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048" w:rsidRPr="00EF3048" w:rsidRDefault="00EF3048" w:rsidP="00EF3048">
      <w:pPr>
        <w:rPr>
          <w:lang w:val="en"/>
        </w:rPr>
      </w:pPr>
      <w:r w:rsidRPr="00EF3048">
        <w:rPr>
          <w:b/>
          <w:bCs/>
          <w:lang w:val="en"/>
        </w:rPr>
        <w:t>Introduction</w:t>
      </w:r>
    </w:p>
    <w:p w:rsidR="00EF3048" w:rsidRPr="00EF3048" w:rsidRDefault="00EF3048" w:rsidP="00EF3048">
      <w:pPr>
        <w:rPr>
          <w:lang w:val="en"/>
        </w:rPr>
      </w:pPr>
      <w:r w:rsidRPr="00EF3048">
        <w:rPr>
          <w:rFonts w:hint="eastAsia"/>
          <w:lang w:val="en"/>
        </w:rPr>
        <w:t xml:space="preserve">In </w:t>
      </w:r>
      <w:proofErr w:type="spellStart"/>
      <w:r w:rsidRPr="00EF3048">
        <w:rPr>
          <w:rFonts w:hint="eastAsia"/>
          <w:lang w:val="en"/>
        </w:rPr>
        <w:t>general</w:t>
      </w:r>
      <w:proofErr w:type="gramStart"/>
      <w:r w:rsidRPr="00EF3048">
        <w:rPr>
          <w:rFonts w:hint="eastAsia"/>
          <w:lang w:val="en"/>
        </w:rPr>
        <w:t>,a</w:t>
      </w:r>
      <w:proofErr w:type="spellEnd"/>
      <w:proofErr w:type="gramEnd"/>
      <w:r w:rsidRPr="00EF3048">
        <w:rPr>
          <w:rFonts w:hint="eastAsia"/>
          <w:lang w:val="en"/>
        </w:rPr>
        <w:t> </w:t>
      </w:r>
      <w:r w:rsidRPr="00EF3048">
        <w:rPr>
          <w:rFonts w:hint="eastAsia"/>
          <w:b/>
          <w:bCs/>
          <w:lang w:val="en"/>
        </w:rPr>
        <w:t>temperature sensor </w:t>
      </w:r>
      <w:r w:rsidRPr="00EF3048">
        <w:rPr>
          <w:rFonts w:hint="eastAsia"/>
          <w:lang w:val="en"/>
        </w:rPr>
        <w:t>is a device which is designed specifically to measure the hotness or coldness of an object.</w:t>
      </w:r>
      <w:r w:rsidRPr="00EF3048">
        <w:rPr>
          <w:rFonts w:hint="eastAsia"/>
          <w:b/>
          <w:bCs/>
          <w:lang w:val="en"/>
        </w:rPr>
        <w:t>LM35</w:t>
      </w:r>
      <w:r w:rsidRPr="00EF3048">
        <w:rPr>
          <w:rFonts w:hint="eastAsia"/>
          <w:lang w:val="en"/>
        </w:rPr>
        <w:t xml:space="preserve"> is a precision IC temperature sensor with its output proportional to the temperature (in °C).With LM35,the temperature can be measured more accurately than with a thermistor. It also possess low </w:t>
      </w:r>
      <w:proofErr w:type="spellStart"/>
      <w:r w:rsidRPr="00EF3048">
        <w:rPr>
          <w:rFonts w:hint="eastAsia"/>
          <w:lang w:val="en"/>
        </w:rPr>
        <w:t>self heating</w:t>
      </w:r>
      <w:proofErr w:type="spellEnd"/>
      <w:r w:rsidRPr="00EF3048">
        <w:rPr>
          <w:rFonts w:hint="eastAsia"/>
          <w:lang w:val="en"/>
        </w:rPr>
        <w:t xml:space="preserve"> and does not cause more than 0.1 °C temperature rise in still air. The operating temperature range is from </w:t>
      </w:r>
      <w:r w:rsidRPr="00EF3048">
        <w:rPr>
          <w:rFonts w:hint="eastAsia"/>
          <w:b/>
          <w:bCs/>
          <w:lang w:val="en"/>
        </w:rPr>
        <w:t>-55°C to 150°</w:t>
      </w:r>
      <w:proofErr w:type="spellStart"/>
      <w:r w:rsidRPr="00EF3048">
        <w:rPr>
          <w:rFonts w:hint="eastAsia"/>
          <w:b/>
          <w:bCs/>
          <w:lang w:val="en"/>
        </w:rPr>
        <w:t>C</w:t>
      </w:r>
      <w:r w:rsidRPr="00EF3048">
        <w:rPr>
          <w:rFonts w:hint="eastAsia"/>
          <w:lang w:val="en"/>
        </w:rPr>
        <w:t>.The</w:t>
      </w:r>
      <w:proofErr w:type="spellEnd"/>
      <w:r w:rsidRPr="00EF3048">
        <w:rPr>
          <w:rFonts w:hint="eastAsia"/>
          <w:lang w:val="en"/>
        </w:rPr>
        <w:t xml:space="preserve"> LM35’</w:t>
      </w:r>
      <w:proofErr w:type="spellStart"/>
      <w:r w:rsidRPr="00EF3048">
        <w:rPr>
          <w:rFonts w:hint="eastAsia"/>
          <w:lang w:val="en"/>
        </w:rPr>
        <w:t>s low</w:t>
      </w:r>
      <w:proofErr w:type="spellEnd"/>
      <w:r w:rsidRPr="00EF3048">
        <w:rPr>
          <w:rFonts w:hint="eastAsia"/>
          <w:lang w:val="en"/>
        </w:rPr>
        <w:t xml:space="preserve"> output </w:t>
      </w:r>
      <w:proofErr w:type="spellStart"/>
      <w:r w:rsidRPr="00EF3048">
        <w:rPr>
          <w:rFonts w:hint="eastAsia"/>
          <w:lang w:val="en"/>
        </w:rPr>
        <w:t>impedance,linear</w:t>
      </w:r>
      <w:proofErr w:type="spellEnd"/>
      <w:r w:rsidRPr="00EF3048">
        <w:rPr>
          <w:rFonts w:hint="eastAsia"/>
          <w:lang w:val="en"/>
        </w:rPr>
        <w:t xml:space="preserve"> output, and precise inherent calibration make interfacing to readout or control circuitry especially </w:t>
      </w:r>
      <w:proofErr w:type="spellStart"/>
      <w:r w:rsidRPr="00EF3048">
        <w:rPr>
          <w:rFonts w:hint="eastAsia"/>
          <w:lang w:val="en"/>
        </w:rPr>
        <w:t>easy.It</w:t>
      </w:r>
      <w:proofErr w:type="spellEnd"/>
      <w:r w:rsidRPr="00EF3048">
        <w:rPr>
          <w:rFonts w:hint="eastAsia"/>
          <w:lang w:val="en"/>
        </w:rPr>
        <w:t xml:space="preserve"> has find its applications on power </w:t>
      </w:r>
      <w:proofErr w:type="spellStart"/>
      <w:r w:rsidRPr="00EF3048">
        <w:rPr>
          <w:rFonts w:hint="eastAsia"/>
          <w:lang w:val="en"/>
        </w:rPr>
        <w:t>supplies,battery</w:t>
      </w:r>
      <w:proofErr w:type="spellEnd"/>
      <w:r w:rsidRPr="00EF3048">
        <w:rPr>
          <w:rFonts w:hint="eastAsia"/>
          <w:lang w:val="en"/>
        </w:rPr>
        <w:t xml:space="preserve"> </w:t>
      </w:r>
      <w:proofErr w:type="spellStart"/>
      <w:r w:rsidRPr="00EF3048">
        <w:rPr>
          <w:rFonts w:hint="eastAsia"/>
          <w:lang w:val="en"/>
        </w:rPr>
        <w:t>management,appliances,etc.click</w:t>
      </w:r>
      <w:proofErr w:type="spellEnd"/>
      <w:r w:rsidRPr="00EF3048">
        <w:rPr>
          <w:rFonts w:hint="eastAsia"/>
          <w:lang w:val="en"/>
        </w:rPr>
        <w:t> </w:t>
      </w:r>
      <w:hyperlink r:id="rId5" w:history="1">
        <w:r w:rsidRPr="00EF3048">
          <w:rPr>
            <w:rStyle w:val="Hyperlink"/>
            <w:rFonts w:hint="eastAsia"/>
            <w:b/>
            <w:bCs/>
            <w:lang w:val="en"/>
          </w:rPr>
          <w:t>here</w:t>
        </w:r>
      </w:hyperlink>
      <w:r w:rsidRPr="00EF3048">
        <w:rPr>
          <w:rFonts w:hint="eastAsia"/>
          <w:lang w:val="en"/>
        </w:rPr>
        <w:t> for datasheet.</w:t>
      </w:r>
    </w:p>
    <w:p w:rsidR="00EF3048" w:rsidRPr="00EF3048" w:rsidRDefault="00EF3048" w:rsidP="00EF3048">
      <w:pPr>
        <w:rPr>
          <w:lang w:val="en"/>
        </w:rPr>
      </w:pPr>
      <w:r w:rsidRPr="00EF3048">
        <w:rPr>
          <w:b/>
          <w:bCs/>
          <w:lang w:val="en"/>
        </w:rPr>
        <w:t>LM35 Temperature Sensor</w:t>
      </w:r>
    </w:p>
    <w:p w:rsidR="00EF3048" w:rsidRPr="00EF3048" w:rsidRDefault="00EF3048" w:rsidP="00EF3048">
      <w:pPr>
        <w:rPr>
          <w:lang w:val="en"/>
        </w:rPr>
      </w:pPr>
      <w:r w:rsidRPr="00EF3048">
        <w:rPr>
          <w:noProof/>
        </w:rPr>
        <w:drawing>
          <wp:inline distT="0" distB="0" distL="0" distR="0">
            <wp:extent cx="952500" cy="1657350"/>
            <wp:effectExtent l="0" t="0" r="0" b="0"/>
            <wp:docPr id="2" name="Picture 2" descr="https://wiki.eprolabs.com/images/thumb/b/bc/LM35.png/100px-LM35.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eprolabs.com/images/thumb/b/bc/LM35.png/100px-LM35.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657350"/>
                    </a:xfrm>
                    <a:prstGeom prst="rect">
                      <a:avLst/>
                    </a:prstGeom>
                    <a:noFill/>
                    <a:ln>
                      <a:noFill/>
                    </a:ln>
                  </pic:spPr>
                </pic:pic>
              </a:graphicData>
            </a:graphic>
          </wp:inline>
        </w:drawing>
      </w:r>
    </w:p>
    <w:p w:rsidR="000F29EA" w:rsidRDefault="000F29EA" w:rsidP="00EF3048">
      <w:pPr>
        <w:rPr>
          <w:b/>
          <w:bCs/>
          <w:lang w:val="en"/>
        </w:rPr>
      </w:pPr>
      <w:r>
        <w:rPr>
          <w:noProof/>
        </w:rPr>
        <w:drawing>
          <wp:inline distT="0" distB="0" distL="0" distR="0" wp14:anchorId="4242ECB8" wp14:editId="1C802264">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M35_0.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bookmarkStart w:id="0" w:name="_GoBack"/>
      <w:r w:rsidR="00F57428">
        <w:rPr>
          <w:b/>
          <w:bCs/>
          <w:noProof/>
        </w:rPr>
        <w:drawing>
          <wp:inline distT="0" distB="0" distL="0" distR="0">
            <wp:extent cx="2451100" cy="1930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m35 bottom view.jpg"/>
                    <pic:cNvPicPr/>
                  </pic:nvPicPr>
                  <pic:blipFill>
                    <a:blip r:embed="rId9">
                      <a:extLst>
                        <a:ext uri="{28A0092B-C50C-407E-A947-70E740481C1C}">
                          <a14:useLocalDpi xmlns:a14="http://schemas.microsoft.com/office/drawing/2010/main" val="0"/>
                        </a:ext>
                      </a:extLst>
                    </a:blip>
                    <a:stretch>
                      <a:fillRect/>
                    </a:stretch>
                  </pic:blipFill>
                  <pic:spPr>
                    <a:xfrm>
                      <a:off x="0" y="0"/>
                      <a:ext cx="2451100" cy="1930400"/>
                    </a:xfrm>
                    <a:prstGeom prst="rect">
                      <a:avLst/>
                    </a:prstGeom>
                  </pic:spPr>
                </pic:pic>
              </a:graphicData>
            </a:graphic>
          </wp:inline>
        </w:drawing>
      </w:r>
      <w:bookmarkEnd w:id="0"/>
    </w:p>
    <w:p w:rsidR="00EF3048" w:rsidRPr="00EF3048" w:rsidRDefault="00EF3048" w:rsidP="00EF3048">
      <w:pPr>
        <w:rPr>
          <w:lang w:val="en"/>
        </w:rPr>
      </w:pPr>
      <w:r w:rsidRPr="00EF3048">
        <w:rPr>
          <w:rFonts w:hint="eastAsia"/>
          <w:b/>
          <w:bCs/>
          <w:lang w:val="en"/>
        </w:rPr>
        <w:t xml:space="preserve">LM35 Temperature sensor </w:t>
      </w:r>
      <w:proofErr w:type="spellStart"/>
      <w:r w:rsidRPr="00EF3048">
        <w:rPr>
          <w:rFonts w:hint="eastAsia"/>
          <w:b/>
          <w:bCs/>
          <w:lang w:val="en"/>
        </w:rPr>
        <w:t>Pinout</w:t>
      </w:r>
      <w:proofErr w:type="spellEnd"/>
    </w:p>
    <w:p w:rsidR="00EF3048" w:rsidRPr="00EF3048" w:rsidRDefault="00EF3048" w:rsidP="00EF3048">
      <w:pPr>
        <w:rPr>
          <w:lang w:val="en"/>
        </w:rPr>
      </w:pPr>
      <w:r w:rsidRPr="00EF3048">
        <w:rPr>
          <w:rFonts w:hint="eastAsia"/>
          <w:lang w:val="en"/>
        </w:rPr>
        <w:t xml:space="preserve">The LM35 is an integrated circuit sensor that can be used to measure temperature with an electrical output proportional to the temperature (in °C).It can measure temperature more accurately than a using a thermistor. The sensor circuitry is sealed and not subject to </w:t>
      </w:r>
      <w:proofErr w:type="spellStart"/>
      <w:r w:rsidRPr="00EF3048">
        <w:rPr>
          <w:rFonts w:hint="eastAsia"/>
          <w:lang w:val="en"/>
        </w:rPr>
        <w:t>oxidation.The</w:t>
      </w:r>
      <w:proofErr w:type="spellEnd"/>
      <w:r w:rsidRPr="00EF3048">
        <w:rPr>
          <w:rFonts w:hint="eastAsia"/>
          <w:lang w:val="en"/>
        </w:rPr>
        <w:t xml:space="preserve"> LM35 generates a higher output voltage than thermocouples and may not require that the output voltage be </w:t>
      </w:r>
      <w:proofErr w:type="spellStart"/>
      <w:r w:rsidRPr="00EF3048">
        <w:rPr>
          <w:rFonts w:hint="eastAsia"/>
          <w:lang w:val="en"/>
        </w:rPr>
        <w:t>amplified.The</w:t>
      </w:r>
      <w:proofErr w:type="spellEnd"/>
      <w:r w:rsidRPr="00EF3048">
        <w:rPr>
          <w:rFonts w:hint="eastAsia"/>
          <w:lang w:val="en"/>
        </w:rPr>
        <w:t xml:space="preserve"> LM35 has an output voltage that is proportional to the Celsius </w:t>
      </w:r>
      <w:proofErr w:type="spellStart"/>
      <w:r w:rsidRPr="00EF3048">
        <w:rPr>
          <w:rFonts w:hint="eastAsia"/>
          <w:lang w:val="en"/>
        </w:rPr>
        <w:t>temperature.The</w:t>
      </w:r>
      <w:proofErr w:type="spellEnd"/>
      <w:r w:rsidRPr="00EF3048">
        <w:rPr>
          <w:rFonts w:hint="eastAsia"/>
          <w:lang w:val="en"/>
        </w:rPr>
        <w:t xml:space="preserve"> scale factor is .01V/°C.</w:t>
      </w:r>
    </w:p>
    <w:p w:rsidR="00EF3048" w:rsidRPr="00EF3048" w:rsidRDefault="00EF3048" w:rsidP="00EF3048">
      <w:pPr>
        <w:rPr>
          <w:lang w:val="en"/>
        </w:rPr>
      </w:pPr>
      <w:r w:rsidRPr="00EF3048">
        <w:rPr>
          <w:rFonts w:hint="eastAsia"/>
          <w:lang w:val="en"/>
        </w:rPr>
        <w:lastRenderedPageBreak/>
        <w:t>The LM35 does not require any external calibration or trimming and maintains an accuracy of +/-0.4°C at room temperature and +/-0.8°</w:t>
      </w:r>
      <w:proofErr w:type="spellStart"/>
      <w:r w:rsidRPr="00EF3048">
        <w:rPr>
          <w:rFonts w:hint="eastAsia"/>
          <w:lang w:val="en"/>
        </w:rPr>
        <w:t>C over</w:t>
      </w:r>
      <w:proofErr w:type="spellEnd"/>
      <w:r w:rsidRPr="00EF3048">
        <w:rPr>
          <w:rFonts w:hint="eastAsia"/>
          <w:lang w:val="en"/>
        </w:rPr>
        <w:t xml:space="preserve"> a range of 0°C to +100°</w:t>
      </w:r>
      <w:proofErr w:type="spellStart"/>
      <w:r w:rsidRPr="00EF3048">
        <w:rPr>
          <w:rFonts w:hint="eastAsia"/>
          <w:lang w:val="en"/>
        </w:rPr>
        <w:t>C.Another</w:t>
      </w:r>
      <w:proofErr w:type="spellEnd"/>
      <w:r w:rsidRPr="00EF3048">
        <w:rPr>
          <w:rFonts w:hint="eastAsia"/>
          <w:lang w:val="en"/>
        </w:rPr>
        <w:t xml:space="preserve"> important characteristic of the LM35 is that it draws only 60 micro amps from its supply and possesses a low self-heating </w:t>
      </w:r>
      <w:proofErr w:type="spellStart"/>
      <w:r w:rsidRPr="00EF3048">
        <w:rPr>
          <w:rFonts w:hint="eastAsia"/>
          <w:lang w:val="en"/>
        </w:rPr>
        <w:t>capability.The</w:t>
      </w:r>
      <w:proofErr w:type="spellEnd"/>
      <w:r w:rsidRPr="00EF3048">
        <w:rPr>
          <w:rFonts w:hint="eastAsia"/>
          <w:lang w:val="en"/>
        </w:rPr>
        <w:t xml:space="preserve"> LM35 comes in many different packages such as TO-92 plastic transistor-like package,T0-46 metal can transistor-like package,8-lead surface mount SO-8 small outline package.</w:t>
      </w:r>
    </w:p>
    <w:p w:rsidR="00EF3048" w:rsidRPr="00EF3048" w:rsidRDefault="00EF3048" w:rsidP="00EF3048">
      <w:pPr>
        <w:rPr>
          <w:lang w:val="en"/>
        </w:rPr>
      </w:pPr>
      <w:r w:rsidRPr="00EF3048">
        <w:rPr>
          <w:b/>
          <w:bCs/>
          <w:lang w:val="en"/>
        </w:rPr>
        <w:t>Working Principle of LM35</w:t>
      </w:r>
    </w:p>
    <w:p w:rsidR="00EF3048" w:rsidRPr="00EF3048" w:rsidRDefault="00EF3048" w:rsidP="00EF3048">
      <w:pPr>
        <w:rPr>
          <w:lang w:val="en"/>
        </w:rPr>
      </w:pPr>
      <w:r w:rsidRPr="00EF3048">
        <w:rPr>
          <w:noProof/>
        </w:rPr>
        <w:drawing>
          <wp:inline distT="0" distB="0" distL="0" distR="0">
            <wp:extent cx="3333750" cy="2438400"/>
            <wp:effectExtent l="0" t="0" r="0" b="0"/>
            <wp:docPr id="1" name="Picture 1" descr="Lm34 circuit diagra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m34 circuit diagram.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438400"/>
                    </a:xfrm>
                    <a:prstGeom prst="rect">
                      <a:avLst/>
                    </a:prstGeom>
                    <a:noFill/>
                    <a:ln>
                      <a:noFill/>
                    </a:ln>
                  </pic:spPr>
                </pic:pic>
              </a:graphicData>
            </a:graphic>
          </wp:inline>
        </w:drawing>
      </w:r>
    </w:p>
    <w:p w:rsidR="00EF3048" w:rsidRPr="00EF3048" w:rsidRDefault="00EF3048" w:rsidP="00EF3048">
      <w:pPr>
        <w:rPr>
          <w:lang w:val="en"/>
        </w:rPr>
      </w:pPr>
      <w:r w:rsidRPr="00EF3048">
        <w:rPr>
          <w:rFonts w:hint="eastAsia"/>
          <w:lang w:val="en"/>
        </w:rPr>
        <w:t xml:space="preserve">There are two transistors in the center of the drawing. One has ten times the emitter area of the other. This means it has one tenth of the current density, since the same current is going through both transistors. This causes a voltage across the resistor R1 that is proportional to the absolute temperature, and is almost linear across the </w:t>
      </w:r>
      <w:proofErr w:type="spellStart"/>
      <w:r w:rsidRPr="00EF3048">
        <w:rPr>
          <w:rFonts w:hint="eastAsia"/>
          <w:lang w:val="en"/>
        </w:rPr>
        <w:t>range.The</w:t>
      </w:r>
      <w:proofErr w:type="spellEnd"/>
      <w:r w:rsidRPr="00EF3048">
        <w:rPr>
          <w:rFonts w:hint="eastAsia"/>
          <w:lang w:val="en"/>
        </w:rPr>
        <w:t xml:space="preserve"> "almost" part is taken care of by a special circuit that straightens out the slightly curved graph of voltage versus temperature.</w:t>
      </w:r>
    </w:p>
    <w:p w:rsidR="00EF3048" w:rsidRPr="00EF3048" w:rsidRDefault="00EF3048" w:rsidP="00EF3048">
      <w:pPr>
        <w:rPr>
          <w:lang w:val="en"/>
        </w:rPr>
      </w:pPr>
      <w:r w:rsidRPr="00EF3048">
        <w:rPr>
          <w:rFonts w:hint="eastAsia"/>
          <w:lang w:val="en"/>
        </w:rPr>
        <w:t>The amplifier at the top ensures that the voltage at the base of the left transistor (Q1) is proportional to absolute temperature (PTAT) by comparing the output of the two transistors.</w:t>
      </w:r>
    </w:p>
    <w:p w:rsidR="00EF3048" w:rsidRPr="00EF3048" w:rsidRDefault="00EF3048" w:rsidP="00EF3048">
      <w:pPr>
        <w:rPr>
          <w:lang w:val="en"/>
        </w:rPr>
      </w:pPr>
      <w:r w:rsidRPr="00EF3048">
        <w:rPr>
          <w:rFonts w:hint="eastAsia"/>
          <w:lang w:val="en"/>
        </w:rPr>
        <w:t>The amplifier at the right converts absolute temperature (measured in Kelvin) into either Fahrenheit or Celsius, depending on the part (LM34 or LM35).The little circle with the "</w:t>
      </w:r>
      <w:proofErr w:type="spellStart"/>
      <w:r w:rsidRPr="00EF3048">
        <w:rPr>
          <w:rFonts w:hint="eastAsia"/>
          <w:lang w:val="en"/>
        </w:rPr>
        <w:t>i</w:t>
      </w:r>
      <w:proofErr w:type="spellEnd"/>
      <w:r w:rsidRPr="00EF3048">
        <w:rPr>
          <w:rFonts w:hint="eastAsia"/>
          <w:lang w:val="en"/>
        </w:rPr>
        <w:t>" in it is a constant current source circuit.</w:t>
      </w:r>
    </w:p>
    <w:p w:rsidR="00EF3048" w:rsidRPr="00EF3048" w:rsidRDefault="00EF3048" w:rsidP="00EF3048">
      <w:pPr>
        <w:rPr>
          <w:lang w:val="en"/>
        </w:rPr>
      </w:pPr>
      <w:r w:rsidRPr="00EF3048">
        <w:rPr>
          <w:rFonts w:hint="eastAsia"/>
          <w:lang w:val="en"/>
        </w:rPr>
        <w:t>The two resistors are calibrated in the factory to produce a highly accurate temperature sensor.</w:t>
      </w:r>
    </w:p>
    <w:p w:rsidR="00EF3048" w:rsidRPr="00EF3048" w:rsidRDefault="00EF3048" w:rsidP="00EF3048">
      <w:pPr>
        <w:rPr>
          <w:lang w:val="en"/>
        </w:rPr>
      </w:pPr>
      <w:r w:rsidRPr="00EF3048">
        <w:rPr>
          <w:rFonts w:hint="eastAsia"/>
          <w:lang w:val="en"/>
        </w:rPr>
        <w:t>The integrated circuit has many transistors in it -- two in the middle, some in each amplifier, some in the constant current source, and some in the curvature compensation circuit. All of that is fit into the tiny package with three leads.</w:t>
      </w:r>
    </w:p>
    <w:p w:rsidR="00894640" w:rsidRPr="00894640" w:rsidRDefault="00894640" w:rsidP="00894640">
      <w:pPr>
        <w:rPr>
          <w:b/>
          <w:bCs/>
        </w:rPr>
      </w:pPr>
      <w:r w:rsidRPr="00894640">
        <w:rPr>
          <w:b/>
          <w:bCs/>
        </w:rPr>
        <w:t>LM35 Features</w:t>
      </w:r>
    </w:p>
    <w:p w:rsidR="00894640" w:rsidRPr="00894640" w:rsidRDefault="00894640" w:rsidP="00894640">
      <w:pPr>
        <w:numPr>
          <w:ilvl w:val="0"/>
          <w:numId w:val="2"/>
        </w:numPr>
      </w:pPr>
      <w:r w:rsidRPr="00894640">
        <w:t>Calibrated directly in </w:t>
      </w:r>
      <w:r w:rsidRPr="00894640">
        <w:rPr>
          <w:vertAlign w:val="superscript"/>
        </w:rPr>
        <w:t>o</w:t>
      </w:r>
      <w:r w:rsidRPr="00894640">
        <w:t> Celsius (Centigrade)</w:t>
      </w:r>
    </w:p>
    <w:p w:rsidR="00894640" w:rsidRPr="00894640" w:rsidRDefault="00894640" w:rsidP="00894640">
      <w:pPr>
        <w:numPr>
          <w:ilvl w:val="0"/>
          <w:numId w:val="2"/>
        </w:numPr>
      </w:pPr>
      <w:r w:rsidRPr="00894640">
        <w:t>Linear + 10.0 mV/</w:t>
      </w:r>
      <w:proofErr w:type="spellStart"/>
      <w:r w:rsidRPr="00894640">
        <w:rPr>
          <w:vertAlign w:val="superscript"/>
        </w:rPr>
        <w:t>o</w:t>
      </w:r>
      <w:r w:rsidRPr="00894640">
        <w:t>C</w:t>
      </w:r>
      <w:proofErr w:type="spellEnd"/>
      <w:r w:rsidRPr="00894640">
        <w:t xml:space="preserve"> scale factor</w:t>
      </w:r>
    </w:p>
    <w:p w:rsidR="00894640" w:rsidRPr="00894640" w:rsidRDefault="00894640" w:rsidP="00894640">
      <w:pPr>
        <w:numPr>
          <w:ilvl w:val="0"/>
          <w:numId w:val="2"/>
        </w:numPr>
      </w:pPr>
      <w:r w:rsidRPr="00894640">
        <w:t>0.5</w:t>
      </w:r>
      <w:r w:rsidRPr="00894640">
        <w:rPr>
          <w:vertAlign w:val="superscript"/>
        </w:rPr>
        <w:t>o</w:t>
      </w:r>
      <w:r w:rsidRPr="00894640">
        <w:t xml:space="preserve">C accuracy </w:t>
      </w:r>
      <w:proofErr w:type="spellStart"/>
      <w:r w:rsidRPr="00894640">
        <w:t>guaranteeable</w:t>
      </w:r>
      <w:proofErr w:type="spellEnd"/>
      <w:r w:rsidRPr="00894640">
        <w:t xml:space="preserve"> (at +25</w:t>
      </w:r>
      <w:r w:rsidRPr="00894640">
        <w:rPr>
          <w:vertAlign w:val="superscript"/>
        </w:rPr>
        <w:t>o</w:t>
      </w:r>
      <w:r w:rsidRPr="00894640">
        <w:t>C)</w:t>
      </w:r>
    </w:p>
    <w:p w:rsidR="00894640" w:rsidRPr="00894640" w:rsidRDefault="00894640" w:rsidP="00894640">
      <w:pPr>
        <w:numPr>
          <w:ilvl w:val="0"/>
          <w:numId w:val="2"/>
        </w:numPr>
      </w:pPr>
      <w:r w:rsidRPr="00894640">
        <w:lastRenderedPageBreak/>
        <w:t>Rated for full −55</w:t>
      </w:r>
      <w:r w:rsidRPr="00894640">
        <w:rPr>
          <w:vertAlign w:val="superscript"/>
        </w:rPr>
        <w:t>o</w:t>
      </w:r>
      <w:r w:rsidRPr="00894640">
        <w:t> to +150</w:t>
      </w:r>
      <w:r w:rsidRPr="00894640">
        <w:rPr>
          <w:vertAlign w:val="superscript"/>
        </w:rPr>
        <w:t>o</w:t>
      </w:r>
      <w:r w:rsidRPr="00894640">
        <w:t>C range</w:t>
      </w:r>
    </w:p>
    <w:p w:rsidR="00894640" w:rsidRPr="00894640" w:rsidRDefault="00894640" w:rsidP="00894640">
      <w:pPr>
        <w:numPr>
          <w:ilvl w:val="0"/>
          <w:numId w:val="2"/>
        </w:numPr>
      </w:pPr>
      <w:r w:rsidRPr="00894640">
        <w:t>Suitable for remote applications</w:t>
      </w:r>
    </w:p>
    <w:p w:rsidR="00894640" w:rsidRPr="00894640" w:rsidRDefault="00894640" w:rsidP="00894640">
      <w:pPr>
        <w:numPr>
          <w:ilvl w:val="0"/>
          <w:numId w:val="2"/>
        </w:numPr>
      </w:pPr>
      <w:r w:rsidRPr="00894640">
        <w:t>Low cost due to wafer-level trimming</w:t>
      </w:r>
    </w:p>
    <w:p w:rsidR="00894640" w:rsidRPr="00894640" w:rsidRDefault="00894640" w:rsidP="00894640">
      <w:pPr>
        <w:numPr>
          <w:ilvl w:val="0"/>
          <w:numId w:val="2"/>
        </w:numPr>
      </w:pPr>
      <w:r w:rsidRPr="00894640">
        <w:t>Operates from 4 to 30 volts</w:t>
      </w:r>
    </w:p>
    <w:p w:rsidR="00894640" w:rsidRPr="00894640" w:rsidRDefault="00894640" w:rsidP="00894640">
      <w:pPr>
        <w:numPr>
          <w:ilvl w:val="0"/>
          <w:numId w:val="2"/>
        </w:numPr>
      </w:pPr>
      <w:r w:rsidRPr="00894640">
        <w:t>Less than 60 µA current drain</w:t>
      </w:r>
    </w:p>
    <w:p w:rsidR="00894640" w:rsidRPr="00894640" w:rsidRDefault="00894640" w:rsidP="00894640">
      <w:pPr>
        <w:numPr>
          <w:ilvl w:val="0"/>
          <w:numId w:val="2"/>
        </w:numPr>
      </w:pPr>
      <w:r w:rsidRPr="00894640">
        <w:t>Low self-heating, 0.08</w:t>
      </w:r>
      <w:r w:rsidRPr="00894640">
        <w:rPr>
          <w:vertAlign w:val="superscript"/>
        </w:rPr>
        <w:t>o</w:t>
      </w:r>
      <w:r w:rsidRPr="00894640">
        <w:t>C in still air</w:t>
      </w:r>
    </w:p>
    <w:p w:rsidR="00894640" w:rsidRPr="00894640" w:rsidRDefault="00894640" w:rsidP="00894640">
      <w:pPr>
        <w:numPr>
          <w:ilvl w:val="0"/>
          <w:numId w:val="2"/>
        </w:numPr>
      </w:pPr>
      <w:r w:rsidRPr="00894640">
        <w:t>Nonlinearity only ±1⁄4</w:t>
      </w:r>
      <w:r w:rsidRPr="00894640">
        <w:rPr>
          <w:vertAlign w:val="superscript"/>
        </w:rPr>
        <w:t>o</w:t>
      </w:r>
      <w:r w:rsidRPr="00894640">
        <w:t>C typical</w:t>
      </w:r>
    </w:p>
    <w:p w:rsidR="00894640" w:rsidRPr="00894640" w:rsidRDefault="00894640" w:rsidP="00894640">
      <w:pPr>
        <w:numPr>
          <w:ilvl w:val="0"/>
          <w:numId w:val="2"/>
        </w:numPr>
      </w:pPr>
      <w:r w:rsidRPr="00894640">
        <w:t>Low impedance output, 0.1 Ω for 1 mA load</w:t>
      </w:r>
    </w:p>
    <w:p w:rsidR="00EF3048" w:rsidRDefault="00EF3048"/>
    <w:sectPr w:rsidR="00EF3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679A0"/>
    <w:multiLevelType w:val="multilevel"/>
    <w:tmpl w:val="874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49303A"/>
    <w:multiLevelType w:val="multilevel"/>
    <w:tmpl w:val="A3B0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A7F"/>
    <w:rsid w:val="000F29EA"/>
    <w:rsid w:val="006010D6"/>
    <w:rsid w:val="007F3797"/>
    <w:rsid w:val="00894640"/>
    <w:rsid w:val="00924A7F"/>
    <w:rsid w:val="00EF3048"/>
    <w:rsid w:val="00F574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C5841-33E6-408F-B3DC-919920EE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06004">
      <w:bodyDiv w:val="1"/>
      <w:marLeft w:val="0"/>
      <w:marRight w:val="0"/>
      <w:marTop w:val="0"/>
      <w:marBottom w:val="0"/>
      <w:divBdr>
        <w:top w:val="none" w:sz="0" w:space="0" w:color="auto"/>
        <w:left w:val="none" w:sz="0" w:space="0" w:color="auto"/>
        <w:bottom w:val="none" w:sz="0" w:space="0" w:color="auto"/>
        <w:right w:val="none" w:sz="0" w:space="0" w:color="auto"/>
      </w:divBdr>
      <w:divsChild>
        <w:div w:id="136338352">
          <w:marLeft w:val="0"/>
          <w:marRight w:val="0"/>
          <w:marTop w:val="0"/>
          <w:marBottom w:val="0"/>
          <w:divBdr>
            <w:top w:val="none" w:sz="0" w:space="0" w:color="auto"/>
            <w:left w:val="none" w:sz="0" w:space="0" w:color="auto"/>
            <w:bottom w:val="none" w:sz="0" w:space="0" w:color="auto"/>
            <w:right w:val="none" w:sz="0" w:space="0" w:color="auto"/>
          </w:divBdr>
          <w:divsChild>
            <w:div w:id="1199049649">
              <w:marLeft w:val="0"/>
              <w:marRight w:val="0"/>
              <w:marTop w:val="0"/>
              <w:marBottom w:val="0"/>
              <w:divBdr>
                <w:top w:val="none" w:sz="0" w:space="0" w:color="auto"/>
                <w:left w:val="none" w:sz="0" w:space="0" w:color="auto"/>
                <w:bottom w:val="none" w:sz="0" w:space="0" w:color="auto"/>
                <w:right w:val="none" w:sz="0" w:space="0" w:color="auto"/>
              </w:divBdr>
              <w:divsChild>
                <w:div w:id="1850871502">
                  <w:marLeft w:val="336"/>
                  <w:marRight w:val="0"/>
                  <w:marTop w:val="120"/>
                  <w:marBottom w:val="312"/>
                  <w:divBdr>
                    <w:top w:val="none" w:sz="0" w:space="0" w:color="auto"/>
                    <w:left w:val="none" w:sz="0" w:space="0" w:color="auto"/>
                    <w:bottom w:val="none" w:sz="0" w:space="0" w:color="auto"/>
                    <w:right w:val="none" w:sz="0" w:space="0" w:color="auto"/>
                  </w:divBdr>
                  <w:divsChild>
                    <w:div w:id="14526993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30904229">
                  <w:marLeft w:val="0"/>
                  <w:marRight w:val="0"/>
                  <w:marTop w:val="0"/>
                  <w:marBottom w:val="0"/>
                  <w:divBdr>
                    <w:top w:val="single" w:sz="6" w:space="5" w:color="AAAAAA"/>
                    <w:left w:val="single" w:sz="6" w:space="5" w:color="AAAAAA"/>
                    <w:bottom w:val="single" w:sz="6" w:space="5" w:color="AAAAAA"/>
                    <w:right w:val="single" w:sz="6" w:space="5" w:color="AAAAAA"/>
                  </w:divBdr>
                </w:div>
                <w:div w:id="962149881">
                  <w:marLeft w:val="336"/>
                  <w:marRight w:val="0"/>
                  <w:marTop w:val="120"/>
                  <w:marBottom w:val="312"/>
                  <w:divBdr>
                    <w:top w:val="none" w:sz="0" w:space="0" w:color="auto"/>
                    <w:left w:val="none" w:sz="0" w:space="0" w:color="auto"/>
                    <w:bottom w:val="none" w:sz="0" w:space="0" w:color="auto"/>
                    <w:right w:val="none" w:sz="0" w:space="0" w:color="auto"/>
                  </w:divBdr>
                  <w:divsChild>
                    <w:div w:id="5525463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6878312">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 w:id="1710177579">
      <w:bodyDiv w:val="1"/>
      <w:marLeft w:val="0"/>
      <w:marRight w:val="0"/>
      <w:marTop w:val="0"/>
      <w:marBottom w:val="0"/>
      <w:divBdr>
        <w:top w:val="none" w:sz="0" w:space="0" w:color="auto"/>
        <w:left w:val="none" w:sz="0" w:space="0" w:color="auto"/>
        <w:bottom w:val="none" w:sz="0" w:space="0" w:color="auto"/>
        <w:right w:val="none" w:sz="0" w:space="0" w:color="auto"/>
      </w:divBdr>
      <w:divsChild>
        <w:div w:id="1081414421">
          <w:marLeft w:val="0"/>
          <w:marRight w:val="-46"/>
          <w:marTop w:val="0"/>
          <w:marBottom w:val="0"/>
          <w:divBdr>
            <w:top w:val="none" w:sz="0" w:space="0" w:color="auto"/>
            <w:left w:val="none" w:sz="0" w:space="0" w:color="auto"/>
            <w:bottom w:val="none" w:sz="0" w:space="0" w:color="auto"/>
            <w:right w:val="none" w:sz="0" w:space="0" w:color="auto"/>
          </w:divBdr>
        </w:div>
        <w:div w:id="562329154">
          <w:marLeft w:val="0"/>
          <w:marRight w:val="-4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eprolabs.com/index.php?title=File:LM35.png" TargetMode="External"/><Relationship Id="rId11" Type="http://schemas.openxmlformats.org/officeDocument/2006/relationships/image" Target="media/image4.jpeg"/><Relationship Id="rId5" Type="http://schemas.openxmlformats.org/officeDocument/2006/relationships/hyperlink" Target="https://wiki.eprolabs.com/index.php?title=File:SEN-0001.pdf" TargetMode="External"/><Relationship Id="rId10" Type="http://schemas.openxmlformats.org/officeDocument/2006/relationships/hyperlink" Target="https://wiki.eprolabs.com/index.php?title=File:Lm34_circuit_diagram.jpg"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524</Words>
  <Characters>2989</Characters>
  <Application>Microsoft Office Word</Application>
  <DocSecurity>0</DocSecurity>
  <Lines>24</Lines>
  <Paragraphs>7</Paragraphs>
  <ScaleCrop>false</ScaleCrop>
  <Company>Microsoft</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2017-05-02T16:15:00Z</dcterms:created>
  <dcterms:modified xsi:type="dcterms:W3CDTF">2017-05-02T17:22:00Z</dcterms:modified>
</cp:coreProperties>
</file>