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F90" w:rsidRDefault="005D2F90" w:rsidP="005D2F90">
      <w:pPr>
        <w:pStyle w:val="Heading1"/>
      </w:pPr>
      <w:r>
        <w:t>ETSCRI-ePSD linking with etscri-conll2lod.sh</w:t>
      </w:r>
    </w:p>
    <w:p w:rsidR="005D2F90" w:rsidRDefault="005D2F90" w:rsidP="001C5BE1">
      <w:pPr>
        <w:rPr>
          <w:rFonts w:ascii="Lucida Console" w:hAnsi="Lucida Console" w:cs="Lucida Console"/>
          <w:sz w:val="32"/>
          <w:szCs w:val="32"/>
        </w:rPr>
      </w:pPr>
    </w:p>
    <w:p w:rsidR="00882B91" w:rsidRDefault="00882B91" w:rsidP="001C5BE1">
      <w:pPr>
        <w:rPr>
          <w:rFonts w:ascii="Lucida Console" w:hAnsi="Lucida Console" w:cs="Lucida Console"/>
          <w:sz w:val="32"/>
          <w:szCs w:val="32"/>
        </w:rPr>
      </w:pPr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34240398" wp14:editId="64AAAD57">
            <wp:simplePos x="0" y="0"/>
            <wp:positionH relativeFrom="column">
              <wp:posOffset>-462280</wp:posOffset>
            </wp:positionH>
            <wp:positionV relativeFrom="paragraph">
              <wp:posOffset>375920</wp:posOffset>
            </wp:positionV>
            <wp:extent cx="7076440" cy="19240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45"/>
                    <a:stretch/>
                  </pic:blipFill>
                  <pic:spPr bwMode="auto">
                    <a:xfrm>
                      <a:off x="0" y="0"/>
                      <a:ext cx="707644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Console" w:hAnsi="Lucida Console" w:cs="Lucida Console"/>
          <w:sz w:val="32"/>
          <w:szCs w:val="32"/>
        </w:rPr>
        <w:t>cat data/Q000935.conll</w:t>
      </w:r>
    </w:p>
    <w:p w:rsidR="00882B91" w:rsidRDefault="00882B91" w:rsidP="001C5BE1">
      <w:pPr>
        <w:rPr>
          <w:rFonts w:ascii="Lucida Console" w:hAnsi="Lucida Console" w:cs="Lucida Console"/>
          <w:sz w:val="32"/>
          <w:szCs w:val="32"/>
        </w:rPr>
      </w:pPr>
    </w:p>
    <w:p w:rsidR="00882B91" w:rsidRPr="00882B91" w:rsidRDefault="00882B91" w:rsidP="001C5BE1">
      <w:pPr>
        <w:rPr>
          <w:rFonts w:cs="Lucida Console"/>
        </w:rPr>
      </w:pP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3865899E" wp14:editId="2A5D4293">
            <wp:simplePos x="0" y="0"/>
            <wp:positionH relativeFrom="column">
              <wp:posOffset>-424180</wp:posOffset>
            </wp:positionH>
            <wp:positionV relativeFrom="paragraph">
              <wp:posOffset>438785</wp:posOffset>
            </wp:positionV>
            <wp:extent cx="6981825" cy="1764665"/>
            <wp:effectExtent l="0" t="0" r="9525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B91">
        <w:rPr>
          <w:rFonts w:cs="Lucida Console"/>
        </w:rPr>
        <w:t xml:space="preserve">Original CoNLL file. Can be </w:t>
      </w:r>
      <w:r>
        <w:rPr>
          <w:rFonts w:cs="Lucida Console"/>
        </w:rPr>
        <w:t xml:space="preserve">somewhat </w:t>
      </w:r>
      <w:r w:rsidRPr="00882B91">
        <w:rPr>
          <w:rFonts w:cs="Lucida Console"/>
        </w:rPr>
        <w:t>more conveniently viewed with a spreadsheet software as below.</w:t>
      </w:r>
    </w:p>
    <w:p w:rsidR="00882B91" w:rsidRDefault="00882B91" w:rsidP="001C5BE1">
      <w:pPr>
        <w:rPr>
          <w:rFonts w:ascii="Lucida Console" w:hAnsi="Lucida Console" w:cs="Lucida Console"/>
          <w:sz w:val="32"/>
          <w:szCs w:val="32"/>
        </w:rPr>
      </w:pPr>
    </w:p>
    <w:p w:rsidR="00882B91" w:rsidRPr="00882B91" w:rsidRDefault="00882B91" w:rsidP="001C5BE1">
      <w:pPr>
        <w:rPr>
          <w:rFonts w:cs="Lucida Console"/>
        </w:rPr>
      </w:pPr>
      <w:r w:rsidRPr="00882B91">
        <w:rPr>
          <w:rFonts w:cs="Lucida Console"/>
        </w:rPr>
        <w:t>etscri-conll2lod.sh consults (or constructs, if it isn’t found) a lemon/ontolex compliant index for the ePSD, whose URIs are provided to the linking.</w:t>
      </w:r>
    </w:p>
    <w:p w:rsidR="00882B91" w:rsidRDefault="00882B91" w:rsidP="00882B91">
      <w:r>
        <w:br w:type="page"/>
      </w:r>
    </w:p>
    <w:p w:rsidR="005D2F90" w:rsidRDefault="005D2F90" w:rsidP="001C5BE1">
      <w:pPr>
        <w:rPr>
          <w:rFonts w:ascii="Lucida Console" w:hAnsi="Lucida Console" w:cs="Lucida Console"/>
          <w:sz w:val="32"/>
          <w:szCs w:val="32"/>
        </w:rPr>
      </w:pPr>
    </w:p>
    <w:p w:rsidR="001C5BE1" w:rsidRDefault="00882B91" w:rsidP="001C5BE1">
      <w:pPr>
        <w:rPr>
          <w:rFonts w:ascii="Lucida Console" w:hAnsi="Lucida Console" w:cs="Lucida Console"/>
          <w:sz w:val="32"/>
          <w:szCs w:val="32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2FF7F187" wp14:editId="55F990DF">
            <wp:simplePos x="0" y="0"/>
            <wp:positionH relativeFrom="column">
              <wp:posOffset>-613410</wp:posOffset>
            </wp:positionH>
            <wp:positionV relativeFrom="paragraph">
              <wp:posOffset>414020</wp:posOffset>
            </wp:positionV>
            <wp:extent cx="7334250" cy="7937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BE1">
        <w:rPr>
          <w:rFonts w:ascii="Lucida Console" w:hAnsi="Lucida Console" w:cs="Lucida Console"/>
          <w:sz w:val="32"/>
          <w:szCs w:val="32"/>
        </w:rPr>
        <w:t>bash etscri-conll2lod.sh -grammar</w:t>
      </w:r>
    </w:p>
    <w:p w:rsidR="001C5BE1" w:rsidRDefault="001C5BE1" w:rsidP="001C5BE1">
      <w:pPr>
        <w:rPr>
          <w:rFonts w:cs="Lucida Console"/>
        </w:rPr>
      </w:pPr>
    </w:p>
    <w:p w:rsidR="001C5BE1" w:rsidRPr="001C5BE1" w:rsidRDefault="001C5BE1" w:rsidP="001C5BE1">
      <w:pPr>
        <w:rPr>
          <w:rFonts w:cs="Lucida Console"/>
        </w:rPr>
      </w:pPr>
      <w:r w:rsidRPr="001C5BE1">
        <w:rPr>
          <w:rFonts w:cs="Lucida Console"/>
        </w:rPr>
        <w:t>This shows the</w:t>
      </w:r>
      <w:r>
        <w:rPr>
          <w:rFonts w:cs="Lucida Console"/>
        </w:rPr>
        <w:t xml:space="preserve"> original annotations in a dependency visualization. Without syntactic dependencies, the first two columns are not meaningful, but the compact representation of annotations can still be useful.</w:t>
      </w:r>
      <w:r w:rsidR="00882B91">
        <w:rPr>
          <w:rFonts w:cs="Lucida Console"/>
        </w:rPr>
        <w:t xml:space="preserve"> Note that this only shows information from the conll: namespace. Dictionary links are thus not shown.</w:t>
      </w:r>
    </w:p>
    <w:p w:rsidR="001C5BE1" w:rsidRDefault="001C5BE1" w:rsidP="001C5BE1">
      <w:pPr>
        <w:rPr>
          <w:rFonts w:ascii="Lucida Console" w:hAnsi="Lucida Console" w:cs="Lucida Console"/>
          <w:sz w:val="32"/>
          <w:szCs w:val="32"/>
        </w:rPr>
      </w:pPr>
    </w:p>
    <w:p w:rsidR="005D2F90" w:rsidRDefault="005D2F90" w:rsidP="001C5BE1">
      <w:pPr>
        <w:rPr>
          <w:rFonts w:ascii="Lucida Console" w:hAnsi="Lucida Console" w:cs="Lucida Console"/>
          <w:sz w:val="32"/>
          <w:szCs w:val="32"/>
        </w:rPr>
      </w:pPr>
    </w:p>
    <w:p w:rsidR="001C5BE1" w:rsidRDefault="001C5BE1" w:rsidP="001C5BE1">
      <w:pPr>
        <w:rPr>
          <w:rFonts w:ascii="Lucida Console" w:hAnsi="Lucida Console" w:cs="Lucida Console"/>
          <w:sz w:val="32"/>
          <w:szCs w:val="32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0F6D7B88" wp14:editId="7628D20A">
            <wp:simplePos x="0" y="0"/>
            <wp:positionH relativeFrom="column">
              <wp:posOffset>-566420</wp:posOffset>
            </wp:positionH>
            <wp:positionV relativeFrom="paragraph">
              <wp:posOffset>414020</wp:posOffset>
            </wp:positionV>
            <wp:extent cx="7300595" cy="2038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97"/>
                    <a:stretch/>
                  </pic:blipFill>
                  <pic:spPr bwMode="auto">
                    <a:xfrm>
                      <a:off x="0" y="0"/>
                      <a:ext cx="730059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Console" w:hAnsi="Lucida Console" w:cs="Lucida Console"/>
          <w:sz w:val="32"/>
          <w:szCs w:val="32"/>
        </w:rPr>
        <w:t>bash etscri-conll2lod.sh -debug –grammar</w:t>
      </w:r>
    </w:p>
    <w:p w:rsidR="005D2F90" w:rsidRDefault="005D2F90" w:rsidP="001C5BE1">
      <w:pPr>
        <w:rPr>
          <w:rFonts w:cs="Lucida Console"/>
        </w:rPr>
      </w:pPr>
    </w:p>
    <w:p w:rsidR="001C5BE1" w:rsidRDefault="001C5BE1" w:rsidP="001C5BE1">
      <w:pPr>
        <w:rPr>
          <w:rFonts w:cs="Lucida Console"/>
        </w:rPr>
      </w:pPr>
      <w:r>
        <w:rPr>
          <w:rFonts w:cs="Lucida Console"/>
        </w:rPr>
        <w:t xml:space="preserve">Using -debug, we show selected original anotations only (in the same view as –grammar), </w:t>
      </w:r>
      <w:r w:rsidR="005D2F90">
        <w:rPr>
          <w:rFonts w:cs="Lucida Console"/>
        </w:rPr>
        <w:t>together with the corresponding RDF code (syntax highlighting, same elements removed). Note that only the RDF shows dictionary links.</w:t>
      </w:r>
      <w:r w:rsidR="00F511C8">
        <w:rPr>
          <w:rFonts w:cs="Lucida Console"/>
        </w:rPr>
        <w:t xml:space="preserve"> Dictionary links are represented with yellow background.</w:t>
      </w:r>
    </w:p>
    <w:p w:rsidR="00137139" w:rsidRDefault="00F511C8" w:rsidP="001C5BE1">
      <w:pPr>
        <w:rPr>
          <w:rFonts w:cs="Lucida Console"/>
        </w:rPr>
      </w:pPr>
      <w:r>
        <w:rPr>
          <w:rFonts w:cs="Lucida Console"/>
        </w:rPr>
        <w:t>We provide four qualities of linking:</w:t>
      </w:r>
    </w:p>
    <w:p w:rsidR="00F511C8" w:rsidRPr="00F511C8" w:rsidRDefault="00F511C8" w:rsidP="00F511C8">
      <w:pPr>
        <w:pStyle w:val="ListParagraph"/>
        <w:numPr>
          <w:ilvl w:val="0"/>
          <w:numId w:val="1"/>
        </w:numPr>
        <w:rPr>
          <w:rFonts w:cs="Lucida Console"/>
        </w:rPr>
      </w:pPr>
      <w:proofErr w:type="spellStart"/>
      <w:r w:rsidRPr="00F511C8">
        <w:rPr>
          <w:rFonts w:cs="Lucida Console"/>
        </w:rPr>
        <w:t>sameFormAs</w:t>
      </w:r>
      <w:proofErr w:type="spellEnd"/>
      <w:r w:rsidRPr="00F511C8">
        <w:rPr>
          <w:rFonts w:cs="Lucida Console"/>
        </w:rPr>
        <w:t>: link with one or more forms that are string-identical, no disambiguation</w:t>
      </w:r>
    </w:p>
    <w:p w:rsidR="00F511C8" w:rsidRPr="00F511C8" w:rsidRDefault="00F511C8" w:rsidP="00F511C8">
      <w:pPr>
        <w:pStyle w:val="ListParagraph"/>
        <w:numPr>
          <w:ilvl w:val="0"/>
          <w:numId w:val="1"/>
        </w:numPr>
        <w:rPr>
          <w:rFonts w:cs="Lucida Console"/>
        </w:rPr>
      </w:pPr>
      <w:proofErr w:type="spellStart"/>
      <w:r w:rsidRPr="00F511C8">
        <w:rPr>
          <w:rFonts w:cs="Lucida Console"/>
        </w:rPr>
        <w:t>sameBaseAs</w:t>
      </w:r>
      <w:proofErr w:type="spellEnd"/>
      <w:r w:rsidRPr="00F511C8">
        <w:rPr>
          <w:rFonts w:cs="Lucida Console"/>
        </w:rPr>
        <w:t>: link with one or more lexical entries that have a string-identical canonical form, no disambiguation</w:t>
      </w:r>
    </w:p>
    <w:p w:rsidR="00F511C8" w:rsidRPr="00F511C8" w:rsidRDefault="00F511C8" w:rsidP="00F511C8">
      <w:pPr>
        <w:pStyle w:val="ListParagraph"/>
        <w:numPr>
          <w:ilvl w:val="0"/>
          <w:numId w:val="1"/>
        </w:numPr>
        <w:rPr>
          <w:rFonts w:cs="Lucida Console"/>
        </w:rPr>
      </w:pPr>
      <w:r w:rsidRPr="00F511C8">
        <w:rPr>
          <w:rFonts w:cs="Lucida Console"/>
        </w:rPr>
        <w:t>lemma: link with exactly one lexical entry, disambiguated for homonymy</w:t>
      </w:r>
    </w:p>
    <w:p w:rsidR="00F511C8" w:rsidRPr="00F511C8" w:rsidRDefault="00F511C8" w:rsidP="00F511C8">
      <w:pPr>
        <w:pStyle w:val="ListParagraph"/>
        <w:numPr>
          <w:ilvl w:val="0"/>
          <w:numId w:val="1"/>
        </w:numPr>
        <w:rPr>
          <w:rFonts w:cs="Lucida Console"/>
        </w:rPr>
      </w:pPr>
      <w:r w:rsidRPr="00F511C8">
        <w:rPr>
          <w:rFonts w:cs="Lucida Console"/>
        </w:rPr>
        <w:t>sense: link with exactly one lexical sense (of an entry), full word sense disambiguation</w:t>
      </w:r>
    </w:p>
    <w:p w:rsidR="005D2F90" w:rsidRPr="00882B91" w:rsidRDefault="005D2F90">
      <w:pPr>
        <w:rPr>
          <w:rFonts w:ascii="Lucida Console" w:hAnsi="Lucida Console" w:cs="Lucida Console"/>
          <w:sz w:val="32"/>
          <w:szCs w:val="32"/>
        </w:rPr>
      </w:pPr>
      <w:r w:rsidRPr="00882B91">
        <w:rPr>
          <w:rFonts w:ascii="Lucida Console" w:hAnsi="Lucida Console" w:cs="Lucida Console"/>
          <w:sz w:val="32"/>
          <w:szCs w:val="32"/>
        </w:rPr>
        <w:br w:type="page"/>
      </w:r>
    </w:p>
    <w:p w:rsidR="001C5BE1" w:rsidRDefault="001C5BE1" w:rsidP="001C5BE1">
      <w:pPr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lastRenderedPageBreak/>
        <w:t xml:space="preserve">bash etscri-conll2lod.sh # </w:t>
      </w:r>
      <w:r w:rsidR="00F511C8">
        <w:rPr>
          <w:rFonts w:ascii="Lucida Console" w:hAnsi="Lucida Console" w:cs="Lucida Console"/>
          <w:sz w:val="32"/>
          <w:szCs w:val="32"/>
        </w:rPr>
        <w:t>CoNLL-</w:t>
      </w:r>
      <w:r>
        <w:rPr>
          <w:rFonts w:ascii="Lucida Console" w:hAnsi="Lucida Console" w:cs="Lucida Console"/>
          <w:sz w:val="32"/>
          <w:szCs w:val="32"/>
        </w:rPr>
        <w:t>RDF output</w:t>
      </w:r>
    </w:p>
    <w:p w:rsidR="005D2F90" w:rsidRDefault="005D2F90" w:rsidP="001C5BE1">
      <w:pPr>
        <w:rPr>
          <w:rFonts w:ascii="Lucida Console" w:hAnsi="Lucida Console" w:cs="Lucida Console"/>
          <w:sz w:val="32"/>
          <w:szCs w:val="32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3759B002" wp14:editId="06C21AC4">
            <wp:simplePos x="0" y="0"/>
            <wp:positionH relativeFrom="column">
              <wp:posOffset>-547370</wp:posOffset>
            </wp:positionH>
            <wp:positionV relativeFrom="paragraph">
              <wp:posOffset>19050</wp:posOffset>
            </wp:positionV>
            <wp:extent cx="7218680" cy="3727450"/>
            <wp:effectExtent l="0" t="0" r="127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68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F90" w:rsidRPr="005D2F90" w:rsidRDefault="005D2F90" w:rsidP="001C5BE1">
      <w:pPr>
        <w:rPr>
          <w:rFonts w:cs="Lucida Console"/>
        </w:rPr>
      </w:pPr>
      <w:r w:rsidRPr="005D2F90">
        <w:rPr>
          <w:rFonts w:cs="Lucida Console"/>
        </w:rPr>
        <w:t xml:space="preserve">Without parameters, we </w:t>
      </w:r>
      <w:r w:rsidR="00F511C8">
        <w:rPr>
          <w:rFonts w:cs="Lucida Console"/>
        </w:rPr>
        <w:t xml:space="preserve">write machine-readable </w:t>
      </w:r>
      <w:r w:rsidRPr="005D2F90">
        <w:rPr>
          <w:rFonts w:cs="Lucida Console"/>
        </w:rPr>
        <w:t xml:space="preserve">CoNLL-RDF. CoNLL-RDF is a relatively compact, application-specific subset of Turtle. However, as sentences are processed individually, </w:t>
      </w:r>
      <w:r w:rsidR="00F511C8">
        <w:rPr>
          <w:rFonts w:cs="Lucida Console"/>
        </w:rPr>
        <w:t>prefix declarations</w:t>
      </w:r>
      <w:r w:rsidRPr="005D2F90">
        <w:rPr>
          <w:rFonts w:cs="Lucida Console"/>
        </w:rPr>
        <w:t xml:space="preserve"> are spelled out</w:t>
      </w:r>
      <w:r w:rsidR="00F511C8">
        <w:rPr>
          <w:rFonts w:cs="Lucida Console"/>
        </w:rPr>
        <w:t xml:space="preserve"> for every individual sentence</w:t>
      </w:r>
      <w:bookmarkStart w:id="0" w:name="_GoBack"/>
      <w:bookmarkEnd w:id="0"/>
      <w:r w:rsidRPr="005D2F90">
        <w:rPr>
          <w:rFonts w:cs="Lucida Console"/>
        </w:rPr>
        <w:t>.</w:t>
      </w:r>
    </w:p>
    <w:p w:rsidR="005D2F90" w:rsidRPr="005D2F90" w:rsidRDefault="005D2F90" w:rsidP="001C5BE1">
      <w:pPr>
        <w:rPr>
          <w:rFonts w:cs="Lucida Console"/>
        </w:rPr>
      </w:pPr>
      <w:r w:rsidRPr="005D2F90">
        <w:rPr>
          <w:rFonts w:cs="Lucida Console"/>
        </w:rPr>
        <w:t>CoNLL2RDF does not show this behavior, but requires the entire dataset to be held in memory, hence, we build on CoNLLStreamExtractor.</w:t>
      </w:r>
    </w:p>
    <w:p w:rsidR="001C5BE1" w:rsidRPr="001C5BE1" w:rsidRDefault="001C5BE1" w:rsidP="001C5BE1"/>
    <w:sectPr w:rsidR="001C5BE1" w:rsidRPr="001C5BE1" w:rsidSect="001C5BE1">
      <w:pgSz w:w="12240" w:h="15840"/>
      <w:pgMar w:top="1417" w:right="1417" w:bottom="1134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F3829"/>
    <w:multiLevelType w:val="hybridMultilevel"/>
    <w:tmpl w:val="E3B2C10E"/>
    <w:lvl w:ilvl="0" w:tplc="ED268B70">
      <w:numFmt w:val="bullet"/>
      <w:lvlText w:val="-"/>
      <w:lvlJc w:val="left"/>
      <w:pPr>
        <w:ind w:left="720" w:hanging="360"/>
      </w:pPr>
      <w:rPr>
        <w:rFonts w:ascii="Calibri" w:eastAsiaTheme="minorHAnsi" w:hAnsi="Calibri" w:cs="Lucida Console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5AD"/>
    <w:rsid w:val="00137139"/>
    <w:rsid w:val="001C5BE1"/>
    <w:rsid w:val="00417384"/>
    <w:rsid w:val="005B57F7"/>
    <w:rsid w:val="005B65AD"/>
    <w:rsid w:val="005D2F90"/>
    <w:rsid w:val="00882B91"/>
    <w:rsid w:val="00C855AE"/>
    <w:rsid w:val="00C92950"/>
    <w:rsid w:val="00F5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384"/>
  </w:style>
  <w:style w:type="paragraph" w:styleId="Heading1">
    <w:name w:val="heading 1"/>
    <w:basedOn w:val="Normal"/>
    <w:next w:val="Normal"/>
    <w:link w:val="Heading1Char"/>
    <w:uiPriority w:val="9"/>
    <w:qFormat/>
    <w:rsid w:val="004173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3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3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9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9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3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7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73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7384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9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9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2950"/>
    <w:pPr>
      <w:spacing w:line="240" w:lineRule="auto"/>
    </w:pPr>
    <w:rPr>
      <w:rFonts w:ascii="Calibri" w:eastAsia="Calibri" w:hAnsi="Calibri" w:cs="Calibri"/>
      <w:color w:val="000000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2950"/>
    <w:rPr>
      <w:rFonts w:ascii="Calibri" w:eastAsia="Calibri" w:hAnsi="Calibri" w:cs="Calibri"/>
      <w:color w:val="000000"/>
      <w:sz w:val="20"/>
      <w:szCs w:val="20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9295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417384"/>
    <w:pPr>
      <w:spacing w:after="0" w:line="240" w:lineRule="auto"/>
      <w:ind w:left="720"/>
      <w:contextualSpacing/>
    </w:pPr>
    <w:rPr>
      <w:rFonts w:eastAsiaTheme="minorEastAsia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384"/>
  </w:style>
  <w:style w:type="paragraph" w:styleId="Heading1">
    <w:name w:val="heading 1"/>
    <w:basedOn w:val="Normal"/>
    <w:next w:val="Normal"/>
    <w:link w:val="Heading1Char"/>
    <w:uiPriority w:val="9"/>
    <w:qFormat/>
    <w:rsid w:val="004173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3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3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9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9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3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7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73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7384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9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9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2950"/>
    <w:pPr>
      <w:spacing w:line="240" w:lineRule="auto"/>
    </w:pPr>
    <w:rPr>
      <w:rFonts w:ascii="Calibri" w:eastAsia="Calibri" w:hAnsi="Calibri" w:cs="Calibri"/>
      <w:color w:val="000000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2950"/>
    <w:rPr>
      <w:rFonts w:ascii="Calibri" w:eastAsia="Calibri" w:hAnsi="Calibri" w:cs="Calibri"/>
      <w:color w:val="000000"/>
      <w:sz w:val="20"/>
      <w:szCs w:val="20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9295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417384"/>
    <w:pPr>
      <w:spacing w:after="0" w:line="240" w:lineRule="auto"/>
      <w:ind w:left="720"/>
      <w:contextualSpacing/>
    </w:pPr>
    <w:rPr>
      <w:rFonts w:eastAsiaTheme="minorEastAsia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Chiarcos</dc:creator>
  <cp:keywords/>
  <dc:description/>
  <cp:lastModifiedBy>Christian Chiarcos</cp:lastModifiedBy>
  <cp:revision>5</cp:revision>
  <dcterms:created xsi:type="dcterms:W3CDTF">2017-08-30T12:48:00Z</dcterms:created>
  <dcterms:modified xsi:type="dcterms:W3CDTF">2017-08-30T13:26:00Z</dcterms:modified>
</cp:coreProperties>
</file>