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1"/>
      </w:tblGrid>
      <w:tr>
        <w:tc>
          <w:tcPr>
            <w:tcW w:type="dxa" w:w="11702"/>
            <w:shd w:fill="FFFFFF"/>
            <w:tcBorders>
              <w:top w:val="nil"/>
              <w:right w:val="nil"/>
              <w:bottom w:val="single" w:sz="5" w:color="DDDDDD"/>
              <w:left w:val="nil"/>
            </w:tcBorders>
            <w:tcMar>
              <w:top w:w="500" w:type="dxa"/>
              <w:end w:w="120" w:type="dxa"/>
              <w:bottom w:w="420" w:type="dxa"/>
              <w:start w:w="120" w:type="dxa"/>
            </w:tcMar>
          </w:tcPr>
          <w:p>
            <w:pPr>
              <w:spacing w:before="0" w:after="80" w:line="228" w:lineRule="auto"/>
              <w:jc w:val="center"/>
            </w:pPr>
            <w:r>
              <w:rPr>
                <w:rFonts w:ascii="Arial Narrow" w:hAnsi="Arial Narrow" w:eastAsia="Arial Narrow"/>
                <w:b/>
                <w:color w:val="111111"/>
                <w:sz w:val="76"/>
              </w:rPr>
              <w:t xml:space="preserve">Anatide </w:t>
            </w:r>
            <w:r>
              <w:rPr>
                <w:rFonts w:ascii="Arial Narrow" w:hAnsi="Arial Narrow" w:eastAsia="Arial Narrow"/>
                <w:b/>
                <w:color w:val="182744"/>
                <w:sz w:val="76"/>
              </w:rPr>
              <w:t>ANANI</w:t>
            </w:r>
          </w:p>
          <w:p>
            <w:pPr>
              <w:spacing w:before="0" w:after="160" w:line="240" w:lineRule="auto"/>
              <w:jc w:val="center"/>
            </w:pPr>
            <w:r>
              <w:rPr>
                <w:rFonts w:ascii="Arial" w:hAnsi="Arial" w:eastAsia="Arial"/>
                <w:b/>
                <w:color w:val="666666"/>
                <w:sz w:val="22"/>
              </w:rPr>
              <w:t>Développeur Web Full-Stack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Courier New" w:hAnsi="Courier New" w:eastAsia="Courier New"/>
                <w:b w:val="0"/>
                <w:color w:val="182744"/>
                <w:sz w:val="14"/>
              </w:rPr>
              <w:t>DISPONIBLE POUR UN STAGE  ·  LOMÉ, TOGO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82744"/>
                <w:sz w:val="16"/>
              </w:rPr>
              <w:t>ananianatid@gmail.com   ·   +228 70 07 68 29   ·   github.com/ananianatid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3"/>
        <w:gridCol w:w="7818"/>
      </w:tblGrid>
      <w:tr>
        <w:tc>
          <w:tcPr>
            <w:tcW w:type="dxa" w:w="5851"/>
            <w:tcBorders>
              <w:top w:val="nil"/>
              <w:right w:val="single" w:sz="5" w:color="DDDDDD"/>
              <w:bottom w:val="nil"/>
              <w:left w:val="nil"/>
            </w:tcBorders>
            <w:vAlign w:val="top"/>
            <w:shd w:fill="F7F7F6"/>
            <w:tcMar>
              <w:top w:w="520" w:type="dxa"/>
              <w:end w:w="520" w:type="dxa"/>
              <w:bottom w:w="420" w:type="dxa"/>
              <w:start w:w="820" w:type="dxa"/>
            </w:tcMar>
          </w:tcPr>
          <w:p/>
          <w:p>
            <w:pPr>
              <w:spacing w:before="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PROFIL</w:t>
            </w:r>
          </w:p>
          <w:p>
            <w:pPr>
              <w:spacing w:before="0" w:after="120" w:line="341" w:lineRule="auto"/>
            </w:pPr>
            <w:r>
              <w:rPr>
                <w:rFonts w:ascii="Arial" w:hAnsi="Arial" w:eastAsia="Arial"/>
                <w:b w:val="0"/>
                <w:color w:val="4A4A4A"/>
                <w:sz w:val="17"/>
              </w:rPr>
              <w:t xml:space="preserve">Passionné d'informatique depuis le lycée, j'ai démarré avec </w:t>
            </w:r>
            <w:r>
              <w:rPr>
                <w:rFonts w:ascii="Arial" w:hAnsi="Arial" w:eastAsia="Arial"/>
                <w:b/>
                <w:color w:val="111111"/>
                <w:sz w:val="17"/>
              </w:rPr>
              <w:t>Arduino et l'IoT</w:t>
            </w:r>
            <w:r>
              <w:rPr>
                <w:rFonts w:ascii="Arial" w:hAnsi="Arial" w:eastAsia="Arial"/>
                <w:b w:val="0"/>
                <w:color w:val="4A4A4A"/>
                <w:sz w:val="17"/>
              </w:rPr>
              <w:t xml:space="preserve"> avant de plonger dans le développement web. Aujourd'hui en 3</w:t>
            </w:r>
            <w:r>
              <w:rPr>
                <w:rFonts w:ascii="Arial" w:hAnsi="Arial" w:eastAsia="Arial"/>
                <w:b w:val="0"/>
                <w:color w:val="4A4A4A"/>
                <w:sz w:val="17"/>
              </w:rPr>
              <w:t>ème</w:t>
            </w:r>
            <w:r>
              <w:rPr>
                <w:rFonts w:ascii="Arial" w:hAnsi="Arial" w:eastAsia="Arial"/>
                <w:b w:val="0"/>
                <w:color w:val="4A4A4A"/>
                <w:sz w:val="17"/>
              </w:rPr>
              <w:t xml:space="preserve"> année de Licence en Génie Logiciel, je conçois des applications avec une approche </w:t>
            </w:r>
            <w:r>
              <w:rPr>
                <w:rFonts w:ascii="Arial" w:hAnsi="Arial" w:eastAsia="Arial"/>
                <w:b/>
                <w:color w:val="111111"/>
                <w:sz w:val="17"/>
              </w:rPr>
              <w:t>architecture propre</w:t>
            </w:r>
            <w:r>
              <w:rPr>
                <w:rFonts w:ascii="Arial" w:hAnsi="Arial" w:eastAsia="Arial"/>
                <w:b w:val="0"/>
                <w:color w:val="4A4A4A"/>
                <w:sz w:val="17"/>
              </w:rPr>
              <w:t xml:space="preserve"> et </w:t>
            </w:r>
            <w:r>
              <w:rPr>
                <w:rFonts w:ascii="Arial" w:hAnsi="Arial" w:eastAsia="Arial"/>
                <w:b/>
                <w:color w:val="111111"/>
                <w:sz w:val="17"/>
              </w:rPr>
              <w:t>expérience utilisateur.</w:t>
            </w:r>
          </w:p>
          <w:p>
            <w:pPr>
              <w:spacing w:before="32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LANGUES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984"/>
              <w:gridCol w:w="1020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single" w:sz="3" w:color="DDDDDD"/>
                    <w:left w:val="nil"/>
                  </w:tcBorders>
                  <w:tcMar>
                    <w:top w:w="35" w:type="dxa"/>
                    <w:end w:w="0" w:type="dxa"/>
                    <w:bottom w:w="35" w:type="dxa"/>
                    <w:star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color w:val="111111"/>
                      <w:sz w:val="16"/>
                    </w:rPr>
                    <w:t>Français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single" w:sz="3" w:color="DDDDDD"/>
                    <w:left w:val="nil"/>
                  </w:tcBorders>
                  <w:tcMar>
                    <w:top w:w="35" w:type="dxa"/>
                    <w:end w:w="0" w:type="dxa"/>
                    <w:bottom w:w="35" w:type="dxa"/>
                    <w:star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Avancé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984"/>
              <w:gridCol w:w="1020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single" w:sz="3" w:color="DDDDDD"/>
                    <w:left w:val="nil"/>
                  </w:tcBorders>
                  <w:tcMar>
                    <w:top w:w="35" w:type="dxa"/>
                    <w:end w:w="0" w:type="dxa"/>
                    <w:bottom w:w="35" w:type="dxa"/>
                    <w:star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color w:val="111111"/>
                      <w:sz w:val="16"/>
                    </w:rPr>
                    <w:t>Anglais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single" w:sz="3" w:color="DDDDDD"/>
                    <w:left w:val="nil"/>
                  </w:tcBorders>
                  <w:tcMar>
                    <w:top w:w="35" w:type="dxa"/>
                    <w:end w:w="0" w:type="dxa"/>
                    <w:bottom w:w="35" w:type="dxa"/>
                    <w:star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B2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984"/>
              <w:gridCol w:w="1020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single" w:sz="3" w:color="DDDDDD"/>
                    <w:left w:val="nil"/>
                  </w:tcBorders>
                  <w:tcMar>
                    <w:top w:w="35" w:type="dxa"/>
                    <w:end w:w="0" w:type="dxa"/>
                    <w:bottom w:w="35" w:type="dxa"/>
                    <w:star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color w:val="111111"/>
                      <w:sz w:val="16"/>
                    </w:rPr>
                    <w:t>Ewe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single" w:sz="3" w:color="DDDDDD"/>
                    <w:left w:val="nil"/>
                  </w:tcBorders>
                  <w:tcMar>
                    <w:top w:w="35" w:type="dxa"/>
                    <w:end w:w="0" w:type="dxa"/>
                    <w:bottom w:w="35" w:type="dxa"/>
                    <w:start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Natif</w:t>
                  </w:r>
                </w:p>
              </w:tc>
            </w:tr>
          </w:tbl>
          <w:p/>
          <w:p>
            <w:pPr>
              <w:spacing w:before="36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COMPÉTENCES</w:t>
            </w:r>
          </w:p>
          <w:p>
            <w:pPr>
              <w:spacing w:before="120" w:after="80" w:line="240" w:lineRule="auto"/>
            </w:pPr>
            <w:r>
              <w:rPr>
                <w:rFonts w:ascii="Courier New" w:hAnsi="Courier New" w:eastAsia="Courier New"/>
                <w:b/>
                <w:color w:val="182744"/>
                <w:sz w:val="13"/>
              </w:rPr>
              <w:t>BACKEND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25"/>
              <w:gridCol w:w="2925"/>
            </w:tblGrid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Laravel 10/12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Statamic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PHP 8+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Node.js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Express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Sequelize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Filament v3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API REST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Laravel Passport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Sanctum</w:t>
                  </w:r>
                </w:p>
              </w:tc>
            </w:tr>
          </w:tbl>
          <w:p/>
          <w:p>
            <w:pPr>
              <w:spacing w:before="120" w:after="80" w:line="240" w:lineRule="auto"/>
            </w:pPr>
            <w:r>
              <w:rPr>
                <w:rFonts w:ascii="Courier New" w:hAnsi="Courier New" w:eastAsia="Courier New"/>
                <w:b/>
                <w:color w:val="182744"/>
                <w:sz w:val="13"/>
              </w:rPr>
              <w:t>FRONTEND &amp; MOBILE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25"/>
              <w:gridCol w:w="2925"/>
            </w:tblGrid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JavaScript ES6+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Expo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HTML5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CSS3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Tailwind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Bootstrap</w:t>
                  </w:r>
                </w:p>
              </w:tc>
            </w:tr>
          </w:tbl>
          <w:p/>
          <w:p>
            <w:pPr>
              <w:spacing w:before="120" w:after="80" w:line="240" w:lineRule="auto"/>
            </w:pPr>
            <w:r>
              <w:rPr>
                <w:rFonts w:ascii="Courier New" w:hAnsi="Courier New" w:eastAsia="Courier New"/>
                <w:b/>
                <w:color w:val="182744"/>
                <w:sz w:val="13"/>
              </w:rPr>
              <w:t>BASES DE DONNÉES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25"/>
              <w:gridCol w:w="2925"/>
            </w:tblGrid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MySQL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SQLite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PostgreSQL</w:t>
                  </w:r>
                </w:p>
              </w:tc>
              <w:tc>
                <w:tcPr>
                  <w:tcW w:type="dxa" w:w="2925"/>
                  <w:shd w:fill="FFFFFF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/>
              </w:tc>
            </w:tr>
          </w:tbl>
          <w:p/>
          <w:p>
            <w:pPr>
              <w:spacing w:before="120" w:after="80" w:line="240" w:lineRule="auto"/>
            </w:pPr>
            <w:r>
              <w:rPr>
                <w:rFonts w:ascii="Courier New" w:hAnsi="Courier New" w:eastAsia="Courier New"/>
                <w:b/>
                <w:color w:val="182744"/>
                <w:sz w:val="13"/>
              </w:rPr>
              <w:t>OUTILS &amp; DEVOPS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25"/>
              <w:gridCol w:w="2925"/>
            </w:tblGrid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Git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GitHub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GitLab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Vite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Composer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npm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Supabase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WordPress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Docker</w:t>
                  </w:r>
                </w:p>
              </w:tc>
              <w:tc>
                <w:tcPr>
                  <w:tcW w:type="dxa" w:w="2925"/>
                  <w:shd w:fill="FFFFFF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/>
              </w:tc>
            </w:tr>
          </w:tbl>
          <w:p/>
          <w:p>
            <w:pPr>
              <w:spacing w:before="120" w:after="80" w:line="240" w:lineRule="auto"/>
            </w:pPr>
            <w:r>
              <w:rPr>
                <w:rFonts w:ascii="Courier New" w:hAnsi="Courier New" w:eastAsia="Courier New"/>
                <w:b/>
                <w:color w:val="182744"/>
                <w:sz w:val="13"/>
              </w:rPr>
              <w:t>FONDEMENTS &amp; SCRIPTING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25"/>
              <w:gridCol w:w="2925"/>
            </w:tblGrid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Java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Python</w:t>
                  </w:r>
                </w:p>
              </w:tc>
            </w:tr>
            <w:tr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C</w:t>
                  </w:r>
                </w:p>
              </w:tc>
              <w:tc>
                <w:tcPr>
                  <w:tcW w:type="dxa" w:w="2925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Bash</w:t>
                  </w:r>
                </w:p>
              </w:tc>
            </w:tr>
          </w:tbl>
          <w:p/>
          <w:p>
            <w:pPr>
              <w:spacing w:before="36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LOISIRS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Modélisation 3D (Blender)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Échecs (1350 Elo)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Lecture</w:t>
            </w:r>
          </w:p>
        </w:tc>
        <w:tc>
          <w:tcPr>
            <w:tcW w:type="dxa" w:w="5851"/>
            <w:tcBorders>
              <w:top w:val="nil"/>
              <w:right w:val="nil"/>
              <w:bottom w:val="nil"/>
              <w:left w:val="nil"/>
            </w:tcBorders>
            <w:vAlign w:val="top"/>
            <w:shd w:fill="FFFFFF"/>
            <w:tcMar>
              <w:top w:w="520" w:type="dxa"/>
              <w:end w:w="820" w:type="dxa"/>
              <w:bottom w:w="420" w:type="dxa"/>
              <w:start w:w="820" w:type="dxa"/>
            </w:tcMar>
          </w:tcPr>
          <w:p/>
          <w:p>
            <w:pPr>
              <w:spacing w:before="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EXPÉRIENCE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Gestionnaire de site WordPress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2024 — Présent</w:t>
                  </w:r>
                </w:p>
              </w:tc>
            </w:tr>
          </w:tbl>
          <w:p/>
          <w:p>
            <w:pPr>
              <w:spacing w:before="0" w:after="100" w:line="240" w:lineRule="auto"/>
            </w:pPr>
            <w:r>
              <w:rPr>
                <w:rFonts w:ascii="Courier New" w:hAnsi="Courier New" w:eastAsia="Courier New"/>
                <w:b w:val="0"/>
                <w:color w:val="666666"/>
                <w:sz w:val="14"/>
              </w:rPr>
              <w:t>UFW Verein · ONG internationale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Administration et maintenance du site institutionnel en production.</w:t>
            </w:r>
          </w:p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p>
            <w:pPr>
              <w:spacing w:before="20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FORMATION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Licence en Génie Logiciel — L3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2023 — En cours</w:t>
                  </w:r>
                </w:p>
              </w:tc>
            </w:tr>
          </w:tbl>
          <w:p/>
          <w:p>
            <w:pPr>
              <w:spacing w:before="0" w:after="100" w:line="240" w:lineRule="auto"/>
            </w:pPr>
            <w:r>
              <w:rPr>
                <w:rFonts w:ascii="Courier New" w:hAnsi="Courier New" w:eastAsia="Courier New"/>
                <w:b w:val="0"/>
                <w:color w:val="666666"/>
                <w:sz w:val="14"/>
              </w:rPr>
              <w:t>Université · Lomé, Togo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Formation en génie logiciel — C, Python, Java, JavaScript, PHP. Projets académiques orientés conception et développement d'applications.</w:t>
            </w:r>
          </w:p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Certification OPEM B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2022 — 2023</w:t>
                  </w:r>
                </w:p>
              </w:tc>
            </w:tr>
          </w:tbl>
          <w:p/>
          <w:p>
            <w:pPr>
              <w:spacing w:before="0" w:after="100" w:line="240" w:lineRule="auto"/>
            </w:pPr>
            <w:r>
              <w:rPr>
                <w:rFonts w:ascii="Courier New" w:hAnsi="Courier New" w:eastAsia="Courier New"/>
                <w:b w:val="0"/>
                <w:color w:val="666666"/>
                <w:sz w:val="14"/>
              </w:rPr>
              <w:t>Conception d'une maison à éclairage connecté Bluetooth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Arduino, AutoCAD, Blender, Fritzing et TinkerCAD.</w:t>
            </w:r>
          </w:p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Certification OPEM A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2021 — 2022</w:t>
                  </w:r>
                </w:p>
              </w:tc>
            </w:tr>
          </w:tbl>
          <w:p/>
          <w:p>
            <w:pPr>
              <w:spacing w:before="0" w:after="100" w:line="240" w:lineRule="auto"/>
            </w:pPr>
            <w:r>
              <w:rPr>
                <w:rFonts w:ascii="Courier New" w:hAnsi="Courier New" w:eastAsia="Courier New"/>
                <w:b w:val="0"/>
                <w:color w:val="666666"/>
                <w:sz w:val="14"/>
              </w:rPr>
              <w:t>Conception d'un portail à ouverture automatique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Conception et programmation d'un système de portail automatisé avec Arduino.</w:t>
            </w:r>
          </w:p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Baccalauréat Série D — Mention Bien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4"/>
                    </w:rPr>
                    <w:t>2020 — 2023</w:t>
                  </w:r>
                </w:p>
              </w:tc>
            </w:tr>
          </w:tbl>
          <w:p/>
          <w:p>
            <w:pPr>
              <w:spacing w:before="0" w:after="100" w:line="240" w:lineRule="auto"/>
            </w:pPr>
            <w:r>
              <w:rPr>
                <w:rFonts w:ascii="Courier New" w:hAnsi="Courier New" w:eastAsia="Courier New"/>
                <w:b w:val="0"/>
                <w:color w:val="666666"/>
                <w:sz w:val="14"/>
              </w:rPr>
              <w:t>Lomé, Togo</w:t>
            </w:r>
          </w:p>
          <w:p>
            <w:pPr>
              <w:spacing w:before="280" w:after="140" w:line="240" w:lineRule="auto"/>
              <w:pBdr>
                <w:bottom w:val="single" w:sz="5" w:space="5" w:color="DDDDDD"/>
              </w:pBdr>
            </w:pPr>
            <w:r>
              <w:rPr>
                <w:rFonts w:ascii="Courier New" w:hAnsi="Courier New" w:eastAsia="Courier New"/>
                <w:b/>
                <w:color w:val="182744"/>
                <w:sz w:val="16"/>
              </w:rPr>
              <w:t xml:space="preserve">//  </w:t>
            </w:r>
            <w:r>
              <w:rPr>
                <w:rFonts w:ascii="Courier New" w:hAnsi="Courier New" w:eastAsia="Courier New"/>
                <w:b/>
                <w:color w:val="182744"/>
                <w:sz w:val="14"/>
              </w:rPr>
              <w:t>PROJETS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logements_Mokpokpo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/>
              </w:tc>
            </w:tr>
          </w:tbl>
          <w:p/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Gestion des résidences universitaires — Filament v3, scoring de priorité pour l'attribution, contrats et paiements.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Laravel 12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Filament v3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PHP 8+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MySQL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Tailwind</w:t>
                  </w:r>
                </w:p>
              </w:tc>
            </w:tr>
          </w:tbl>
          <w:p/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collegeDirectory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/>
              </w:tc>
            </w:tr>
          </w:tbl>
          <w:p/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Annuaire universitaire avec double panel admin/étudiant. SSO OAuth2 / OpenID Connect via Laravel Passport et pattern shadow user.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Laravel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Filament v3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Passport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OAuth2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MySQL</w:t>
                  </w:r>
                </w:p>
              </w:tc>
            </w:tr>
          </w:tbl>
          <w:p/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App Atelier de Couture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/>
              </w:tc>
            </w:tr>
          </w:tbl>
          <w:p/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Application mobile offline-first pour commandes et mesures clients d'un atelier de couture. Modélisation dynamique des mesures.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React Native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Expo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SQLite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Laravel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MySQL</w:t>
                  </w:r>
                </w:p>
              </w:tc>
            </w:tr>
          </w:tbl>
          <w:p/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UFW-verein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/>
              </w:tc>
            </w:tr>
          </w:tbl>
          <w:p/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Administration et maintenance du site institutionnel en production. Contenu éditorial, modules, performances et incidents.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WordPress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PHP</w:t>
                  </w:r>
                </w:p>
              </w:tc>
              <w:tc>
                <w:tcPr>
                  <w:tcW w:type="dxa" w:w="1170"/>
                  <w:shd w:fill="FFFFFF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/>
              </w:tc>
              <w:tc>
                <w:tcPr>
                  <w:tcW w:type="dxa" w:w="1170"/>
                  <w:shd w:fill="FFFFFF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/>
              </w:tc>
              <w:tc>
                <w:tcPr>
                  <w:tcW w:type="dxa" w:w="1170"/>
                  <w:shd w:fill="FFFFFF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/>
              </w:tc>
            </w:tr>
          </w:tbl>
          <w:p/>
          <w:p>
            <w:pPr>
              <w:spacing w:before="120" w:after="160" w:line="240" w:lineRule="auto"/>
              <w:pBdr>
                <w:bottom w:val="single" w:sz="5" w:space="5" w:color="DDDDDD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216"/>
              <w:gridCol w:w="1928"/>
            </w:tblGrid>
            <w:tr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color w:val="111111"/>
                      <w:sz w:val="18"/>
                    </w:rPr>
                    <w:t>OQSF Bénin</w:t>
                  </w:r>
                </w:p>
              </w:tc>
              <w:tc>
                <w:tcPr>
                  <w:tcW w:type="dxa" w:w="2925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0" w:type="dxa"/>
                    <w:end w:w="0" w:type="dxa"/>
                    <w:bottom w:w="0" w:type="dxa"/>
                    <w:start w:w="0" w:type="dxa"/>
                  </w:tcMar>
                  <w:vAlign w:val="top"/>
                </w:tcPr>
                <w:p/>
              </w:tc>
            </w:tr>
          </w:tbl>
          <w:p/>
          <w:p>
            <w:pPr>
              <w:spacing w:before="0" w:after="120" w:line="300" w:lineRule="auto"/>
            </w:pPr>
            <w:r>
              <w:rPr>
                <w:rFonts w:ascii="Arial" w:hAnsi="Arial" w:eastAsia="Arial"/>
                <w:b w:val="0"/>
                <w:color w:val="4A4A4A"/>
                <w:sz w:val="16"/>
              </w:rPr>
              <w:t>Portail institutionnel de l'Observatoire de la Qualité des Services Financiers : plaintes, ressources réglementaires et actualités.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Statamic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Laravel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PHP</w:t>
                  </w:r>
                </w:p>
              </w:tc>
              <w:tc>
                <w:tcPr>
                  <w:tcW w:type="dxa" w:w="1170"/>
                  <w:shd w:fill="F2F5FA"/>
                  <w:tcBorders>
                    <w:top w:val="single" w:sz="3" w:color="D8DEE8"/>
                    <w:right w:val="single" w:sz="3" w:color="D8DEE8"/>
                    <w:bottom w:val="single" w:sz="3" w:color="D8DEE8"/>
                    <w:left w:val="single" w:sz="3" w:color="D8DEE8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color w:val="182744"/>
                      <w:sz w:val="12"/>
                    </w:rPr>
                    <w:t>Tailwind</w:t>
                  </w:r>
                </w:p>
              </w:tc>
              <w:tc>
                <w:tcPr>
                  <w:tcW w:type="dxa" w:w="1170"/>
                  <w:shd w:fill="FFFFFF"/>
                  <w:tcBorders>
                    <w:top w:val="nil"/>
                    <w:right w:val="nil"/>
                    <w:bottom w:val="nil"/>
                    <w:left w:val="nil"/>
                  </w:tcBorders>
                  <w:tcMar>
                    <w:top w:w="22" w:type="dxa"/>
                    <w:end w:w="35" w:type="dxa"/>
                    <w:bottom w:w="22" w:type="dxa"/>
                    <w:start w:w="35" w:type="dxa"/>
                  </w:tcMar>
                </w:tcPr>
                <w:p/>
              </w:tc>
            </w:tr>
          </w:tbl>
          <w:p/>
        </w:tc>
      </w:tr>
    </w:tbl>
    <w:sectPr w:rsidR="00FC693F" w:rsidRPr="0006063C" w:rsidSect="00034616">
      <w:pgSz w:w="11906" w:h="16838"/>
      <w:pgMar w:top="102" w:right="102" w:bottom="102" w:left="102" w:header="57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rial" w:hAnsi="Arial" w:eastAsia="Arial"/>
      <w:color w:val="4A4A4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