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C1FE5" w14:textId="1F7B2C1E" w:rsidR="00CA51F9" w:rsidRDefault="00B35AAB" w:rsidP="00CA51F9">
      <w:pPr>
        <w:pStyle w:val="Heading1"/>
        <w:rPr>
          <w:lang w:val="hy-AM"/>
        </w:rPr>
      </w:pPr>
      <w:r>
        <w:rPr>
          <w:lang w:val="hy-AM"/>
        </w:rPr>
        <w:t>ԾԱՆՈԹԱԳՐՈՒԹՅՈՒՆ</w:t>
      </w:r>
    </w:p>
    <w:p w14:paraId="45DC00C1" w14:textId="77777777" w:rsidR="00CA51F9" w:rsidRPr="00CA51F9" w:rsidRDefault="00CA51F9" w:rsidP="00CA51F9">
      <w:pPr>
        <w:rPr>
          <w:lang w:val="hy-AM"/>
        </w:rPr>
      </w:pPr>
    </w:p>
    <w:p w14:paraId="7775CC46" w14:textId="6B7FBD36" w:rsidR="00B26645" w:rsidRPr="00CA51F9" w:rsidRDefault="00AE457C" w:rsidP="00AE457C">
      <w:pPr>
        <w:rPr>
          <w:lang w:val="hy-AM"/>
        </w:rPr>
      </w:pPr>
      <w:r w:rsidRPr="00CA51F9">
        <w:rPr>
          <w:lang w:val="hy-AM"/>
        </w:rPr>
        <w:t xml:space="preserve">Այս </w:t>
      </w:r>
      <w:r w:rsidR="000C41CE">
        <w:rPr>
          <w:lang w:val="hy-AM"/>
        </w:rPr>
        <w:t>ավարտական աշխատանքը</w:t>
      </w:r>
      <w:r w:rsidRPr="00CA51F9">
        <w:rPr>
          <w:lang w:val="hy-AM"/>
        </w:rPr>
        <w:t xml:space="preserve"> ուսումնասիրում է </w:t>
      </w:r>
      <w:r w:rsidR="00B35AAB" w:rsidRPr="00CA51F9">
        <w:rPr>
          <w:lang w:val="hy-AM"/>
        </w:rPr>
        <w:t xml:space="preserve">օրթոգոնալ ձևափոխությունների կիրառման մեթոդները </w:t>
      </w:r>
      <w:r w:rsidRPr="00CA51F9">
        <w:rPr>
          <w:lang w:val="hy-AM"/>
        </w:rPr>
        <w:t>տնտեսական ինդեքսների կանխատեսման խնդիրներում: Տնտեսական ինդեքսները՝ բաժնետոմսերի և ապրանքային ինդեքսները, մակրոտնտեսական ցուցանիշները և գործարար ակտիվության ինդեքսները, ներկայացնում են բարդ ժամանակային շարքեր՝ զգալի աղմուկով, միտումային բաղադրիչներով, սեզոնայնությամբ և դրվագային անոմալիաներով: Դասական մոդելները, ինչպիսիք են ARIMA-ն և էքսպոնենցիալ հարթեցումը, հաճախ դժվարանում են միաժամանակ հաշվի առնել այս բոլոր գործոնները, հատկապես բարձր շուկայական անկայունության և կառուցվածքային տեղաշարժերի պայմաններում:</w:t>
      </w:r>
    </w:p>
    <w:p w14:paraId="1A4EA6E9" w14:textId="6F2EB570" w:rsidR="00AE457C" w:rsidRPr="000C41CE" w:rsidRDefault="00AE457C" w:rsidP="00AE457C">
      <w:pPr>
        <w:rPr>
          <w:lang w:val="hy-AM"/>
        </w:rPr>
      </w:pPr>
      <w:r w:rsidRPr="000C41CE">
        <w:rPr>
          <w:lang w:val="hy-AM"/>
        </w:rPr>
        <w:t xml:space="preserve">Օրթոգոնալ ձևափոխությունները (դիսկրետ Ֆուրիեի ձևափոխություն, կոսինուսային ձևափոխություն, </w:t>
      </w:r>
      <w:r>
        <w:rPr>
          <w:lang w:val="hy-AM"/>
        </w:rPr>
        <w:t>Ուո</w:t>
      </w:r>
      <w:r w:rsidRPr="000C41CE">
        <w:rPr>
          <w:lang w:val="hy-AM"/>
        </w:rPr>
        <w:t>լշ-Հադամարի ձևափոխություն, ալիքանման ձևափոխություններ) ապահովում են ժամանակային շարքերի սպեկտրալ ներկայացման անցում, որտեղ կարելի է առանձնացնել միտման, սեզոնայնության և բարձր հաճախականության բաղադրիչները: Սա հնարավորություն է տալիս կառուցել հիբրիդային կանխատեսման մոդելներ՝ համատեղելով դասական ժամանակային մոդելները սպեկտրալ գործակիցներից ստացված հատկանիշների հետ, օգտագործելով սպեկտրալ կանոնավորում և կիրառելով հարթեցում ձևափոխված տարածքում:</w:t>
      </w:r>
    </w:p>
    <w:p w14:paraId="6DF36E50" w14:textId="79FB8E8C" w:rsidR="00AE457C" w:rsidRDefault="00AE457C" w:rsidP="00AE457C">
      <w:pPr>
        <w:rPr>
          <w:lang w:val="hy-AM"/>
        </w:rPr>
      </w:pPr>
      <w:r w:rsidRPr="000C41CE">
        <w:rPr>
          <w:lang w:val="hy-AM"/>
        </w:rPr>
        <w:t xml:space="preserve">Այս հոդվածը ձևակերպում է օրթոգոնալ ձևափոխությունների մաթեմատիկական հիմքերը, նկարագրում է տնտեսական ինդեքսների առանձնահատկությունները որպես կանխատեսման օբյեկտներ և առաջարկում է հիբրիդային մոդելներ կառուցելու սխեմաներ՝ օգտագործելով սպեկտրալ հատկանիշներ՝ ռեգրեսիայի և մեքենայական ուսուցման ալգորիթմների հետ համատեղ: Ներկայացվում է Python-ով համակարգչային իրականացում. միտումով և սեզոնայնությամբ սինթետիկ տնտեսական ինդեքսի ստեղծում, օրթոգոնալ ձևափոխությունների (դիսկրետ կոսինուս և </w:t>
      </w:r>
      <w:r>
        <w:rPr>
          <w:lang w:val="hy-AM"/>
        </w:rPr>
        <w:t>Ո</w:t>
      </w:r>
      <w:r w:rsidRPr="00AE457C">
        <w:rPr>
          <w:lang w:val="hy-AM"/>
        </w:rPr>
        <w:t>ալշ-Հադամարդ) հաշվարկում, սպեկտրալ հատկանիշների ձևավորում և պարզ կանխատեսման մոդելի մարզում: Մոդելավորված տվյալների վրա թվային փորձերը ցույց են տալիս, որ սպեկտրալ հատկանիշների ավելացումը թույլ է տալիս ավելի ճշգրիտ վերարտադրել սեզոնային և կիսա-պարբերական բաղադրիչները և նվազեցնել կանխատեսման սխալը՝ համեմատած միայն սկզբնական ժամանակային շարքերի վրա կառուցված մոդելների հետ: Հոդվածն ավարտվում է էկոնոմետրիկայի և ֆինանսական մաթեմատիկայի կիրառական խնդիրներում օրթոգոնալ ձևափոխությունների օգտագործման հեռանկարների քննարկմամբ:</w:t>
      </w:r>
    </w:p>
    <w:p w14:paraId="4298891F" w14:textId="70D13244" w:rsidR="00AE457C" w:rsidRDefault="00AE457C" w:rsidP="00AE457C">
      <w:pPr>
        <w:rPr>
          <w:lang w:val="hy-AM"/>
        </w:rPr>
      </w:pPr>
    </w:p>
    <w:p w14:paraId="248249E6" w14:textId="3559C550" w:rsidR="00AE457C" w:rsidRDefault="00AE457C" w:rsidP="00AE457C">
      <w:pPr>
        <w:rPr>
          <w:lang w:val="hy-AM"/>
        </w:rPr>
      </w:pPr>
    </w:p>
    <w:p w14:paraId="4FF34FD9" w14:textId="444B241A" w:rsidR="00AE457C" w:rsidRDefault="00AE457C" w:rsidP="00AE457C">
      <w:pPr>
        <w:rPr>
          <w:lang w:val="hy-AM"/>
        </w:rPr>
      </w:pPr>
    </w:p>
    <w:p w14:paraId="11B4E558" w14:textId="63CF2A06" w:rsidR="00AE457C" w:rsidRDefault="00AE457C" w:rsidP="00AE457C">
      <w:pPr>
        <w:rPr>
          <w:lang w:val="hy-AM"/>
        </w:rPr>
      </w:pPr>
    </w:p>
    <w:p w14:paraId="4E2D32CA" w14:textId="49810612" w:rsidR="00AE457C" w:rsidRDefault="00AE457C" w:rsidP="00AE457C">
      <w:pPr>
        <w:rPr>
          <w:lang w:val="hy-AM"/>
        </w:rPr>
      </w:pPr>
    </w:p>
    <w:p w14:paraId="75D2CC6F" w14:textId="77777777" w:rsidR="00CA51F9" w:rsidRDefault="00CA51F9" w:rsidP="00AE457C">
      <w:pPr>
        <w:rPr>
          <w:lang w:val="hy-AM"/>
        </w:rPr>
      </w:pPr>
    </w:p>
    <w:p w14:paraId="7981E456" w14:textId="0973D3ED" w:rsidR="00B35AAB" w:rsidRDefault="00B35AAB" w:rsidP="00B35AAB">
      <w:pPr>
        <w:pStyle w:val="Heading1"/>
        <w:rPr>
          <w:lang w:val="hy-AM"/>
        </w:rPr>
      </w:pPr>
      <w:r>
        <w:rPr>
          <w:lang w:val="hy-AM"/>
        </w:rPr>
        <w:lastRenderedPageBreak/>
        <w:t>ՆԵՐԱԾՈՒԹՅՈՒՆ</w:t>
      </w:r>
    </w:p>
    <w:p w14:paraId="3B95DB94" w14:textId="77777777" w:rsidR="00B35AAB" w:rsidRPr="00B35AAB" w:rsidRDefault="00B35AAB" w:rsidP="00B35AAB">
      <w:pPr>
        <w:rPr>
          <w:lang w:val="hy-AM"/>
        </w:rPr>
      </w:pPr>
    </w:p>
    <w:p w14:paraId="3CDCEC92" w14:textId="535831F8" w:rsidR="00CA51F9" w:rsidRDefault="00AE457C" w:rsidP="00AE457C">
      <w:pPr>
        <w:rPr>
          <w:lang w:val="hy-AM"/>
        </w:rPr>
      </w:pPr>
      <w:r w:rsidRPr="00AE457C">
        <w:rPr>
          <w:lang w:val="hy-AM"/>
        </w:rPr>
        <w:t xml:space="preserve"> Տնտեսական ինդեքսների կանխատեսումը էկոնոմետրիկայի և ֆինանսական մաթեմատիկայի հիմնական խնդիրներից է: Ներդրողների, կարգավորող մարմինների, ընկերությունների և տնային տնտեսությունների որոշումները կախված են կանխատեսումների որակից: Կարևոր է ոչ միայն գնահատել ցուցանիշների սպասվող մակարդակը, այլև հաշվի առնել ռիսկերը, անկայունությունը և հնարավոր կառուցվածքային փոփոխությունները: Տնտեսական ինդեքսները ժամանակային շարքեր են՝ մի քանի բնորոշ հատկություններով. </w:t>
      </w:r>
    </w:p>
    <w:p w14:paraId="7AE3477E" w14:textId="7C3A98BE" w:rsidR="00CA51F9" w:rsidRPr="00CA51F9" w:rsidRDefault="00AE457C" w:rsidP="00CA51F9">
      <w:pPr>
        <w:pStyle w:val="ListParagraph"/>
        <w:numPr>
          <w:ilvl w:val="0"/>
          <w:numId w:val="1"/>
        </w:numPr>
        <w:rPr>
          <w:lang w:val="hy-AM"/>
        </w:rPr>
      </w:pPr>
      <w:r w:rsidRPr="00CA51F9">
        <w:rPr>
          <w:lang w:val="hy-AM"/>
        </w:rPr>
        <w:t>միտման առկայություն (երկարաժամկետ աճ կամ անկում)</w:t>
      </w:r>
    </w:p>
    <w:p w14:paraId="42C58A8F" w14:textId="77777777" w:rsidR="00CA51F9" w:rsidRPr="00CA51F9" w:rsidRDefault="00AE457C" w:rsidP="00CA51F9">
      <w:pPr>
        <w:pStyle w:val="ListParagraph"/>
        <w:numPr>
          <w:ilvl w:val="0"/>
          <w:numId w:val="1"/>
        </w:numPr>
        <w:rPr>
          <w:lang w:val="hy-AM"/>
        </w:rPr>
      </w:pPr>
      <w:r w:rsidRPr="00CA51F9">
        <w:rPr>
          <w:lang w:val="hy-AM"/>
        </w:rPr>
        <w:t>սեզոնայնություն և կիսա-պարբերական բաղադրիչներ</w:t>
      </w:r>
    </w:p>
    <w:p w14:paraId="565ED038" w14:textId="7073D601" w:rsidR="00CA51F9" w:rsidRPr="00CA51F9" w:rsidRDefault="00AE457C" w:rsidP="00CA51F9">
      <w:pPr>
        <w:pStyle w:val="ListParagraph"/>
        <w:numPr>
          <w:ilvl w:val="0"/>
          <w:numId w:val="1"/>
        </w:numPr>
        <w:rPr>
          <w:lang w:val="hy-AM"/>
        </w:rPr>
      </w:pPr>
      <w:r w:rsidRPr="00CA51F9">
        <w:rPr>
          <w:lang w:val="hy-AM"/>
        </w:rPr>
        <w:t>բարձր աղմուկի բաղադրիչ և պատահական ցնցումներ</w:t>
      </w:r>
    </w:p>
    <w:p w14:paraId="0BD178F9" w14:textId="77777777" w:rsidR="00CA51F9" w:rsidRPr="00CA51F9" w:rsidRDefault="00AE457C" w:rsidP="00CA51F9">
      <w:pPr>
        <w:pStyle w:val="ListParagraph"/>
        <w:numPr>
          <w:ilvl w:val="0"/>
          <w:numId w:val="1"/>
        </w:numPr>
        <w:rPr>
          <w:lang w:val="hy-AM"/>
        </w:rPr>
      </w:pPr>
      <w:r w:rsidRPr="00CA51F9">
        <w:rPr>
          <w:lang w:val="hy-AM"/>
        </w:rPr>
        <w:t>հնարավոր կառուցվածքային խախտումներ և ռեժիմի տեղաշարժեր</w:t>
      </w:r>
    </w:p>
    <w:p w14:paraId="76C4FBEA" w14:textId="2792AD7D" w:rsidR="00AE457C" w:rsidRDefault="00AE457C" w:rsidP="00CA51F9">
      <w:pPr>
        <w:pStyle w:val="ListParagraph"/>
        <w:numPr>
          <w:ilvl w:val="0"/>
          <w:numId w:val="1"/>
        </w:numPr>
        <w:rPr>
          <w:lang w:val="hy-AM"/>
        </w:rPr>
      </w:pPr>
      <w:r w:rsidRPr="00CA51F9">
        <w:rPr>
          <w:lang w:val="hy-AM"/>
        </w:rPr>
        <w:t>ոչ գծային էֆեկտներ և բաշխման ասիմետրիա</w:t>
      </w:r>
    </w:p>
    <w:p w14:paraId="78C47CEA" w14:textId="24F91D83" w:rsidR="00CA51F9" w:rsidRDefault="00CA51F9" w:rsidP="00CA51F9">
      <w:pPr>
        <w:pStyle w:val="ListParagraph"/>
        <w:rPr>
          <w:lang w:val="hy-AM"/>
        </w:rPr>
      </w:pPr>
    </w:p>
    <w:p w14:paraId="2F4DDD2A" w14:textId="77777777" w:rsidR="00CA51F9" w:rsidRDefault="00CA51F9" w:rsidP="00CA51F9">
      <w:pPr>
        <w:rPr>
          <w:lang w:val="hy-AM"/>
        </w:rPr>
      </w:pPr>
      <w:r w:rsidRPr="00CA51F9">
        <w:rPr>
          <w:lang w:val="hy-AM"/>
        </w:rPr>
        <w:t xml:space="preserve">Դասական ժամանակային շարքերի մոդելները (ARIMA, SARIMA, ARCH/GARCH և դրանց ընդհանրացումները) կարող են նկարագրել այս առանձնահատկություններից շատերը, բայց դրանք հիմնականում կառուցվում են սկզբնական ժամանակային տիրույթում: Միևնույն ժամանակ, սպեկտրալ ներկայացման անցումը օրթոգոնալ ձևափոխությունների միջոցով հնարավորություն է տալիս. </w:t>
      </w:r>
    </w:p>
    <w:p w14:paraId="47595A19" w14:textId="77777777" w:rsidR="00CA51F9" w:rsidRPr="00CA51F9" w:rsidRDefault="00CA51F9" w:rsidP="00CA51F9">
      <w:pPr>
        <w:pStyle w:val="ListParagraph"/>
        <w:numPr>
          <w:ilvl w:val="0"/>
          <w:numId w:val="2"/>
        </w:numPr>
        <w:rPr>
          <w:lang w:val="hy-AM"/>
        </w:rPr>
      </w:pPr>
      <w:r w:rsidRPr="00CA51F9">
        <w:rPr>
          <w:lang w:val="hy-AM"/>
        </w:rPr>
        <w:t xml:space="preserve">առանձնացնել միտումները, սեզոնայնությունը և բարձր հաճախականության աղմուկը, </w:t>
      </w:r>
    </w:p>
    <w:p w14:paraId="07478998" w14:textId="77777777" w:rsidR="00CA51F9" w:rsidRPr="00CA51F9" w:rsidRDefault="00CA51F9" w:rsidP="00CA51F9">
      <w:pPr>
        <w:pStyle w:val="ListParagraph"/>
        <w:numPr>
          <w:ilvl w:val="0"/>
          <w:numId w:val="2"/>
        </w:numPr>
        <w:rPr>
          <w:lang w:val="hy-AM"/>
        </w:rPr>
      </w:pPr>
      <w:r w:rsidRPr="00CA51F9">
        <w:rPr>
          <w:lang w:val="hy-AM"/>
        </w:rPr>
        <w:t>բացահայտել գերիշխող հաճախականությունները և դրանց ամպլիտուդները,</w:t>
      </w:r>
    </w:p>
    <w:p w14:paraId="79E67C4A" w14:textId="1E803882" w:rsidR="00CA51F9" w:rsidRPr="00CA51F9" w:rsidRDefault="00CA51F9" w:rsidP="00CA51F9">
      <w:pPr>
        <w:pStyle w:val="ListParagraph"/>
        <w:numPr>
          <w:ilvl w:val="0"/>
          <w:numId w:val="2"/>
        </w:numPr>
        <w:rPr>
          <w:lang w:val="hy-AM"/>
        </w:rPr>
      </w:pPr>
      <w:r w:rsidRPr="00CA51F9">
        <w:rPr>
          <w:lang w:val="hy-AM"/>
        </w:rPr>
        <w:t>կատարել հարթեցում և ֆիլտրում սպեկտրալ տիրույթում,</w:t>
      </w:r>
    </w:p>
    <w:p w14:paraId="03EDF1DA" w14:textId="4A3EB1EE" w:rsidR="00CA51F9" w:rsidRDefault="00CA51F9" w:rsidP="00CA51F9">
      <w:pPr>
        <w:pStyle w:val="ListParagraph"/>
        <w:numPr>
          <w:ilvl w:val="0"/>
          <w:numId w:val="2"/>
        </w:numPr>
        <w:rPr>
          <w:lang w:val="hy-AM"/>
        </w:rPr>
      </w:pPr>
      <w:r w:rsidRPr="00CA51F9">
        <w:rPr>
          <w:lang w:val="hy-AM"/>
        </w:rPr>
        <w:t>ստեղծել կոմպակտ և մեկնաբանելի առանձնահատկություններ մեքենայական ուսուցման ալգորիթմների համար:</w:t>
      </w:r>
    </w:p>
    <w:p w14:paraId="623CDD70" w14:textId="5407F3B1" w:rsidR="00CA51F9" w:rsidRDefault="00CA51F9" w:rsidP="00CA51F9">
      <w:pPr>
        <w:pStyle w:val="ListParagraph"/>
        <w:rPr>
          <w:lang w:val="hy-AM"/>
        </w:rPr>
      </w:pPr>
    </w:p>
    <w:p w14:paraId="22C15A6E" w14:textId="77777777" w:rsidR="00CA51F9" w:rsidRDefault="00CA51F9" w:rsidP="00CA51F9">
      <w:pPr>
        <w:rPr>
          <w:lang w:val="hy-AM"/>
        </w:rPr>
      </w:pPr>
      <w:r w:rsidRPr="00CA51F9">
        <w:rPr>
          <w:lang w:val="hy-AM"/>
        </w:rPr>
        <w:t xml:space="preserve">Այս աշխատանքի նպատակն է ուսումնասիրել օրթոգոնալ ձևափոխությունների կիրառումը տնտեսական ինդեքսների կանխատեսման խնդիրներում և առաջարկել հիբրիդային ալգորիթմներ, որոնք համատեղում են դասական ժամանակային վերլուծությունը սպեկտրալ հատկանիշների հետ։ Այս նպատակին հասնելու համար դրվում են հետևյալ խնդիրները՝ </w:t>
      </w:r>
    </w:p>
    <w:p w14:paraId="7B5D5B8D" w14:textId="77777777" w:rsidR="00CA51F9" w:rsidRDefault="00CA51F9" w:rsidP="00CA51F9">
      <w:pPr>
        <w:rPr>
          <w:lang w:val="hy-AM"/>
        </w:rPr>
      </w:pPr>
      <w:r w:rsidRPr="00CA51F9">
        <w:rPr>
          <w:lang w:val="hy-AM"/>
        </w:rPr>
        <w:t>1. Ուսումնասիրել օրթոգոնալ ձևափոխությունների (Ֆուրիե, կոսինուս, Վալշ-Հադամարդ) մաթեմատիկական հիմքերը և դրանց հատկությունները, որոնք կարևոր են ժամանակային շարքերի վերլուծության համար։</w:t>
      </w:r>
    </w:p>
    <w:p w14:paraId="34495E54" w14:textId="77777777" w:rsidR="00CA51F9" w:rsidRDefault="00CA51F9" w:rsidP="00CA51F9">
      <w:pPr>
        <w:rPr>
          <w:lang w:val="hy-AM"/>
        </w:rPr>
      </w:pPr>
      <w:r w:rsidRPr="00CA51F9">
        <w:rPr>
          <w:lang w:val="hy-AM"/>
        </w:rPr>
        <w:t xml:space="preserve"> 2. Նկարագրել տնտեսական ինդեքսների բնութագրերը որպես կանխատեսման օբյեկտներ և նույնականացնել սպեկտրալ վերլուծության համար հարմար տիպիկ կառուցվածքները։ </w:t>
      </w:r>
    </w:p>
    <w:p w14:paraId="13CDD4AC" w14:textId="77777777" w:rsidR="00CA51F9" w:rsidRDefault="00CA51F9" w:rsidP="00CA51F9">
      <w:pPr>
        <w:rPr>
          <w:lang w:val="hy-AM"/>
        </w:rPr>
      </w:pPr>
      <w:r w:rsidRPr="00CA51F9">
        <w:rPr>
          <w:lang w:val="hy-AM"/>
        </w:rPr>
        <w:t xml:space="preserve">3. Մշակել սպեկտրալ գործակիցների վրա հիմնված հատկանիշներ գեներացնելու սխեմաներ և այդ հատկանիշները ինտեգրել ռեգրեսիոն և մեքենայական ուսուցման մոդելներում։ </w:t>
      </w:r>
    </w:p>
    <w:p w14:paraId="5FB67034" w14:textId="77777777" w:rsidR="00CA51F9" w:rsidRDefault="00CA51F9" w:rsidP="00CA51F9">
      <w:pPr>
        <w:rPr>
          <w:lang w:val="hy-AM"/>
        </w:rPr>
      </w:pPr>
      <w:r w:rsidRPr="00CA51F9">
        <w:rPr>
          <w:lang w:val="hy-AM"/>
        </w:rPr>
        <w:t xml:space="preserve">4. Իրականացնել հիբրիդային տնտեսական ինդեքսների կանխատեսման մոդելի նախատիպ՝ օգտագործելով Python-ում սինթետիկ տվյալներ։ </w:t>
      </w:r>
    </w:p>
    <w:p w14:paraId="501CBD9E" w14:textId="74FB7758" w:rsidR="00CA51F9" w:rsidRDefault="00CA51F9" w:rsidP="00CA51F9">
      <w:pPr>
        <w:rPr>
          <w:lang w:val="hy-AM"/>
        </w:rPr>
      </w:pPr>
      <w:r w:rsidRPr="00CA51F9">
        <w:rPr>
          <w:lang w:val="hy-AM"/>
        </w:rPr>
        <w:lastRenderedPageBreak/>
        <w:t>5. Կատարել թվային փորձ և մեկնաբանել ստացված արդյունքները։</w:t>
      </w:r>
    </w:p>
    <w:p w14:paraId="6E1E5FDB" w14:textId="791C5611" w:rsidR="00CA51F9" w:rsidRPr="00CA51F9" w:rsidRDefault="00CA51F9" w:rsidP="00CA51F9">
      <w:pPr>
        <w:rPr>
          <w:lang w:val="hy-AM"/>
        </w:rPr>
      </w:pPr>
      <w:r w:rsidRPr="00CA51F9">
        <w:rPr>
          <w:lang w:val="hy-AM"/>
        </w:rPr>
        <w:t>Աշխատանքի գործնական նշանակությունն այն է, որ առաջարկվող մոտեցումները կարող են օգտագործվել ֆինանսական և մակրոտնտեսական ցուցանիշների կանխատեսման համակարգերի մշակման, ինչպես նաև կիրառական մաթեմատիկայի և էկոնոմետրիկայի դասընթացներում:</w:t>
      </w:r>
    </w:p>
    <w:sectPr w:rsidR="00CA51F9" w:rsidRPr="00CA5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F0DFB"/>
    <w:multiLevelType w:val="hybridMultilevel"/>
    <w:tmpl w:val="27B4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303C9"/>
    <w:multiLevelType w:val="hybridMultilevel"/>
    <w:tmpl w:val="D09C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7C"/>
    <w:rsid w:val="000C41CE"/>
    <w:rsid w:val="00AE457C"/>
    <w:rsid w:val="00B26645"/>
    <w:rsid w:val="00B35AAB"/>
    <w:rsid w:val="00CA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AA5C"/>
  <w15:chartTrackingRefBased/>
  <w15:docId w15:val="{D88682CB-1C36-41EA-8ACA-C4F5A1A7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1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2</cp:revision>
  <dcterms:created xsi:type="dcterms:W3CDTF">2025-11-16T13:59:00Z</dcterms:created>
  <dcterms:modified xsi:type="dcterms:W3CDTF">2025-11-22T13:44:00Z</dcterms:modified>
</cp:coreProperties>
</file>