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52" w:rsidRDefault="00FF4D52">
      <w:r>
        <w:t>All clinicians should keep themselves updated about recent developments including global spread of the disease.</w:t>
      </w:r>
    </w:p>
    <w:p w:rsidR="00FF4D52" w:rsidRDefault="00FF4D52">
      <w:r>
        <w:br/>
        <w:t>Non-essential international travel should be avoided at this time.</w:t>
      </w:r>
    </w:p>
    <w:p w:rsidR="0070123C" w:rsidRDefault="00FF4D52">
      <w:r>
        <w:br/>
        <w:t xml:space="preserve">People should stop spreading myths and false information about the disease </w:t>
      </w:r>
      <w:r>
        <w:t>and try to allay panic and anxiety of the public.</w:t>
      </w:r>
      <w:r>
        <w:br/>
      </w:r>
      <w:r>
        <w:br/>
        <w:t>Conclusions</w:t>
      </w:r>
      <w:r>
        <w:br/>
        <w:t>This new virus outbreak has challenged the economic, medical and public health infrastrjucture of China and to some extent, of other countries expecially, its neighbours. Time alone will tell h</w:t>
      </w:r>
      <w:r>
        <w:t>ow the virus will impact our lives here in India. More so, future outbreaks of viruses and pathogens of zoonotic origin are likely to continue.</w:t>
      </w:r>
      <w:r>
        <w:br/>
        <w:t>Therefore, apart from  curbing this outbreak, efforts should be made to</w:t>
      </w:r>
      <w:r>
        <w:br/>
      </w:r>
      <w:r>
        <w:br/>
      </w:r>
      <w:r>
        <w:br/>
      </w:r>
    </w:p>
    <w:sectPr w:rsidR="00701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0123C"/>
    <w:rsid w:val="00AA1D8D"/>
    <w:rsid w:val="00B47730"/>
    <w:rsid w:val="00CB0664"/>
    <w:rsid w:val="00FC693F"/>
    <w:rsid w:val="00FF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</cp:lastModifiedBy>
  <cp:revision>2</cp:revision>
  <dcterms:created xsi:type="dcterms:W3CDTF">2013-12-23T23:15:00Z</dcterms:created>
  <dcterms:modified xsi:type="dcterms:W3CDTF">2023-05-19T15:58:00Z</dcterms:modified>
  <cp:category/>
</cp:coreProperties>
</file>