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identification of the immunodominant region amont the subunits and domains of S protein is critical for developoing an effective vaccine against the coronavirus. The C-terminal domain of the SI submit is considered the immunodominant region of the oprcine deltacoronavirus S protein(171). Similarly, further investigations are needed to determine immunodominant regions of SARS-CoV-2for facilitating vaccine development.</w:t>
        <w:br/>
        <w:t>However, our previous attempts to develop a universal vaccine that is effective for both SARCS-CoV and MERS-CoV based on T-cell epitope similarity pointed out the possibility of crossreactivity among coronaviruses (172). That can be made possible by selected potential vaccine targets that are common to both viruses. SARS-Co-V-2has been reported to be closely related to SARS-Co-V (173, 174). Hence, knowledge and understanding of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