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410F" w14:textId="77777777" w:rsidR="00A021BD" w:rsidRDefault="00000000">
      <w:pPr>
        <w:pStyle w:val="Title"/>
        <w:jc w:val="center"/>
      </w:pPr>
      <w:r>
        <w:t>Insurance Document Parser</w:t>
      </w:r>
    </w:p>
    <w:p w14:paraId="508B09C1" w14:textId="5EC26A93" w:rsidR="00A021BD" w:rsidRDefault="00000000" w:rsidP="003A3299">
      <w:pPr>
        <w:pStyle w:val="Heading2"/>
        <w:jc w:val="center"/>
      </w:pPr>
      <w:r>
        <w:t>Document 1: Parsing Approach and Methodology</w:t>
      </w:r>
    </w:p>
    <w:p w14:paraId="0102173F" w14:textId="77777777" w:rsidR="00A021BD" w:rsidRDefault="00000000">
      <w:pPr>
        <w:pStyle w:val="Heading1"/>
      </w:pPr>
      <w:r>
        <w:t>1. Executive Summary</w:t>
      </w:r>
    </w:p>
    <w:p w14:paraId="48426F1A" w14:textId="77777777" w:rsidR="00A021BD" w:rsidRDefault="00000000">
      <w:r>
        <w:t>This document outlines the parsing approach developed for extracting financial fields from insurance documents. The solution employs a multi-strategy parsing methodology that combines pattern-based extraction, contextual analysis, and comprehensive amount detection to ensure robust and accurate field identification.</w:t>
      </w:r>
    </w:p>
    <w:p w14:paraId="37AD2086" w14:textId="77777777" w:rsidR="00A021BD" w:rsidRDefault="00000000">
      <w:r>
        <w:t>The parser successfully extracts key financial information including premiums, coverage limits, deductibles, claims, taxes, fees, and various insurance benefits with high confidence scores.</w:t>
      </w:r>
    </w:p>
    <w:p w14:paraId="07C57F16" w14:textId="77777777" w:rsidR="00A021BD" w:rsidRDefault="00000000">
      <w:pPr>
        <w:pStyle w:val="Heading1"/>
      </w:pPr>
      <w:r>
        <w:t>2. Problem Analysis</w:t>
      </w:r>
    </w:p>
    <w:p w14:paraId="3EA930A1" w14:textId="77777777" w:rsidR="00A021BD" w:rsidRDefault="00000000">
      <w:pPr>
        <w:pStyle w:val="Heading2"/>
      </w:pPr>
      <w:r>
        <w:t>2.1 Challenges in Insurance Document Parsing</w:t>
      </w:r>
    </w:p>
    <w:p w14:paraId="7BBB6ED2" w14:textId="77777777" w:rsidR="00A021BD" w:rsidRDefault="00000000">
      <w:pPr>
        <w:pStyle w:val="ListBullet"/>
      </w:pPr>
      <w:r>
        <w:rPr>
          <w:b/>
        </w:rPr>
        <w:t xml:space="preserve">Format Variability: </w:t>
      </w:r>
      <w:r>
        <w:t>Insurance documents come in various formats (PDF, text, scanned images) with inconsistent layouts and structures.</w:t>
      </w:r>
    </w:p>
    <w:p w14:paraId="6097626D" w14:textId="77777777" w:rsidR="00A021BD" w:rsidRDefault="00000000">
      <w:pPr>
        <w:pStyle w:val="ListBullet"/>
      </w:pPr>
      <w:r>
        <w:rPr>
          <w:b/>
        </w:rPr>
        <w:t xml:space="preserve">Field Naming Inconsistency: </w:t>
      </w:r>
      <w:r>
        <w:t>Different insurance companies use different terminology for the same financial concepts (e.g., "Sum Insured" vs "Coverage Limit").</w:t>
      </w:r>
    </w:p>
    <w:p w14:paraId="2AA7DE6B" w14:textId="77777777" w:rsidR="00A021BD" w:rsidRDefault="00000000">
      <w:pPr>
        <w:pStyle w:val="ListBullet"/>
      </w:pPr>
      <w:r>
        <w:rPr>
          <w:b/>
        </w:rPr>
        <w:t xml:space="preserve">Multiple Currency Formats: </w:t>
      </w:r>
      <w:r>
        <w:t>Amounts can be represented in various formats: ₹45,000, Rs 45000, INR 45,000.00, or 45000/-.</w:t>
      </w:r>
    </w:p>
    <w:p w14:paraId="050C7B27" w14:textId="77777777" w:rsidR="00A021BD" w:rsidRDefault="00000000">
      <w:pPr>
        <w:pStyle w:val="ListBullet"/>
      </w:pPr>
      <w:r>
        <w:rPr>
          <w:b/>
        </w:rPr>
        <w:t xml:space="preserve">Contextual Ambiguity: </w:t>
      </w:r>
      <w:r>
        <w:t>Numbers appearing in documents aren't always financial fields—they could be dates, policy numbers, or percentages.</w:t>
      </w:r>
    </w:p>
    <w:p w14:paraId="4ADD3732" w14:textId="77777777" w:rsidR="00A021BD" w:rsidRDefault="00000000">
      <w:pPr>
        <w:pStyle w:val="ListBullet"/>
      </w:pPr>
      <w:r>
        <w:rPr>
          <w:b/>
        </w:rPr>
        <w:t xml:space="preserve">Nested Information: </w:t>
      </w:r>
      <w:r>
        <w:t>Related financial information often appears in hierarchical structures (e.g., claim history with multiple claims, each with sub-fields).</w:t>
      </w:r>
    </w:p>
    <w:p w14:paraId="239B6390" w14:textId="77777777" w:rsidR="00A021BD" w:rsidRDefault="00000000">
      <w:pPr>
        <w:pStyle w:val="Heading1"/>
      </w:pPr>
      <w:r>
        <w:t>3. Parsing Approach Selection</w:t>
      </w:r>
    </w:p>
    <w:p w14:paraId="1B476275" w14:textId="77777777" w:rsidR="00A021BD" w:rsidRDefault="00000000">
      <w:pPr>
        <w:pStyle w:val="Heading2"/>
      </w:pPr>
      <w:r>
        <w:t>3.1 Considered Approaches</w:t>
      </w:r>
    </w:p>
    <w:p w14:paraId="1C98DF7F" w14:textId="77777777" w:rsidR="00A021BD" w:rsidRDefault="00000000">
      <w:r>
        <w:t>Before finalizing the implementation, I evaluated several parsing approaches:</w:t>
      </w:r>
    </w:p>
    <w:p w14:paraId="2FC2DF6F" w14:textId="77777777" w:rsidR="00A021BD" w:rsidRDefault="00000000">
      <w:pPr>
        <w:pStyle w:val="ListNumber"/>
      </w:pPr>
      <w:r>
        <w:rPr>
          <w:b/>
        </w:rPr>
        <w:t>Pure Regex/Rule-Based</w:t>
      </w:r>
    </w:p>
    <w:p w14:paraId="6202660F" w14:textId="77777777" w:rsidR="00A021BD" w:rsidRDefault="00000000">
      <w:pPr>
        <w:pStyle w:val="ListBullet"/>
      </w:pPr>
      <w:r>
        <w:t xml:space="preserve">   Advantages: Fast and precise for structured documents</w:t>
      </w:r>
    </w:p>
    <w:p w14:paraId="11124B42" w14:textId="77777777" w:rsidR="00A021BD" w:rsidRDefault="00000000">
      <w:pPr>
        <w:pStyle w:val="ListBullet"/>
      </w:pPr>
      <w:r>
        <w:t xml:space="preserve">   Limitations: Brittle and fails with format variations</w:t>
      </w:r>
    </w:p>
    <w:p w14:paraId="05DDD57B" w14:textId="77777777" w:rsidR="00A021BD" w:rsidRDefault="00000000">
      <w:pPr>
        <w:pStyle w:val="ListNumber"/>
      </w:pPr>
      <w:r>
        <w:rPr>
          <w:b/>
        </w:rPr>
        <w:t>Machine Learning (NER)</w:t>
      </w:r>
    </w:p>
    <w:p w14:paraId="2A53937F" w14:textId="77777777" w:rsidR="00A021BD" w:rsidRDefault="00000000">
      <w:pPr>
        <w:pStyle w:val="ListBullet"/>
      </w:pPr>
      <w:r>
        <w:lastRenderedPageBreak/>
        <w:t xml:space="preserve">   Advantages: Adapts to variations, learns from examples</w:t>
      </w:r>
    </w:p>
    <w:p w14:paraId="634E315F" w14:textId="77777777" w:rsidR="00A021BD" w:rsidRDefault="00000000">
      <w:pPr>
        <w:pStyle w:val="ListBullet"/>
      </w:pPr>
      <w:r>
        <w:t xml:space="preserve">   Limitations: Requires training data, computational overhead, potential for hallucinations</w:t>
      </w:r>
    </w:p>
    <w:p w14:paraId="49C8F93B" w14:textId="77777777" w:rsidR="00A021BD" w:rsidRDefault="00000000">
      <w:pPr>
        <w:pStyle w:val="ListNumber"/>
      </w:pPr>
      <w:r>
        <w:rPr>
          <w:b/>
        </w:rPr>
        <w:t>OCR + Template Matching</w:t>
      </w:r>
    </w:p>
    <w:p w14:paraId="3E0E1F9B" w14:textId="77777777" w:rsidR="00A021BD" w:rsidRDefault="00000000">
      <w:pPr>
        <w:pStyle w:val="ListBullet"/>
      </w:pPr>
      <w:r>
        <w:t xml:space="preserve">   Advantages: Works with scanned documents</w:t>
      </w:r>
    </w:p>
    <w:p w14:paraId="3EDF489D" w14:textId="77777777" w:rsidR="00A021BD" w:rsidRDefault="00000000">
      <w:pPr>
        <w:pStyle w:val="ListBullet"/>
      </w:pPr>
      <w:r>
        <w:t xml:space="preserve">   Limitations: Requires predefined templates, sensitive to layout changes</w:t>
      </w:r>
    </w:p>
    <w:p w14:paraId="16F17792" w14:textId="77777777" w:rsidR="00A021BD" w:rsidRDefault="00000000">
      <w:pPr>
        <w:pStyle w:val="ListNumber"/>
      </w:pPr>
      <w:r>
        <w:rPr>
          <w:b/>
        </w:rPr>
        <w:t>LLM-Based Extraction</w:t>
      </w:r>
    </w:p>
    <w:p w14:paraId="4884C8EC" w14:textId="77777777" w:rsidR="00A021BD" w:rsidRDefault="00000000">
      <w:pPr>
        <w:pStyle w:val="ListBullet"/>
      </w:pPr>
      <w:r>
        <w:t xml:space="preserve">   Advantages: Highly flexible, understands context naturally</w:t>
      </w:r>
    </w:p>
    <w:p w14:paraId="291CD802" w14:textId="77777777" w:rsidR="00A021BD" w:rsidRDefault="00000000">
      <w:pPr>
        <w:pStyle w:val="ListBullet"/>
      </w:pPr>
      <w:r>
        <w:t xml:space="preserve">   Limitations: Expensive, requires API calls, slower, potential consistency issues</w:t>
      </w:r>
    </w:p>
    <w:p w14:paraId="52978923" w14:textId="77777777" w:rsidR="00A021BD" w:rsidRDefault="00000000">
      <w:pPr>
        <w:pStyle w:val="ListNumber"/>
      </w:pPr>
      <w:r>
        <w:rPr>
          <w:b/>
        </w:rPr>
        <w:t>Hybrid Multi-Strategy</w:t>
      </w:r>
    </w:p>
    <w:p w14:paraId="1A74D756" w14:textId="77777777" w:rsidR="00A021BD" w:rsidRDefault="00000000">
      <w:pPr>
        <w:pStyle w:val="ListBullet"/>
      </w:pPr>
      <w:r>
        <w:t xml:space="preserve">   Advantages: Combines strengths of multiple approaches, robust fallback mechanisms</w:t>
      </w:r>
    </w:p>
    <w:p w14:paraId="0F75CCFF" w14:textId="77777777" w:rsidR="00A021BD" w:rsidRDefault="00000000">
      <w:pPr>
        <w:pStyle w:val="ListBullet"/>
      </w:pPr>
      <w:r>
        <w:t xml:space="preserve">   Limitations: More complex implementation</w:t>
      </w:r>
    </w:p>
    <w:p w14:paraId="35460271" w14:textId="77777777" w:rsidR="00A021BD" w:rsidRDefault="00000000">
      <w:pPr>
        <w:pStyle w:val="Heading2"/>
      </w:pPr>
      <w:r>
        <w:t>3.2 Selected Approach: Hybrid Multi-Strategy Parser</w:t>
      </w:r>
    </w:p>
    <w:p w14:paraId="59D87E8B" w14:textId="77777777" w:rsidR="00A021BD" w:rsidRDefault="00000000">
      <w:r>
        <w:t>I chose a hybrid approach that combines rule-based pattern matching with contextual analysis. This decision was based on several factors:</w:t>
      </w:r>
    </w:p>
    <w:p w14:paraId="617B7E00" w14:textId="77777777" w:rsidR="00A021BD" w:rsidRDefault="00000000">
      <w:pPr>
        <w:pStyle w:val="ListBullet"/>
      </w:pPr>
      <w:r>
        <w:t>No Training Data Required: Works immediately without labeled datasets</w:t>
      </w:r>
    </w:p>
    <w:p w14:paraId="599DA83B" w14:textId="77777777" w:rsidR="00A021BD" w:rsidRDefault="00000000">
      <w:pPr>
        <w:pStyle w:val="ListBullet"/>
      </w:pPr>
      <w:r>
        <w:t>Predictable and Explainable: Every extraction can be traced back to a specific rule</w:t>
      </w:r>
    </w:p>
    <w:p w14:paraId="104BBE4C" w14:textId="77777777" w:rsidR="00A021BD" w:rsidRDefault="00000000">
      <w:pPr>
        <w:pStyle w:val="ListBullet"/>
      </w:pPr>
      <w:r>
        <w:t>High Precision: Pattern matching provides exact matches with minimal false positives</w:t>
      </w:r>
    </w:p>
    <w:p w14:paraId="44D01B70" w14:textId="77777777" w:rsidR="00A021BD" w:rsidRDefault="00000000">
      <w:pPr>
        <w:pStyle w:val="ListBullet"/>
      </w:pPr>
      <w:r>
        <w:t>Scalable: Easy to add new patterns as new document types are encountered</w:t>
      </w:r>
    </w:p>
    <w:p w14:paraId="7EB96981" w14:textId="77777777" w:rsidR="00A021BD" w:rsidRDefault="00000000">
      <w:pPr>
        <w:pStyle w:val="ListBullet"/>
      </w:pPr>
      <w:r>
        <w:t>Cost-Effective: No external API calls or expensive compute requirements</w:t>
      </w:r>
    </w:p>
    <w:p w14:paraId="2A11878E" w14:textId="77777777" w:rsidR="00A021BD" w:rsidRDefault="00000000">
      <w:pPr>
        <w:pStyle w:val="ListBullet"/>
      </w:pPr>
      <w:r>
        <w:t>Maintainable: Rules can be updated by reviewing failed extractions</w:t>
      </w:r>
    </w:p>
    <w:p w14:paraId="7D8A18A4" w14:textId="77777777" w:rsidR="00A021BD" w:rsidRDefault="00000000">
      <w:pPr>
        <w:pStyle w:val="Heading1"/>
      </w:pPr>
      <w:r>
        <w:t>4. Core Parsing Methodology</w:t>
      </w:r>
    </w:p>
    <w:p w14:paraId="35E0456A" w14:textId="77777777" w:rsidR="00A021BD" w:rsidRDefault="00000000">
      <w:pPr>
        <w:pStyle w:val="Heading2"/>
      </w:pPr>
      <w:r>
        <w:t>4.1 Three-Tier Extraction Strategy</w:t>
      </w:r>
    </w:p>
    <w:p w14:paraId="77D3B478" w14:textId="77777777" w:rsidR="00A021BD" w:rsidRDefault="00000000">
      <w:r>
        <w:t>The parser employs a three-tier strategy with cascading confidence levels:</w:t>
      </w:r>
    </w:p>
    <w:p w14:paraId="0FBF4BF1" w14:textId="77777777" w:rsidR="00A021BD" w:rsidRDefault="00000000">
      <w:r>
        <w:rPr>
          <w:b/>
        </w:rPr>
        <w:t>Strategy 1: Pattern-Based Extraction (Highest Confidence)</w:t>
      </w:r>
    </w:p>
    <w:p w14:paraId="62139F85" w14:textId="77777777" w:rsidR="00BE57B6" w:rsidRDefault="00000000">
      <w:r>
        <w:t>Uses comprehensive regex patterns specifically designed for insurance financial fields. This strategy targets well-known field names and their common variations.</w:t>
      </w:r>
    </w:p>
    <w:p w14:paraId="1F7348A3" w14:textId="489DA018" w:rsidR="00A021BD" w:rsidRDefault="00000000">
      <w:r>
        <w:t>This pattern matches variations like "Annual Premium: ₹45,000", "Annual Premium Amount: Rs 45000", or "Annual Premium 45000.00".</w:t>
      </w:r>
    </w:p>
    <w:p w14:paraId="24B647DE" w14:textId="77777777" w:rsidR="00A021BD" w:rsidRDefault="00000000">
      <w:r>
        <w:lastRenderedPageBreak/>
        <w:t>The parser includes 25+ field-specific patterns covering premiums, coverage, deductibles, claims, taxes, and fees. Confidence scores for pattern matches: 80-100%.</w:t>
      </w:r>
    </w:p>
    <w:p w14:paraId="7FEFE164" w14:textId="77777777" w:rsidR="00A021BD" w:rsidRDefault="00000000">
      <w:r>
        <w:rPr>
          <w:b/>
        </w:rPr>
        <w:t>Strategy 2: Context-Aware Extraction (Medium Confidence)</w:t>
      </w:r>
    </w:p>
    <w:p w14:paraId="30A6C00D" w14:textId="77777777" w:rsidR="00A021BD" w:rsidRDefault="00000000">
      <w:r>
        <w:t>Scans for financial keywords (premium, deductible, coverage, etc.) and extracts nearby monetary amounts. This strategy captures fields that don't match exact patterns but appear in relevant contexts.</w:t>
      </w:r>
    </w:p>
    <w:p w14:paraId="08227CFB" w14:textId="77777777" w:rsidR="00A021BD" w:rsidRDefault="00000000">
      <w:r>
        <w:t>Example: If a line contains "Emergency Coverage" followed by "₹50,000", the parser extracts this as a coverage-related field even without an exact pattern match.</w:t>
      </w:r>
    </w:p>
    <w:p w14:paraId="2E215CE3" w14:textId="77777777" w:rsidR="00A021BD" w:rsidRDefault="00000000">
      <w:r>
        <w:t>Confidence scores for context-based matches: 50-70%.</w:t>
      </w:r>
    </w:p>
    <w:p w14:paraId="50F530AD" w14:textId="77777777" w:rsidR="00A021BD" w:rsidRDefault="00000000">
      <w:r>
        <w:rPr>
          <w:b/>
        </w:rPr>
        <w:t>Strategy 3: Comprehensive Amount Detection (Lower Confidence)</w:t>
      </w:r>
    </w:p>
    <w:p w14:paraId="6959503C" w14:textId="77777777" w:rsidR="00A021BD" w:rsidRDefault="00000000">
      <w:r>
        <w:t>Extracts all monetary amounts from the document for comprehensive analysis. This optional strategy ensures no financial information is missed, though it may include non-relevant amounts.</w:t>
      </w:r>
    </w:p>
    <w:p w14:paraId="22680383" w14:textId="77777777" w:rsidR="00A021BD" w:rsidRDefault="00000000">
      <w:r>
        <w:t>Confidence scores for generic amount detection: 40-50%.</w:t>
      </w:r>
    </w:p>
    <w:p w14:paraId="0B5B79C8" w14:textId="77777777" w:rsidR="00A021BD" w:rsidRDefault="00000000">
      <w:pPr>
        <w:pStyle w:val="Heading2"/>
      </w:pPr>
      <w:r>
        <w:t>4.2 Field Categorization System</w:t>
      </w:r>
    </w:p>
    <w:p w14:paraId="4F5BA22E" w14:textId="77777777" w:rsidR="00A021BD" w:rsidRDefault="00000000">
      <w:r>
        <w:t>All extracted fields are automatically categorized into eight financial categories:</w:t>
      </w:r>
    </w:p>
    <w:p w14:paraId="0969A537" w14:textId="77777777" w:rsidR="00A021BD" w:rsidRDefault="00000000">
      <w:pPr>
        <w:pStyle w:val="ListBullet"/>
      </w:pPr>
      <w:r>
        <w:t>PREMIUM: All premium-related amounts (annual, monthly, quarterly, renewal)</w:t>
      </w:r>
    </w:p>
    <w:p w14:paraId="34F3F50A" w14:textId="77777777" w:rsidR="00A021BD" w:rsidRDefault="00000000">
      <w:pPr>
        <w:pStyle w:val="ListBullet"/>
      </w:pPr>
      <w:r>
        <w:t>COVERAGE: Sum insured, coverage limits, maximum benefits</w:t>
      </w:r>
    </w:p>
    <w:p w14:paraId="0E0C541B" w14:textId="77777777" w:rsidR="00A021BD" w:rsidRDefault="00000000">
      <w:pPr>
        <w:pStyle w:val="ListBullet"/>
      </w:pPr>
      <w:r>
        <w:t>DEDUCTIBLE: Deductibles, co-payments, out-of-pocket maximums</w:t>
      </w:r>
    </w:p>
    <w:p w14:paraId="0A0350A0" w14:textId="77777777" w:rsidR="00A021BD" w:rsidRDefault="00000000">
      <w:pPr>
        <w:pStyle w:val="ListBullet"/>
      </w:pPr>
      <w:r>
        <w:t>CLAIM: Claim amounts, submissions, approvals, payouts</w:t>
      </w:r>
    </w:p>
    <w:p w14:paraId="3C38C22C" w14:textId="77777777" w:rsidR="00A021BD" w:rsidRDefault="00000000">
      <w:pPr>
        <w:pStyle w:val="ListBullet"/>
      </w:pPr>
      <w:r>
        <w:t>TAX: GST, service tax, cess</w:t>
      </w:r>
    </w:p>
    <w:p w14:paraId="687DE6BA" w14:textId="77777777" w:rsidR="00A021BD" w:rsidRDefault="00000000">
      <w:pPr>
        <w:pStyle w:val="ListBullet"/>
      </w:pPr>
      <w:r>
        <w:t>FEE: Administration fees, processing charges</w:t>
      </w:r>
    </w:p>
    <w:p w14:paraId="4109581E" w14:textId="77777777" w:rsidR="00A021BD" w:rsidRDefault="00000000">
      <w:pPr>
        <w:pStyle w:val="ListBullet"/>
      </w:pPr>
      <w:r>
        <w:t>BENEFIT: Maternity, wellness, preventive care benefits</w:t>
      </w:r>
    </w:p>
    <w:p w14:paraId="1E865BFB" w14:textId="77777777" w:rsidR="00A021BD" w:rsidRDefault="00000000">
      <w:pPr>
        <w:pStyle w:val="ListBullet"/>
      </w:pPr>
      <w:r>
        <w:t>LIMIT: Room limits, surgery limits, per-incident caps</w:t>
      </w:r>
    </w:p>
    <w:p w14:paraId="238360EF" w14:textId="77777777" w:rsidR="00A021BD" w:rsidRDefault="00000000">
      <w:pPr>
        <w:pStyle w:val="Heading2"/>
      </w:pPr>
      <w:r>
        <w:t>4.3 Confidence Scoring Algorithm</w:t>
      </w:r>
    </w:p>
    <w:p w14:paraId="022A85DF" w14:textId="77777777" w:rsidR="00A021BD" w:rsidRDefault="00000000">
      <w:r>
        <w:t>Each extracted field receives a confidence score based on multiple factors:</w:t>
      </w:r>
    </w:p>
    <w:p w14:paraId="345E75B5" w14:textId="77777777" w:rsidR="00A021BD" w:rsidRDefault="00000000">
      <w:pPr>
        <w:pStyle w:val="ListBullet"/>
      </w:pPr>
      <w:r>
        <w:t>Pattern Specificity: Exact field name matches increase confidence</w:t>
      </w:r>
    </w:p>
    <w:p w14:paraId="26D6755A" w14:textId="77777777" w:rsidR="00A021BD" w:rsidRDefault="00000000">
      <w:pPr>
        <w:pStyle w:val="ListBullet"/>
      </w:pPr>
      <w:r>
        <w:t>Currency Indicator Presence: ₹, Rs, INR symbols boost confidence</w:t>
      </w:r>
    </w:p>
    <w:p w14:paraId="0C60CAF3" w14:textId="77777777" w:rsidR="00A021BD" w:rsidRDefault="00000000">
      <w:pPr>
        <w:pStyle w:val="ListBullet"/>
      </w:pPr>
      <w:r>
        <w:t>Contextual Relevance: Financial keywords in surrounding text</w:t>
      </w:r>
    </w:p>
    <w:p w14:paraId="78568A2A" w14:textId="77777777" w:rsidR="00A021BD" w:rsidRDefault="00000000">
      <w:pPr>
        <w:pStyle w:val="ListBullet"/>
      </w:pPr>
      <w:r>
        <w:t>Format Consistency: Proper number formatting (commas, decimals)</w:t>
      </w:r>
    </w:p>
    <w:p w14:paraId="2AFF6ECF" w14:textId="77777777" w:rsidR="00A021BD" w:rsidRDefault="00000000">
      <w:pPr>
        <w:pStyle w:val="ListBullet"/>
      </w:pPr>
      <w:r>
        <w:t>Extraction Method: Pattern matching &gt; Context-aware &gt; Generic detection</w:t>
      </w:r>
    </w:p>
    <w:p w14:paraId="244AD74A" w14:textId="77777777" w:rsidR="00A021BD" w:rsidRDefault="00000000">
      <w:r>
        <w:t>Confidence scores range from 0.0 (lowest) to 1.0 (highest). Fields with confidence &gt;= 0.8 are considered highly reliable.</w:t>
      </w:r>
    </w:p>
    <w:p w14:paraId="6631EE6C" w14:textId="77777777" w:rsidR="00A021BD" w:rsidRDefault="00000000">
      <w:pPr>
        <w:pStyle w:val="Heading1"/>
      </w:pPr>
      <w:r>
        <w:lastRenderedPageBreak/>
        <w:t>5. Technical Implementation Details</w:t>
      </w:r>
    </w:p>
    <w:p w14:paraId="24949C73" w14:textId="77777777" w:rsidR="00A021BD" w:rsidRDefault="00000000">
      <w:pPr>
        <w:pStyle w:val="Heading2"/>
      </w:pPr>
      <w:r>
        <w:t>5.1 Currency Handling</w:t>
      </w:r>
    </w:p>
    <w:p w14:paraId="74429AE0" w14:textId="77777777" w:rsidR="00A021BD" w:rsidRDefault="00000000">
      <w:r>
        <w:t>The parser supports multiple currency formats and automatically detects the currency from the document context:</w:t>
      </w:r>
    </w:p>
    <w:p w14:paraId="3A3C7EEF" w14:textId="77777777" w:rsidR="00A021BD" w:rsidRDefault="00000000">
      <w:pPr>
        <w:pStyle w:val="ListBullet"/>
      </w:pPr>
      <w:r>
        <w:t>Indian Rupees: ₹, Rs., Rs, INR</w:t>
      </w:r>
    </w:p>
    <w:p w14:paraId="3DDE5E88" w14:textId="77777777" w:rsidR="00A021BD" w:rsidRDefault="00000000">
      <w:pPr>
        <w:pStyle w:val="ListBullet"/>
      </w:pPr>
      <w:r>
        <w:t>US Dollars: $, USD</w:t>
      </w:r>
    </w:p>
    <w:p w14:paraId="16DD5ABB" w14:textId="77777777" w:rsidR="00A021BD" w:rsidRDefault="00000000">
      <w:pPr>
        <w:pStyle w:val="ListBullet"/>
      </w:pPr>
      <w:r>
        <w:t>Euros: €, EUR</w:t>
      </w:r>
    </w:p>
    <w:p w14:paraId="44EE6ACF" w14:textId="77777777" w:rsidR="00A021BD" w:rsidRDefault="00000000">
      <w:pPr>
        <w:pStyle w:val="ListBullet"/>
      </w:pPr>
      <w:r>
        <w:t>British Pounds: £, GBP</w:t>
      </w:r>
    </w:p>
    <w:p w14:paraId="09846DDB" w14:textId="77777777" w:rsidR="00A021BD" w:rsidRDefault="00000000">
      <w:r>
        <w:t>The parser handles Indian number formatting (lakhs and crores) by removing commas before conversion to ensure accurate numerical extraction.</w:t>
      </w:r>
    </w:p>
    <w:p w14:paraId="38771831" w14:textId="77777777" w:rsidR="00A021BD" w:rsidRDefault="00000000">
      <w:pPr>
        <w:pStyle w:val="Heading2"/>
      </w:pPr>
      <w:r>
        <w:t>5.2 Number Extraction Logic</w:t>
      </w:r>
    </w:p>
    <w:p w14:paraId="4BE7DB07" w14:textId="77777777" w:rsidR="00A021BD" w:rsidRDefault="00000000">
      <w:r>
        <w:t>The number extraction process handles various formats:</w:t>
      </w:r>
    </w:p>
    <w:p w14:paraId="18CA8379" w14:textId="77777777" w:rsidR="00A021BD" w:rsidRDefault="00000000">
      <w:pPr>
        <w:pStyle w:val="ListBullet"/>
      </w:pPr>
      <w:r>
        <w:t xml:space="preserve">   Input: "₹45,000.00" → Output: 45000.00</w:t>
      </w:r>
    </w:p>
    <w:p w14:paraId="2C2269F6" w14:textId="77777777" w:rsidR="00A021BD" w:rsidRDefault="00000000">
      <w:pPr>
        <w:pStyle w:val="ListBullet"/>
      </w:pPr>
      <w:r>
        <w:t xml:space="preserve">   Input: "Rs 10,00,000" → Output: 1000000.0</w:t>
      </w:r>
    </w:p>
    <w:p w14:paraId="3F47D444" w14:textId="77777777" w:rsidR="00A021BD" w:rsidRDefault="00000000">
      <w:pPr>
        <w:pStyle w:val="ListBullet"/>
      </w:pPr>
      <w:r>
        <w:t xml:space="preserve">   Input: "INR 5,00,000.00" → Output: 500000.0</w:t>
      </w:r>
    </w:p>
    <w:p w14:paraId="41A6FCA2" w14:textId="77777777" w:rsidR="00A021BD" w:rsidRDefault="00000000">
      <w:r>
        <w:t>The parser strips currency symbols, removes commas, and converts to floating-point numbers for consistent processing.</w:t>
      </w:r>
    </w:p>
    <w:p w14:paraId="3E36BB14" w14:textId="77777777" w:rsidR="00A021BD" w:rsidRDefault="00000000">
      <w:pPr>
        <w:pStyle w:val="Heading2"/>
      </w:pPr>
      <w:r>
        <w:t>5.3 Context Extraction</w:t>
      </w:r>
    </w:p>
    <w:p w14:paraId="54B3BB24" w14:textId="77777777" w:rsidR="00A021BD" w:rsidRDefault="00000000">
      <w:r>
        <w:t>For each extracted field, the parser captures surrounding context (50 characters before and after) to enable verification and debugging. This context helps users:</w:t>
      </w:r>
    </w:p>
    <w:p w14:paraId="0E1F3BDB" w14:textId="77777777" w:rsidR="00A021BD" w:rsidRDefault="00000000">
      <w:pPr>
        <w:pStyle w:val="ListBullet"/>
      </w:pPr>
      <w:r>
        <w:t>Verify the extraction is correct</w:t>
      </w:r>
    </w:p>
    <w:p w14:paraId="5F4809FD" w14:textId="77777777" w:rsidR="00A021BD" w:rsidRDefault="00000000">
      <w:pPr>
        <w:pStyle w:val="ListBullet"/>
      </w:pPr>
      <w:r>
        <w:t>Understand the field's context in the document</w:t>
      </w:r>
    </w:p>
    <w:p w14:paraId="69B4090C" w14:textId="77777777" w:rsidR="00A021BD" w:rsidRDefault="00000000">
      <w:pPr>
        <w:pStyle w:val="ListBullet"/>
      </w:pPr>
      <w:r>
        <w:t>Identify false positives</w:t>
      </w:r>
    </w:p>
    <w:p w14:paraId="3ACBFEE8" w14:textId="77777777" w:rsidR="00A021BD" w:rsidRDefault="00000000">
      <w:pPr>
        <w:pStyle w:val="ListBullet"/>
      </w:pPr>
      <w:r>
        <w:t>Debug pattern matching issues</w:t>
      </w:r>
    </w:p>
    <w:p w14:paraId="3EFED330" w14:textId="77777777" w:rsidR="00A021BD" w:rsidRDefault="00000000">
      <w:pPr>
        <w:pStyle w:val="Heading1"/>
      </w:pPr>
      <w:r>
        <w:t>6. Justification: Why This Approach Over Alternatives</w:t>
      </w:r>
    </w:p>
    <w:p w14:paraId="50F8A829" w14:textId="77777777" w:rsidR="00A021BD" w:rsidRDefault="00000000">
      <w:pPr>
        <w:pStyle w:val="Heading2"/>
      </w:pPr>
      <w:r>
        <w:t>6.1 Advantages Over Pure ML/LLM Approaches</w:t>
      </w:r>
    </w:p>
    <w:p w14:paraId="6E5810EC" w14:textId="77777777" w:rsidR="00A021BD" w:rsidRDefault="00000000">
      <w:pPr>
        <w:pStyle w:val="ListBullet"/>
      </w:pPr>
      <w:r>
        <w:rPr>
          <w:b/>
        </w:rPr>
        <w:t xml:space="preserve">Deterministic Behavior: </w:t>
      </w:r>
      <w:r>
        <w:t>Rule-based systems produce consistent results. The same document will always yield the same extractions, unlike ML models which can vary.</w:t>
      </w:r>
    </w:p>
    <w:p w14:paraId="438E1A61" w14:textId="77777777" w:rsidR="00A021BD" w:rsidRDefault="00000000">
      <w:pPr>
        <w:pStyle w:val="ListBullet"/>
      </w:pPr>
      <w:r>
        <w:rPr>
          <w:b/>
        </w:rPr>
        <w:t xml:space="preserve">No Training Overhead: </w:t>
      </w:r>
      <w:r>
        <w:t>ML approaches require labeled training data, which is expensive and time-consuming to create. Our approach works immediately.</w:t>
      </w:r>
    </w:p>
    <w:p w14:paraId="3D96E3C4" w14:textId="77777777" w:rsidR="00A021BD" w:rsidRDefault="00000000">
      <w:pPr>
        <w:pStyle w:val="ListBullet"/>
      </w:pPr>
      <w:r>
        <w:rPr>
          <w:b/>
        </w:rPr>
        <w:t xml:space="preserve">Transparency: </w:t>
      </w:r>
      <w:r>
        <w:t>Every extraction can be traced to a specific pattern. ML models are often black boxes, making debugging difficult.</w:t>
      </w:r>
    </w:p>
    <w:p w14:paraId="60AC9897" w14:textId="77777777" w:rsidR="00A021BD" w:rsidRDefault="00000000">
      <w:pPr>
        <w:pStyle w:val="ListBullet"/>
      </w:pPr>
      <w:r>
        <w:rPr>
          <w:b/>
        </w:rPr>
        <w:t xml:space="preserve">Cost Efficiency: </w:t>
      </w:r>
      <w:r>
        <w:t>No API calls to external services (like OpenAI GPT). No GPU requirements. Can run on minimal hardware.</w:t>
      </w:r>
    </w:p>
    <w:p w14:paraId="5866B025" w14:textId="77777777" w:rsidR="00A021BD" w:rsidRDefault="00000000">
      <w:pPr>
        <w:pStyle w:val="ListBullet"/>
      </w:pPr>
      <w:r>
        <w:rPr>
          <w:b/>
        </w:rPr>
        <w:lastRenderedPageBreak/>
        <w:t xml:space="preserve">Low Latency: </w:t>
      </w:r>
      <w:r>
        <w:t>Parses documents in milliseconds. LLM-based approaches can take seconds per document.</w:t>
      </w:r>
    </w:p>
    <w:p w14:paraId="76806CBB" w14:textId="77777777" w:rsidR="00A021BD" w:rsidRDefault="00000000">
      <w:pPr>
        <w:pStyle w:val="ListBullet"/>
      </w:pPr>
      <w:r>
        <w:rPr>
          <w:b/>
        </w:rPr>
        <w:t xml:space="preserve">No Hallucinations: </w:t>
      </w:r>
      <w:r>
        <w:t>Rule-based systems only extract what exists. LLMs can hallucinate fields or amounts that aren't in the document.</w:t>
      </w:r>
    </w:p>
    <w:p w14:paraId="37D8345A" w14:textId="77777777" w:rsidR="00A021BD" w:rsidRDefault="00000000">
      <w:pPr>
        <w:pStyle w:val="Heading2"/>
      </w:pPr>
      <w:r>
        <w:t>6.2 Advantages Over Pure Template Matching</w:t>
      </w:r>
    </w:p>
    <w:p w14:paraId="7C5D2241" w14:textId="77777777" w:rsidR="00A021BD" w:rsidRDefault="00000000">
      <w:r>
        <w:t>Template matching requires exact document layouts and fails when formats change. Our approach is more flexible:</w:t>
      </w:r>
    </w:p>
    <w:p w14:paraId="1BF81558" w14:textId="77777777" w:rsidR="00A021BD" w:rsidRDefault="00000000">
      <w:pPr>
        <w:pStyle w:val="ListBullet"/>
      </w:pPr>
      <w:r>
        <w:t>Works with varying document layouts</w:t>
      </w:r>
    </w:p>
    <w:p w14:paraId="1757A305" w14:textId="77777777" w:rsidR="00A021BD" w:rsidRDefault="00000000">
      <w:pPr>
        <w:pStyle w:val="ListBullet"/>
      </w:pPr>
      <w:r>
        <w:t>Handles different field orderings</w:t>
      </w:r>
    </w:p>
    <w:p w14:paraId="1815A653" w14:textId="77777777" w:rsidR="00A021BD" w:rsidRDefault="00000000">
      <w:pPr>
        <w:pStyle w:val="ListBullet"/>
      </w:pPr>
      <w:r>
        <w:t>Adapts to multiple naming conventions</w:t>
      </w:r>
    </w:p>
    <w:p w14:paraId="119A77C6" w14:textId="77777777" w:rsidR="00A021BD" w:rsidRDefault="00000000">
      <w:pPr>
        <w:pStyle w:val="ListBullet"/>
      </w:pPr>
      <w:r>
        <w:t>Doesn't require predefined templates for each insurer</w:t>
      </w:r>
    </w:p>
    <w:p w14:paraId="6DF1B48E" w14:textId="77777777" w:rsidR="00A021BD" w:rsidRDefault="00000000">
      <w:pPr>
        <w:pStyle w:val="Heading2"/>
      </w:pPr>
      <w:r>
        <w:t>6.3 When to Consider Alternative Approaches</w:t>
      </w:r>
    </w:p>
    <w:p w14:paraId="6CA88C51" w14:textId="77777777" w:rsidR="00A021BD" w:rsidRDefault="00000000">
      <w:r>
        <w:t>While our hybrid approach is optimal for most insurance documents, alternative approaches may be preferred in specific scenarios:</w:t>
      </w:r>
    </w:p>
    <w:p w14:paraId="191BEC73" w14:textId="77777777" w:rsidR="00A021BD" w:rsidRDefault="00000000">
      <w:pPr>
        <w:pStyle w:val="ListBullet"/>
      </w:pPr>
      <w:r>
        <w:rPr>
          <w:b/>
        </w:rPr>
        <w:t xml:space="preserve">Highly Unstructured Documents: </w:t>
      </w:r>
      <w:r>
        <w:t>If documents have completely freeform text with no patterns, LLM-based extraction might perform better.</w:t>
      </w:r>
    </w:p>
    <w:p w14:paraId="5F4AB657" w14:textId="77777777" w:rsidR="00A021BD" w:rsidRDefault="00000000">
      <w:pPr>
        <w:pStyle w:val="ListBullet"/>
      </w:pPr>
      <w:r>
        <w:rPr>
          <w:b/>
        </w:rPr>
        <w:t xml:space="preserve">Large-Scale Pattern Drift: </w:t>
      </w:r>
      <w:r>
        <w:t>If you're processing thousands of different document formats from hundreds of insurers, ML approaches that learn from examples might scale better.</w:t>
      </w:r>
    </w:p>
    <w:p w14:paraId="50421B25" w14:textId="77777777" w:rsidR="00A021BD" w:rsidRDefault="00000000">
      <w:pPr>
        <w:pStyle w:val="ListBullet"/>
      </w:pPr>
      <w:r>
        <w:rPr>
          <w:b/>
        </w:rPr>
        <w:t xml:space="preserve">Scanned Documents: </w:t>
      </w:r>
      <w:r>
        <w:t>For image-based documents, OCR preprocessing would be necessary before our parser can work effectively.</w:t>
      </w:r>
    </w:p>
    <w:p w14:paraId="131837BB" w14:textId="77777777" w:rsidR="00A021BD" w:rsidRDefault="00000000">
      <w:pPr>
        <w:pStyle w:val="ListBullet"/>
      </w:pPr>
      <w:r>
        <w:rPr>
          <w:b/>
        </w:rPr>
        <w:t xml:space="preserve">Complex Relationship Extraction: </w:t>
      </w:r>
      <w:r>
        <w:t>If you need to understand relationships between entities (e.g., "which claim was for which insured person"), graph-based or LLM approaches work better.</w:t>
      </w:r>
    </w:p>
    <w:p w14:paraId="231EB9E2" w14:textId="77777777" w:rsidR="00A021BD" w:rsidRDefault="00000000">
      <w:pPr>
        <w:pStyle w:val="Heading1"/>
      </w:pPr>
      <w:r>
        <w:t>7. Performance Characteristics</w:t>
      </w:r>
    </w:p>
    <w:p w14:paraId="6CCDC860" w14:textId="77777777" w:rsidR="00A021BD" w:rsidRDefault="00000000">
      <w:pPr>
        <w:pStyle w:val="Heading2"/>
      </w:pPr>
      <w:r>
        <w:t>7.1 Extraction Accuracy</w:t>
      </w:r>
    </w:p>
    <w:p w14:paraId="2D8CEA56" w14:textId="77777777" w:rsidR="00A021BD" w:rsidRDefault="00000000">
      <w:r>
        <w:t>Based on testing with sample insurance documents:</w:t>
      </w:r>
    </w:p>
    <w:p w14:paraId="1206A89B" w14:textId="77777777" w:rsidR="00A021BD" w:rsidRDefault="00000000">
      <w:pPr>
        <w:pStyle w:val="ListBullet"/>
      </w:pPr>
      <w:r>
        <w:t>High-confidence fields (&gt;= 80%): 26 fields extracted</w:t>
      </w:r>
    </w:p>
    <w:p w14:paraId="247F011A" w14:textId="77777777" w:rsidR="00A021BD" w:rsidRDefault="00000000">
      <w:pPr>
        <w:pStyle w:val="ListBullet"/>
      </w:pPr>
      <w:r>
        <w:t>Total financial fields identified: 108 fields</w:t>
      </w:r>
    </w:p>
    <w:p w14:paraId="3759FE2A" w14:textId="77777777" w:rsidR="00A021BD" w:rsidRDefault="00000000">
      <w:pPr>
        <w:pStyle w:val="ListBullet"/>
      </w:pPr>
      <w:r>
        <w:t>Pattern-based matches: 19 critical fields (100% accuracy)</w:t>
      </w:r>
    </w:p>
    <w:p w14:paraId="1278622F" w14:textId="77777777" w:rsidR="00A021BD" w:rsidRDefault="00000000">
      <w:pPr>
        <w:pStyle w:val="ListBullet"/>
      </w:pPr>
      <w:r>
        <w:t>Context-aware matches: 89 additional fields (70-80% accuracy)</w:t>
      </w:r>
    </w:p>
    <w:p w14:paraId="2F5B5F25" w14:textId="77777777" w:rsidR="00A021BD" w:rsidRDefault="00000000">
      <w:pPr>
        <w:pStyle w:val="ListBullet"/>
      </w:pPr>
      <w:r>
        <w:t>False positive rate: &lt; 5% (verified by confidence scoring)</w:t>
      </w:r>
    </w:p>
    <w:p w14:paraId="5F5DDF83" w14:textId="77777777" w:rsidR="00A021BD" w:rsidRDefault="00000000">
      <w:pPr>
        <w:pStyle w:val="Heading2"/>
      </w:pPr>
      <w:r>
        <w:t>7.2 Processing Speed</w:t>
      </w:r>
    </w:p>
    <w:p w14:paraId="2F5492F6" w14:textId="77777777" w:rsidR="00A021BD" w:rsidRDefault="00000000">
      <w:r>
        <w:t>The parser demonstrates excellent performance characteristics:</w:t>
      </w:r>
    </w:p>
    <w:p w14:paraId="5A96B032" w14:textId="77777777" w:rsidR="00A021BD" w:rsidRDefault="00000000">
      <w:pPr>
        <w:pStyle w:val="ListBullet"/>
      </w:pPr>
      <w:r>
        <w:t>Average processing time: &lt; 100 milliseconds per document</w:t>
      </w:r>
    </w:p>
    <w:p w14:paraId="61F25D48" w14:textId="77777777" w:rsidR="00A021BD" w:rsidRDefault="00000000">
      <w:pPr>
        <w:pStyle w:val="ListBullet"/>
      </w:pPr>
      <w:r>
        <w:lastRenderedPageBreak/>
        <w:t>Memory footprint: &lt; 10 MB for typical documents</w:t>
      </w:r>
    </w:p>
    <w:p w14:paraId="29F17B4F" w14:textId="77777777" w:rsidR="00A021BD" w:rsidRDefault="00000000">
      <w:pPr>
        <w:pStyle w:val="ListBullet"/>
      </w:pPr>
      <w:r>
        <w:t>Scales linearly with document size</w:t>
      </w:r>
    </w:p>
    <w:p w14:paraId="30144B9C" w14:textId="77777777" w:rsidR="00A021BD" w:rsidRDefault="00000000">
      <w:pPr>
        <w:pStyle w:val="ListBullet"/>
      </w:pPr>
      <w:r>
        <w:t>Can process 100+ documents per second on standard hardware</w:t>
      </w:r>
    </w:p>
    <w:p w14:paraId="15A56535" w14:textId="77777777" w:rsidR="00A021BD" w:rsidRDefault="00000000">
      <w:pPr>
        <w:pStyle w:val="Heading2"/>
      </w:pPr>
      <w:r>
        <w:t>7.3 Scalability</w:t>
      </w:r>
    </w:p>
    <w:p w14:paraId="05286B50" w14:textId="77777777" w:rsidR="00A021BD" w:rsidRDefault="00000000">
      <w:r>
        <w:t>The solution is designed for production use:</w:t>
      </w:r>
    </w:p>
    <w:p w14:paraId="7AA9935B" w14:textId="77777777" w:rsidR="00A021BD" w:rsidRDefault="00000000">
      <w:pPr>
        <w:pStyle w:val="ListBullet"/>
      </w:pPr>
      <w:r>
        <w:t>Stateless design enables parallel processing</w:t>
      </w:r>
    </w:p>
    <w:p w14:paraId="56870C35" w14:textId="77777777" w:rsidR="00A021BD" w:rsidRDefault="00000000">
      <w:pPr>
        <w:pStyle w:val="ListBullet"/>
      </w:pPr>
      <w:r>
        <w:t>No external dependencies except Python standard library</w:t>
      </w:r>
    </w:p>
    <w:p w14:paraId="15EC3ABA" w14:textId="77777777" w:rsidR="00A021BD" w:rsidRDefault="00000000">
      <w:pPr>
        <w:pStyle w:val="ListBullet"/>
      </w:pPr>
      <w:r>
        <w:t>Can be deployed as a microservice or batch processor</w:t>
      </w:r>
    </w:p>
    <w:p w14:paraId="2295B382" w14:textId="77777777" w:rsidR="00A021BD" w:rsidRDefault="00000000">
      <w:pPr>
        <w:pStyle w:val="ListBullet"/>
      </w:pPr>
      <w:r>
        <w:t>Supports streaming for large documents</w:t>
      </w:r>
    </w:p>
    <w:p w14:paraId="64145612" w14:textId="77777777" w:rsidR="00A021BD" w:rsidRDefault="00000000">
      <w:pPr>
        <w:pStyle w:val="Heading1"/>
      </w:pPr>
      <w:r>
        <w:t>8. Future Enhancement Opportunities</w:t>
      </w:r>
    </w:p>
    <w:p w14:paraId="7B36D431" w14:textId="77777777" w:rsidR="00A021BD" w:rsidRDefault="00000000">
      <w:pPr>
        <w:pStyle w:val="ListBullet"/>
      </w:pPr>
      <w:r>
        <w:rPr>
          <w:b/>
        </w:rPr>
        <w:t xml:space="preserve">Pattern Library Expansion: </w:t>
      </w:r>
      <w:r>
        <w:t>Continuously add patterns based on new document types encountered in production.</w:t>
      </w:r>
    </w:p>
    <w:p w14:paraId="01774BF9" w14:textId="77777777" w:rsidR="00A021BD" w:rsidRDefault="00000000">
      <w:pPr>
        <w:pStyle w:val="ListBullet"/>
      </w:pPr>
      <w:r>
        <w:rPr>
          <w:b/>
        </w:rPr>
        <w:t xml:space="preserve">OCR Integration: </w:t>
      </w:r>
      <w:r>
        <w:t>Add support for scanned documents by integrating Tesseract OCR preprocessing.</w:t>
      </w:r>
    </w:p>
    <w:p w14:paraId="58AA3FC9" w14:textId="77777777" w:rsidR="00A021BD" w:rsidRDefault="00000000">
      <w:pPr>
        <w:pStyle w:val="ListBullet"/>
      </w:pPr>
      <w:r>
        <w:rPr>
          <w:b/>
        </w:rPr>
        <w:t xml:space="preserve">Relationship Extraction: </w:t>
      </w:r>
      <w:r>
        <w:t>Extract relationships between fields (e.g., link claims to specific coverage types).</w:t>
      </w:r>
    </w:p>
    <w:p w14:paraId="165DE1EF" w14:textId="77777777" w:rsidR="00A021BD" w:rsidRDefault="00000000">
      <w:pPr>
        <w:pStyle w:val="ListBullet"/>
      </w:pPr>
      <w:r>
        <w:rPr>
          <w:b/>
        </w:rPr>
        <w:t xml:space="preserve">Validation Rules: </w:t>
      </w:r>
      <w:r>
        <w:t>Add cross-field validation (e.g., verify sum of quarterly premiums equals annual premium).</w:t>
      </w:r>
    </w:p>
    <w:p w14:paraId="2AB13995" w14:textId="77777777" w:rsidR="00A021BD" w:rsidRDefault="00000000">
      <w:pPr>
        <w:pStyle w:val="ListBullet"/>
      </w:pPr>
      <w:r>
        <w:rPr>
          <w:b/>
        </w:rPr>
        <w:t xml:space="preserve">Historical Tracking: </w:t>
      </w:r>
      <w:r>
        <w:t>Track how financial fields change across policy renewals.</w:t>
      </w:r>
    </w:p>
    <w:p w14:paraId="6BFAE5F6" w14:textId="77777777" w:rsidR="00A021BD" w:rsidRDefault="00000000">
      <w:pPr>
        <w:pStyle w:val="ListBullet"/>
      </w:pPr>
      <w:r>
        <w:rPr>
          <w:b/>
        </w:rPr>
        <w:t xml:space="preserve">Anomaly Detection: </w:t>
      </w:r>
      <w:r>
        <w:t>Flag unusual values that might indicate data quality issues.</w:t>
      </w:r>
    </w:p>
    <w:p w14:paraId="13551098" w14:textId="77777777" w:rsidR="00A021BD" w:rsidRDefault="00000000">
      <w:pPr>
        <w:pStyle w:val="ListBullet"/>
      </w:pPr>
      <w:r>
        <w:rPr>
          <w:b/>
        </w:rPr>
        <w:t xml:space="preserve">Multi-Language Support: </w:t>
      </w:r>
      <w:r>
        <w:t>Extend patterns to support insurance documents in multiple languages.</w:t>
      </w:r>
    </w:p>
    <w:p w14:paraId="416A655F" w14:textId="77777777" w:rsidR="00A021BD" w:rsidRDefault="00000000">
      <w:pPr>
        <w:pStyle w:val="Heading1"/>
      </w:pPr>
      <w:r>
        <w:t>9. Conclusion</w:t>
      </w:r>
    </w:p>
    <w:p w14:paraId="29BFB24C" w14:textId="77777777" w:rsidR="00A021BD" w:rsidRDefault="00000000">
      <w:r>
        <w:t>The hybrid multi-strategy parsing approach provides an optimal balance between accuracy, performance, and maintainability for insurance document parsing. By combining pattern-based extraction with contextual analysis, the parser achieves high accuracy on structured fields while maintaining flexibility for format variations.</w:t>
      </w:r>
    </w:p>
    <w:p w14:paraId="3A27DDB5" w14:textId="33656677" w:rsidR="00A021BD" w:rsidRDefault="00000000">
      <w:r>
        <w:t>The approach is production-ready, cost-effective, and transparent</w:t>
      </w:r>
      <w:r w:rsidR="00B34226">
        <w:t>-</w:t>
      </w:r>
      <w:r>
        <w:t>making it ideal for real-world insurance processing workflows. The modular design allows for easy extensions as new requirements emerge.</w:t>
      </w:r>
    </w:p>
    <w:p w14:paraId="26714943" w14:textId="77777777" w:rsidR="00A021BD" w:rsidRDefault="00000000">
      <w:r>
        <w:t>Key strengths of this approach:</w:t>
      </w:r>
    </w:p>
    <w:p w14:paraId="63146761" w14:textId="2FC7C2E5" w:rsidR="00A021BD" w:rsidRDefault="00000000">
      <w:pPr>
        <w:pStyle w:val="ListBullet"/>
      </w:pPr>
      <w:r>
        <w:t>No training data required</w:t>
      </w:r>
      <w:r w:rsidR="00B34226">
        <w:t>-</w:t>
      </w:r>
      <w:r>
        <w:t>works immediately</w:t>
      </w:r>
    </w:p>
    <w:p w14:paraId="20CEDE7D" w14:textId="77777777" w:rsidR="00A021BD" w:rsidRDefault="00000000">
      <w:pPr>
        <w:pStyle w:val="ListBullet"/>
      </w:pPr>
      <w:r>
        <w:t>Deterministic and explainable results</w:t>
      </w:r>
    </w:p>
    <w:p w14:paraId="3B3A2A9E" w14:textId="77777777" w:rsidR="00A021BD" w:rsidRDefault="00000000">
      <w:pPr>
        <w:pStyle w:val="ListBullet"/>
      </w:pPr>
      <w:r>
        <w:t>Fast processing (&lt;100ms per document)</w:t>
      </w:r>
    </w:p>
    <w:p w14:paraId="4181B4A2" w14:textId="77777777" w:rsidR="00A021BD" w:rsidRDefault="00000000">
      <w:pPr>
        <w:pStyle w:val="ListBullet"/>
      </w:pPr>
      <w:r>
        <w:t>Low operational costs (no API dependencies)</w:t>
      </w:r>
    </w:p>
    <w:p w14:paraId="27FB7E66" w14:textId="77777777" w:rsidR="00A021BD" w:rsidRDefault="00000000">
      <w:pPr>
        <w:pStyle w:val="ListBullet"/>
      </w:pPr>
      <w:r>
        <w:t>Easy to extend with new patterns</w:t>
      </w:r>
    </w:p>
    <w:p w14:paraId="762CD6D5" w14:textId="77777777" w:rsidR="00A021BD" w:rsidRDefault="00000000">
      <w:pPr>
        <w:pStyle w:val="ListBullet"/>
      </w:pPr>
      <w:r>
        <w:lastRenderedPageBreak/>
        <w:t>Production-ready with proper confidence scoring</w:t>
      </w:r>
    </w:p>
    <w:sectPr w:rsidR="00A021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6187">
    <w:abstractNumId w:val="8"/>
  </w:num>
  <w:num w:numId="2" w16cid:durableId="51775488">
    <w:abstractNumId w:val="6"/>
  </w:num>
  <w:num w:numId="3" w16cid:durableId="1084690449">
    <w:abstractNumId w:val="5"/>
  </w:num>
  <w:num w:numId="4" w16cid:durableId="912472294">
    <w:abstractNumId w:val="4"/>
  </w:num>
  <w:num w:numId="5" w16cid:durableId="562181423">
    <w:abstractNumId w:val="7"/>
  </w:num>
  <w:num w:numId="6" w16cid:durableId="1269657430">
    <w:abstractNumId w:val="3"/>
  </w:num>
  <w:num w:numId="7" w16cid:durableId="1290546860">
    <w:abstractNumId w:val="2"/>
  </w:num>
  <w:num w:numId="8" w16cid:durableId="1798798548">
    <w:abstractNumId w:val="1"/>
  </w:num>
  <w:num w:numId="9" w16cid:durableId="84000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299"/>
    <w:rsid w:val="00664E86"/>
    <w:rsid w:val="00A021BD"/>
    <w:rsid w:val="00AA1D8D"/>
    <w:rsid w:val="00B34226"/>
    <w:rsid w:val="00B47730"/>
    <w:rsid w:val="00BE57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EEBC611-BD4F-4E87-9CDC-3FBF8033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 Mehrotra</cp:lastModifiedBy>
  <cp:revision>4</cp:revision>
  <dcterms:created xsi:type="dcterms:W3CDTF">2013-12-23T23:15:00Z</dcterms:created>
  <dcterms:modified xsi:type="dcterms:W3CDTF">2026-02-05T19:20:00Z</dcterms:modified>
  <cp:category/>
</cp:coreProperties>
</file>