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AEA90" w14:textId="0B9210A4" w:rsidR="00BF7A46" w:rsidRPr="00304AE6" w:rsidRDefault="00EE0D02" w:rsidP="00FE20FC">
      <w:pPr>
        <w:pStyle w:val="Heading1"/>
        <w:ind w:left="720"/>
        <w:jc w:val="center"/>
        <w:rPr>
          <w:b/>
          <w:bCs/>
          <w:color w:val="000000" w:themeColor="text1"/>
          <w:sz w:val="56"/>
          <w:szCs w:val="56"/>
        </w:rPr>
      </w:pPr>
      <w:r w:rsidRPr="00304AE6">
        <w:rPr>
          <w:b/>
          <w:bCs/>
          <w:color w:val="000000" w:themeColor="text1"/>
          <w:sz w:val="56"/>
          <w:szCs w:val="56"/>
        </w:rPr>
        <w:t>A</w:t>
      </w:r>
      <w:r w:rsidR="000D6536" w:rsidRPr="00304AE6">
        <w:rPr>
          <w:b/>
          <w:bCs/>
          <w:color w:val="000000" w:themeColor="text1"/>
          <w:sz w:val="56"/>
          <w:szCs w:val="56"/>
        </w:rPr>
        <w:t>ssignment</w:t>
      </w:r>
      <w:r w:rsidRPr="00304AE6">
        <w:rPr>
          <w:b/>
          <w:bCs/>
          <w:color w:val="000000" w:themeColor="text1"/>
          <w:sz w:val="56"/>
          <w:szCs w:val="56"/>
        </w:rPr>
        <w:t xml:space="preserve"> 1</w:t>
      </w:r>
    </w:p>
    <w:p w14:paraId="10F3B8C5" w14:textId="77777777" w:rsidR="00AA139F" w:rsidRPr="00AA139F" w:rsidRDefault="00AA139F" w:rsidP="00AA139F">
      <w:pPr>
        <w:rPr>
          <w:b/>
          <w:bCs/>
          <w:sz w:val="40"/>
          <w:szCs w:val="40"/>
        </w:rPr>
      </w:pPr>
      <w:r w:rsidRPr="00AA139F">
        <w:rPr>
          <w:b/>
          <w:bCs/>
          <w:sz w:val="40"/>
          <w:szCs w:val="40"/>
        </w:rPr>
        <w:t>1. Introduction</w:t>
      </w:r>
    </w:p>
    <w:p w14:paraId="7104116A" w14:textId="77777777" w:rsidR="00AA139F" w:rsidRPr="00AA139F" w:rsidRDefault="00AA139F" w:rsidP="00AA139F">
      <w:pPr>
        <w:rPr>
          <w:sz w:val="32"/>
          <w:szCs w:val="32"/>
        </w:rPr>
      </w:pPr>
      <w:r w:rsidRPr="00AA139F">
        <w:rPr>
          <w:sz w:val="32"/>
          <w:szCs w:val="32"/>
        </w:rPr>
        <w:t>Linux is an open-source, Unix-like operating system kernel that serves as the foundation for various distributions, including Ubuntu. Ubuntu, developed by Canonical Ltd., is one of the most popular Linux distributions, known for its user-friendly interface and robust security. It was first released in 2004 and is based on Debian. Ubuntu has several versions, including Desktop, Server, and Core for IoT devices. Canonical releases new Ubuntu versions every six months, with Long-Term Support (LTS) versions available every two years.</w:t>
      </w:r>
    </w:p>
    <w:p w14:paraId="441D0405" w14:textId="77777777" w:rsidR="00AA139F" w:rsidRPr="00AA139F" w:rsidRDefault="00AA139F" w:rsidP="00AA139F">
      <w:pPr>
        <w:rPr>
          <w:b/>
          <w:bCs/>
          <w:sz w:val="40"/>
          <w:szCs w:val="40"/>
        </w:rPr>
      </w:pPr>
      <w:r w:rsidRPr="00AA139F">
        <w:rPr>
          <w:b/>
          <w:bCs/>
          <w:sz w:val="40"/>
          <w:szCs w:val="40"/>
        </w:rPr>
        <w:t>2. Features of Ubuntu</w:t>
      </w:r>
    </w:p>
    <w:p w14:paraId="28301F0A" w14:textId="77777777" w:rsidR="00AA139F" w:rsidRPr="00AA139F" w:rsidRDefault="00AA139F" w:rsidP="00AA139F">
      <w:pPr>
        <w:numPr>
          <w:ilvl w:val="0"/>
          <w:numId w:val="1"/>
        </w:numPr>
        <w:rPr>
          <w:sz w:val="32"/>
          <w:szCs w:val="32"/>
        </w:rPr>
      </w:pPr>
      <w:r w:rsidRPr="00AA139F">
        <w:rPr>
          <w:b/>
          <w:bCs/>
          <w:sz w:val="32"/>
          <w:szCs w:val="32"/>
        </w:rPr>
        <w:t>Open Source</w:t>
      </w:r>
      <w:r w:rsidRPr="00AA139F">
        <w:rPr>
          <w:sz w:val="32"/>
          <w:szCs w:val="32"/>
        </w:rPr>
        <w:t>: Ubuntu is free to use and modify.</w:t>
      </w:r>
    </w:p>
    <w:p w14:paraId="592399B3" w14:textId="77777777" w:rsidR="00AA139F" w:rsidRPr="00AA139F" w:rsidRDefault="00AA139F" w:rsidP="00AA139F">
      <w:pPr>
        <w:numPr>
          <w:ilvl w:val="0"/>
          <w:numId w:val="1"/>
        </w:numPr>
        <w:rPr>
          <w:sz w:val="32"/>
          <w:szCs w:val="32"/>
        </w:rPr>
      </w:pPr>
      <w:r w:rsidRPr="00AA139F">
        <w:rPr>
          <w:b/>
          <w:bCs/>
          <w:sz w:val="32"/>
          <w:szCs w:val="32"/>
        </w:rPr>
        <w:t>Secure</w:t>
      </w:r>
      <w:r w:rsidRPr="00AA139F">
        <w:rPr>
          <w:sz w:val="32"/>
          <w:szCs w:val="32"/>
        </w:rPr>
        <w:t>: Built-in firewall and virus protection.</w:t>
      </w:r>
    </w:p>
    <w:p w14:paraId="45CC446A" w14:textId="77777777" w:rsidR="00AA139F" w:rsidRPr="00AA139F" w:rsidRDefault="00AA139F" w:rsidP="00AA139F">
      <w:pPr>
        <w:numPr>
          <w:ilvl w:val="0"/>
          <w:numId w:val="1"/>
        </w:numPr>
        <w:rPr>
          <w:sz w:val="32"/>
          <w:szCs w:val="32"/>
        </w:rPr>
      </w:pPr>
      <w:r w:rsidRPr="00AA139F">
        <w:rPr>
          <w:b/>
          <w:bCs/>
          <w:sz w:val="32"/>
          <w:szCs w:val="32"/>
        </w:rPr>
        <w:t>User-Friendly Interface</w:t>
      </w:r>
      <w:r w:rsidRPr="00AA139F">
        <w:rPr>
          <w:sz w:val="32"/>
          <w:szCs w:val="32"/>
        </w:rPr>
        <w:t>: Modern GNOME desktop environment.</w:t>
      </w:r>
    </w:p>
    <w:p w14:paraId="48696EEC" w14:textId="77777777" w:rsidR="00AA139F" w:rsidRPr="00AA139F" w:rsidRDefault="00AA139F" w:rsidP="00AA139F">
      <w:pPr>
        <w:numPr>
          <w:ilvl w:val="0"/>
          <w:numId w:val="1"/>
        </w:numPr>
        <w:rPr>
          <w:sz w:val="32"/>
          <w:szCs w:val="32"/>
        </w:rPr>
      </w:pPr>
      <w:r w:rsidRPr="00AA139F">
        <w:rPr>
          <w:b/>
          <w:bCs/>
          <w:sz w:val="32"/>
          <w:szCs w:val="32"/>
        </w:rPr>
        <w:t>Software Availability</w:t>
      </w:r>
      <w:r w:rsidRPr="00AA139F">
        <w:rPr>
          <w:sz w:val="32"/>
          <w:szCs w:val="32"/>
        </w:rPr>
        <w:t>: Supports a vast range of applications via APT package manager and Snap Store.</w:t>
      </w:r>
    </w:p>
    <w:p w14:paraId="0FD13A77" w14:textId="77777777" w:rsidR="00AA139F" w:rsidRPr="00AA139F" w:rsidRDefault="00AA139F" w:rsidP="00AA139F">
      <w:pPr>
        <w:numPr>
          <w:ilvl w:val="0"/>
          <w:numId w:val="1"/>
        </w:numPr>
        <w:rPr>
          <w:sz w:val="32"/>
          <w:szCs w:val="32"/>
        </w:rPr>
      </w:pPr>
      <w:r w:rsidRPr="00AA139F">
        <w:rPr>
          <w:b/>
          <w:bCs/>
          <w:sz w:val="32"/>
          <w:szCs w:val="32"/>
        </w:rPr>
        <w:t>Regular Updates</w:t>
      </w:r>
      <w:r w:rsidRPr="00AA139F">
        <w:rPr>
          <w:sz w:val="32"/>
          <w:szCs w:val="32"/>
        </w:rPr>
        <w:t>: Frequent security patches and software updates.</w:t>
      </w:r>
    </w:p>
    <w:p w14:paraId="68BC9BD4" w14:textId="77777777" w:rsidR="00AA139F" w:rsidRPr="00AA139F" w:rsidRDefault="00AA139F" w:rsidP="00AA139F">
      <w:pPr>
        <w:numPr>
          <w:ilvl w:val="0"/>
          <w:numId w:val="1"/>
        </w:numPr>
        <w:rPr>
          <w:sz w:val="32"/>
          <w:szCs w:val="32"/>
        </w:rPr>
      </w:pPr>
      <w:r w:rsidRPr="00AA139F">
        <w:rPr>
          <w:b/>
          <w:bCs/>
          <w:sz w:val="32"/>
          <w:szCs w:val="32"/>
        </w:rPr>
        <w:t>Lightweight &amp; Fast</w:t>
      </w:r>
      <w:r w:rsidRPr="00AA139F">
        <w:rPr>
          <w:sz w:val="32"/>
          <w:szCs w:val="32"/>
        </w:rPr>
        <w:t>: Runs efficiently on older hardware.</w:t>
      </w:r>
    </w:p>
    <w:p w14:paraId="26B3017D" w14:textId="77777777" w:rsidR="00AA139F" w:rsidRPr="00AA139F" w:rsidRDefault="00AA139F" w:rsidP="00AA139F">
      <w:pPr>
        <w:numPr>
          <w:ilvl w:val="0"/>
          <w:numId w:val="1"/>
        </w:numPr>
        <w:rPr>
          <w:sz w:val="32"/>
          <w:szCs w:val="32"/>
        </w:rPr>
      </w:pPr>
      <w:r w:rsidRPr="00AA139F">
        <w:rPr>
          <w:b/>
          <w:bCs/>
          <w:sz w:val="32"/>
          <w:szCs w:val="32"/>
        </w:rPr>
        <w:t>Customization</w:t>
      </w:r>
      <w:r w:rsidRPr="00AA139F">
        <w:rPr>
          <w:sz w:val="32"/>
          <w:szCs w:val="32"/>
        </w:rPr>
        <w:t>: Extensive theming and personalization options.</w:t>
      </w:r>
    </w:p>
    <w:p w14:paraId="3C4CDA59" w14:textId="77777777" w:rsidR="00AA139F" w:rsidRPr="00174AB1" w:rsidRDefault="00AA139F" w:rsidP="00AA139F">
      <w:pPr>
        <w:numPr>
          <w:ilvl w:val="0"/>
          <w:numId w:val="1"/>
        </w:numPr>
        <w:rPr>
          <w:sz w:val="32"/>
          <w:szCs w:val="32"/>
        </w:rPr>
      </w:pPr>
      <w:r w:rsidRPr="00AA139F">
        <w:rPr>
          <w:b/>
          <w:bCs/>
          <w:sz w:val="32"/>
          <w:szCs w:val="32"/>
        </w:rPr>
        <w:t>Strong Community Support</w:t>
      </w:r>
      <w:r w:rsidRPr="00AA139F">
        <w:rPr>
          <w:sz w:val="32"/>
          <w:szCs w:val="32"/>
        </w:rPr>
        <w:t>: Large user community and active forums.</w:t>
      </w:r>
    </w:p>
    <w:p w14:paraId="498E82A7" w14:textId="53398391" w:rsidR="00374287" w:rsidRPr="00374287" w:rsidRDefault="00374287" w:rsidP="00374287">
      <w:pPr>
        <w:rPr>
          <w:b/>
          <w:bCs/>
          <w:sz w:val="40"/>
          <w:szCs w:val="40"/>
        </w:rPr>
      </w:pPr>
    </w:p>
    <w:tbl>
      <w:tblPr>
        <w:tblStyle w:val="TableGrid"/>
        <w:tblpPr w:leftFromText="180" w:rightFromText="180" w:vertAnchor="page" w:horzAnchor="margin" w:tblpY="2264"/>
        <w:tblW w:w="9958" w:type="dxa"/>
        <w:tblLook w:val="04A0" w:firstRow="1" w:lastRow="0" w:firstColumn="1" w:lastColumn="0" w:noHBand="0" w:noVBand="1"/>
      </w:tblPr>
      <w:tblGrid>
        <w:gridCol w:w="3319"/>
        <w:gridCol w:w="3319"/>
        <w:gridCol w:w="3320"/>
      </w:tblGrid>
      <w:tr w:rsidR="004A7546" w14:paraId="6B0065A1" w14:textId="77777777" w:rsidTr="004A7546">
        <w:trPr>
          <w:trHeight w:val="1134"/>
        </w:trPr>
        <w:tc>
          <w:tcPr>
            <w:tcW w:w="3319" w:type="dxa"/>
          </w:tcPr>
          <w:p w14:paraId="37419EEF" w14:textId="77777777" w:rsidR="004A7546" w:rsidRPr="00B6298E" w:rsidRDefault="004A7546" w:rsidP="004A7546">
            <w:pPr>
              <w:jc w:val="center"/>
              <w:rPr>
                <w:b/>
                <w:bCs/>
                <w:sz w:val="44"/>
                <w:szCs w:val="44"/>
              </w:rPr>
            </w:pPr>
            <w:r w:rsidRPr="00B6298E">
              <w:rPr>
                <w:b/>
                <w:bCs/>
                <w:sz w:val="44"/>
                <w:szCs w:val="44"/>
              </w:rPr>
              <w:lastRenderedPageBreak/>
              <w:t xml:space="preserve">Features </w:t>
            </w:r>
          </w:p>
        </w:tc>
        <w:tc>
          <w:tcPr>
            <w:tcW w:w="3319" w:type="dxa"/>
          </w:tcPr>
          <w:p w14:paraId="6B7B1ADA" w14:textId="77777777" w:rsidR="004A7546" w:rsidRPr="00B6298E" w:rsidRDefault="004A7546" w:rsidP="004A7546">
            <w:pPr>
              <w:jc w:val="center"/>
              <w:rPr>
                <w:b/>
                <w:bCs/>
                <w:sz w:val="44"/>
                <w:szCs w:val="44"/>
              </w:rPr>
            </w:pPr>
            <w:r w:rsidRPr="00B6298E">
              <w:rPr>
                <w:b/>
                <w:bCs/>
                <w:sz w:val="44"/>
                <w:szCs w:val="44"/>
              </w:rPr>
              <w:t xml:space="preserve">Ubuntu </w:t>
            </w:r>
          </w:p>
        </w:tc>
        <w:tc>
          <w:tcPr>
            <w:tcW w:w="3320" w:type="dxa"/>
          </w:tcPr>
          <w:p w14:paraId="6CC209D7" w14:textId="77777777" w:rsidR="004A7546" w:rsidRPr="00B6298E" w:rsidRDefault="004A7546" w:rsidP="004A7546">
            <w:pPr>
              <w:jc w:val="center"/>
              <w:rPr>
                <w:b/>
                <w:bCs/>
                <w:sz w:val="44"/>
                <w:szCs w:val="44"/>
              </w:rPr>
            </w:pPr>
            <w:r w:rsidRPr="00B6298E">
              <w:rPr>
                <w:b/>
                <w:bCs/>
                <w:sz w:val="44"/>
                <w:szCs w:val="44"/>
              </w:rPr>
              <w:t>Windows OS</w:t>
            </w:r>
          </w:p>
        </w:tc>
      </w:tr>
      <w:tr w:rsidR="004A7546" w14:paraId="2A8E46B0" w14:textId="77777777" w:rsidTr="004A7546">
        <w:trPr>
          <w:trHeight w:val="467"/>
        </w:trPr>
        <w:tc>
          <w:tcPr>
            <w:tcW w:w="3319" w:type="dxa"/>
          </w:tcPr>
          <w:p w14:paraId="0947BA51" w14:textId="77777777" w:rsidR="004A7546" w:rsidRPr="00CF7FCD" w:rsidRDefault="004A7546" w:rsidP="004A7546">
            <w:pPr>
              <w:jc w:val="center"/>
              <w:rPr>
                <w:rFonts w:cstheme="minorHAnsi"/>
                <w:b/>
                <w:bCs/>
                <w:i/>
                <w:iCs/>
                <w:sz w:val="36"/>
                <w:szCs w:val="36"/>
              </w:rPr>
            </w:pPr>
            <w:r w:rsidRPr="00CF7FCD">
              <w:rPr>
                <w:rFonts w:cstheme="minorHAnsi"/>
                <w:b/>
                <w:bCs/>
                <w:i/>
                <w:iCs/>
                <w:sz w:val="36"/>
                <w:szCs w:val="36"/>
              </w:rPr>
              <w:t>cost</w:t>
            </w:r>
          </w:p>
        </w:tc>
        <w:tc>
          <w:tcPr>
            <w:tcW w:w="3319" w:type="dxa"/>
          </w:tcPr>
          <w:p w14:paraId="1FC36D66" w14:textId="77777777" w:rsidR="004A7546" w:rsidRPr="002C0847" w:rsidRDefault="004A7546" w:rsidP="004A7546">
            <w:pPr>
              <w:rPr>
                <w:sz w:val="32"/>
                <w:szCs w:val="32"/>
              </w:rPr>
            </w:pPr>
            <w:r w:rsidRPr="002C0847">
              <w:rPr>
                <w:sz w:val="32"/>
                <w:szCs w:val="32"/>
              </w:rPr>
              <w:t xml:space="preserve">Free and open source </w:t>
            </w:r>
          </w:p>
        </w:tc>
        <w:tc>
          <w:tcPr>
            <w:tcW w:w="3320" w:type="dxa"/>
          </w:tcPr>
          <w:p w14:paraId="2748AFD5" w14:textId="77777777" w:rsidR="004A7546" w:rsidRPr="002C0847" w:rsidRDefault="004A7546" w:rsidP="004A7546">
            <w:pPr>
              <w:rPr>
                <w:sz w:val="32"/>
                <w:szCs w:val="32"/>
              </w:rPr>
            </w:pPr>
            <w:r w:rsidRPr="002C0847">
              <w:rPr>
                <w:sz w:val="32"/>
                <w:szCs w:val="32"/>
              </w:rPr>
              <w:t xml:space="preserve">Paid </w:t>
            </w:r>
          </w:p>
        </w:tc>
      </w:tr>
      <w:tr w:rsidR="004A7546" w14:paraId="4C89587B" w14:textId="77777777" w:rsidTr="004A7546">
        <w:trPr>
          <w:trHeight w:val="491"/>
        </w:trPr>
        <w:tc>
          <w:tcPr>
            <w:tcW w:w="3319" w:type="dxa"/>
          </w:tcPr>
          <w:p w14:paraId="2F3A8C47" w14:textId="77777777" w:rsidR="004A7546" w:rsidRPr="00CF7FCD" w:rsidRDefault="004A7546" w:rsidP="004A7546">
            <w:pPr>
              <w:jc w:val="center"/>
              <w:rPr>
                <w:b/>
                <w:bCs/>
                <w:i/>
                <w:iCs/>
                <w:sz w:val="36"/>
                <w:szCs w:val="36"/>
              </w:rPr>
            </w:pPr>
            <w:r w:rsidRPr="00CF7FCD">
              <w:rPr>
                <w:b/>
                <w:bCs/>
                <w:i/>
                <w:iCs/>
                <w:sz w:val="36"/>
                <w:szCs w:val="36"/>
              </w:rPr>
              <w:t>security</w:t>
            </w:r>
          </w:p>
        </w:tc>
        <w:tc>
          <w:tcPr>
            <w:tcW w:w="3319" w:type="dxa"/>
          </w:tcPr>
          <w:p w14:paraId="74245E6D" w14:textId="77777777" w:rsidR="004A7546" w:rsidRPr="002C0847" w:rsidRDefault="004A7546" w:rsidP="004A7546">
            <w:pPr>
              <w:rPr>
                <w:sz w:val="32"/>
                <w:szCs w:val="32"/>
              </w:rPr>
            </w:pPr>
            <w:r w:rsidRPr="002C0847">
              <w:rPr>
                <w:sz w:val="32"/>
                <w:szCs w:val="32"/>
              </w:rPr>
              <w:t>More secure, less prone to viruses</w:t>
            </w:r>
          </w:p>
        </w:tc>
        <w:tc>
          <w:tcPr>
            <w:tcW w:w="3320" w:type="dxa"/>
          </w:tcPr>
          <w:p w14:paraId="3247653F" w14:textId="77777777" w:rsidR="004A7546" w:rsidRPr="002C0847" w:rsidRDefault="004A7546" w:rsidP="004A7546">
            <w:pPr>
              <w:rPr>
                <w:sz w:val="32"/>
                <w:szCs w:val="32"/>
              </w:rPr>
            </w:pPr>
            <w:r w:rsidRPr="002C0847">
              <w:rPr>
                <w:sz w:val="32"/>
                <w:szCs w:val="32"/>
              </w:rPr>
              <w:t>Requires antivirus software</w:t>
            </w:r>
          </w:p>
          <w:p w14:paraId="78040038" w14:textId="77777777" w:rsidR="004A7546" w:rsidRPr="002C0847" w:rsidRDefault="004A7546" w:rsidP="004A7546">
            <w:pPr>
              <w:rPr>
                <w:sz w:val="32"/>
                <w:szCs w:val="32"/>
              </w:rPr>
            </w:pPr>
          </w:p>
        </w:tc>
      </w:tr>
      <w:tr w:rsidR="004A7546" w14:paraId="067E756B" w14:textId="77777777" w:rsidTr="004A7546">
        <w:trPr>
          <w:trHeight w:val="419"/>
        </w:trPr>
        <w:tc>
          <w:tcPr>
            <w:tcW w:w="3319" w:type="dxa"/>
          </w:tcPr>
          <w:p w14:paraId="4C145581" w14:textId="77777777" w:rsidR="004A7546" w:rsidRPr="00CF7FCD" w:rsidRDefault="004A7546" w:rsidP="004A7546">
            <w:pPr>
              <w:jc w:val="center"/>
              <w:rPr>
                <w:b/>
                <w:bCs/>
                <w:i/>
                <w:iCs/>
                <w:sz w:val="36"/>
                <w:szCs w:val="36"/>
              </w:rPr>
            </w:pPr>
            <w:r w:rsidRPr="00CF7FCD">
              <w:rPr>
                <w:b/>
                <w:bCs/>
                <w:i/>
                <w:iCs/>
                <w:sz w:val="36"/>
                <w:szCs w:val="36"/>
              </w:rPr>
              <w:t>customization</w:t>
            </w:r>
          </w:p>
        </w:tc>
        <w:tc>
          <w:tcPr>
            <w:tcW w:w="3319" w:type="dxa"/>
          </w:tcPr>
          <w:p w14:paraId="43210224" w14:textId="77777777" w:rsidR="004A7546" w:rsidRPr="002C0847" w:rsidRDefault="004A7546" w:rsidP="004A7546">
            <w:pPr>
              <w:rPr>
                <w:sz w:val="32"/>
                <w:szCs w:val="32"/>
              </w:rPr>
            </w:pPr>
            <w:r w:rsidRPr="002C0847">
              <w:rPr>
                <w:sz w:val="32"/>
                <w:szCs w:val="32"/>
              </w:rPr>
              <w:t xml:space="preserve">Highly customizable </w:t>
            </w:r>
          </w:p>
        </w:tc>
        <w:tc>
          <w:tcPr>
            <w:tcW w:w="3320" w:type="dxa"/>
          </w:tcPr>
          <w:p w14:paraId="645BF578" w14:textId="77777777" w:rsidR="004A7546" w:rsidRPr="002C0847" w:rsidRDefault="004A7546" w:rsidP="004A7546">
            <w:pPr>
              <w:rPr>
                <w:sz w:val="32"/>
                <w:szCs w:val="32"/>
              </w:rPr>
            </w:pPr>
            <w:r w:rsidRPr="002C0847">
              <w:rPr>
                <w:sz w:val="32"/>
                <w:szCs w:val="32"/>
              </w:rPr>
              <w:t>Limited customization options</w:t>
            </w:r>
          </w:p>
          <w:p w14:paraId="36E4E6FE" w14:textId="77777777" w:rsidR="004A7546" w:rsidRPr="002C0847" w:rsidRDefault="004A7546" w:rsidP="004A7546">
            <w:pPr>
              <w:rPr>
                <w:sz w:val="32"/>
                <w:szCs w:val="32"/>
              </w:rPr>
            </w:pPr>
          </w:p>
        </w:tc>
      </w:tr>
      <w:tr w:rsidR="004A7546" w14:paraId="10F175F2" w14:textId="77777777" w:rsidTr="004A7546">
        <w:trPr>
          <w:trHeight w:val="491"/>
        </w:trPr>
        <w:tc>
          <w:tcPr>
            <w:tcW w:w="3319" w:type="dxa"/>
          </w:tcPr>
          <w:p w14:paraId="3C6B46DD" w14:textId="77777777" w:rsidR="004A7546" w:rsidRPr="00CF7FCD" w:rsidRDefault="004A7546" w:rsidP="004A7546">
            <w:pPr>
              <w:jc w:val="center"/>
              <w:rPr>
                <w:b/>
                <w:bCs/>
                <w:i/>
                <w:iCs/>
                <w:sz w:val="36"/>
                <w:szCs w:val="36"/>
              </w:rPr>
            </w:pPr>
            <w:r w:rsidRPr="00CF7FCD">
              <w:rPr>
                <w:b/>
                <w:bCs/>
                <w:i/>
                <w:iCs/>
                <w:sz w:val="36"/>
                <w:szCs w:val="36"/>
              </w:rPr>
              <w:t>Software support</w:t>
            </w:r>
          </w:p>
        </w:tc>
        <w:tc>
          <w:tcPr>
            <w:tcW w:w="33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2"/>
              <w:gridCol w:w="81"/>
            </w:tblGrid>
            <w:tr w:rsidR="004A7546" w:rsidRPr="0080103D" w14:paraId="2B69C017" w14:textId="77777777" w:rsidTr="008F0937">
              <w:trPr>
                <w:tblCellSpacing w:w="15" w:type="dxa"/>
              </w:trPr>
              <w:tc>
                <w:tcPr>
                  <w:tcW w:w="0" w:type="auto"/>
                  <w:vAlign w:val="center"/>
                  <w:hideMark/>
                </w:tcPr>
                <w:p w14:paraId="7A8A6094" w14:textId="77777777" w:rsidR="004A7546" w:rsidRPr="0080103D" w:rsidRDefault="004A7546" w:rsidP="004A7546">
                  <w:pPr>
                    <w:framePr w:hSpace="180" w:wrap="around" w:vAnchor="page" w:hAnchor="margin" w:y="2264"/>
                    <w:spacing w:after="0" w:line="240" w:lineRule="auto"/>
                    <w:rPr>
                      <w:rFonts w:ascii="Times New Roman" w:eastAsia="Times New Roman" w:hAnsi="Times New Roman" w:cs="Times New Roman"/>
                      <w:kern w:val="0"/>
                      <w:sz w:val="32"/>
                      <w:szCs w:val="32"/>
                      <w:lang w:eastAsia="en-IN"/>
                      <w14:ligatures w14:val="none"/>
                    </w:rPr>
                  </w:pPr>
                  <w:r w:rsidRPr="0080103D">
                    <w:rPr>
                      <w:rFonts w:ascii="Times New Roman" w:eastAsia="Times New Roman" w:hAnsi="Times New Roman" w:cs="Times New Roman"/>
                      <w:kern w:val="0"/>
                      <w:sz w:val="32"/>
                      <w:szCs w:val="32"/>
                      <w:lang w:eastAsia="en-IN"/>
                      <w14:ligatures w14:val="none"/>
                    </w:rPr>
                    <w:t>Supports Linux-based applications</w:t>
                  </w:r>
                </w:p>
              </w:tc>
              <w:tc>
                <w:tcPr>
                  <w:tcW w:w="0" w:type="auto"/>
                  <w:vAlign w:val="center"/>
                  <w:hideMark/>
                </w:tcPr>
                <w:p w14:paraId="29A7F4DE" w14:textId="77777777" w:rsidR="004A7546" w:rsidRPr="0080103D" w:rsidRDefault="004A7546" w:rsidP="004A7546">
                  <w:pPr>
                    <w:framePr w:hSpace="180" w:wrap="around" w:vAnchor="page" w:hAnchor="margin" w:y="2264"/>
                    <w:spacing w:after="0" w:line="240" w:lineRule="auto"/>
                    <w:rPr>
                      <w:rFonts w:ascii="Times New Roman" w:eastAsia="Times New Roman" w:hAnsi="Times New Roman" w:cs="Times New Roman"/>
                      <w:kern w:val="0"/>
                      <w:sz w:val="32"/>
                      <w:szCs w:val="32"/>
                      <w:lang w:eastAsia="en-IN"/>
                      <w14:ligatures w14:val="none"/>
                    </w:rPr>
                  </w:pPr>
                </w:p>
              </w:tc>
            </w:tr>
          </w:tbl>
          <w:p w14:paraId="12FB0B39" w14:textId="77777777" w:rsidR="004A7546" w:rsidRPr="002C0847" w:rsidRDefault="004A7546" w:rsidP="004A7546">
            <w:pPr>
              <w:rPr>
                <w:sz w:val="32"/>
                <w:szCs w:val="32"/>
              </w:rPr>
            </w:pPr>
          </w:p>
        </w:tc>
        <w:tc>
          <w:tcPr>
            <w:tcW w:w="3320" w:type="dxa"/>
          </w:tcPr>
          <w:p w14:paraId="43EA4D84" w14:textId="77777777" w:rsidR="004A7546" w:rsidRPr="002C0847" w:rsidRDefault="004A7546" w:rsidP="004A7546">
            <w:pPr>
              <w:rPr>
                <w:rFonts w:ascii="Times New Roman" w:eastAsia="Times New Roman" w:hAnsi="Times New Roman" w:cs="Times New Roman"/>
                <w:kern w:val="0"/>
                <w:sz w:val="32"/>
                <w:szCs w:val="32"/>
                <w:lang w:eastAsia="en-IN"/>
                <w14:ligatures w14:val="none"/>
              </w:rPr>
            </w:pPr>
            <w:r w:rsidRPr="0080103D">
              <w:rPr>
                <w:rFonts w:ascii="Times New Roman" w:eastAsia="Times New Roman" w:hAnsi="Times New Roman" w:cs="Times New Roman"/>
                <w:kern w:val="0"/>
                <w:sz w:val="32"/>
                <w:szCs w:val="32"/>
                <w:lang w:eastAsia="en-IN"/>
                <w14:ligatures w14:val="none"/>
              </w:rPr>
              <w:t>Wide range of commercial applications</w:t>
            </w:r>
          </w:p>
          <w:p w14:paraId="0EACA98E" w14:textId="77777777" w:rsidR="004A7546" w:rsidRPr="002C0847" w:rsidRDefault="004A7546" w:rsidP="004A7546">
            <w:pPr>
              <w:rPr>
                <w:sz w:val="32"/>
                <w:szCs w:val="32"/>
              </w:rPr>
            </w:pPr>
          </w:p>
        </w:tc>
      </w:tr>
      <w:tr w:rsidR="004A7546" w14:paraId="7D7076C7" w14:textId="77777777" w:rsidTr="004A7546">
        <w:trPr>
          <w:trHeight w:val="467"/>
        </w:trPr>
        <w:tc>
          <w:tcPr>
            <w:tcW w:w="3319" w:type="dxa"/>
          </w:tcPr>
          <w:p w14:paraId="1A4671B9" w14:textId="77777777" w:rsidR="004A7546" w:rsidRPr="00CF7FCD" w:rsidRDefault="004A7546" w:rsidP="004A7546">
            <w:pPr>
              <w:jc w:val="center"/>
              <w:rPr>
                <w:b/>
                <w:bCs/>
                <w:i/>
                <w:iCs/>
                <w:sz w:val="36"/>
                <w:szCs w:val="36"/>
              </w:rPr>
            </w:pPr>
            <w:r w:rsidRPr="00CF7FCD">
              <w:rPr>
                <w:b/>
                <w:bCs/>
                <w:i/>
                <w:iCs/>
                <w:sz w:val="36"/>
                <w:szCs w:val="36"/>
              </w:rPr>
              <w:t>Performance</w:t>
            </w:r>
          </w:p>
        </w:tc>
        <w:tc>
          <w:tcPr>
            <w:tcW w:w="3319" w:type="dxa"/>
          </w:tcPr>
          <w:p w14:paraId="1B859183" w14:textId="77777777" w:rsidR="004A7546" w:rsidRPr="002C0847" w:rsidRDefault="004A7546" w:rsidP="004A7546">
            <w:pPr>
              <w:rPr>
                <w:sz w:val="32"/>
                <w:szCs w:val="32"/>
              </w:rPr>
            </w:pPr>
            <w:r w:rsidRPr="002C0847">
              <w:rPr>
                <w:sz w:val="32"/>
                <w:szCs w:val="32"/>
              </w:rPr>
              <w:t>Faster on low-end hardware</w:t>
            </w:r>
          </w:p>
          <w:p w14:paraId="6E2C171E" w14:textId="77777777" w:rsidR="004A7546" w:rsidRPr="002C0847" w:rsidRDefault="004A7546" w:rsidP="004A7546">
            <w:pPr>
              <w:rPr>
                <w:sz w:val="32"/>
                <w:szCs w:val="32"/>
              </w:rPr>
            </w:pPr>
          </w:p>
        </w:tc>
        <w:tc>
          <w:tcPr>
            <w:tcW w:w="3320" w:type="dxa"/>
          </w:tcPr>
          <w:p w14:paraId="2C7FD382" w14:textId="77777777" w:rsidR="004A7546" w:rsidRPr="002C0847" w:rsidRDefault="004A7546" w:rsidP="004A7546">
            <w:pPr>
              <w:rPr>
                <w:sz w:val="32"/>
                <w:szCs w:val="32"/>
              </w:rPr>
            </w:pPr>
            <w:r w:rsidRPr="002C0847">
              <w:rPr>
                <w:sz w:val="32"/>
                <w:szCs w:val="32"/>
              </w:rPr>
              <w:t>May require more resources</w:t>
            </w:r>
          </w:p>
          <w:p w14:paraId="3EE1F493" w14:textId="77777777" w:rsidR="004A7546" w:rsidRPr="002C0847" w:rsidRDefault="004A7546" w:rsidP="004A7546">
            <w:pPr>
              <w:rPr>
                <w:sz w:val="32"/>
                <w:szCs w:val="32"/>
              </w:rPr>
            </w:pPr>
          </w:p>
        </w:tc>
      </w:tr>
      <w:tr w:rsidR="004A7546" w14:paraId="354744BB" w14:textId="77777777" w:rsidTr="004A7546">
        <w:trPr>
          <w:trHeight w:val="491"/>
        </w:trPr>
        <w:tc>
          <w:tcPr>
            <w:tcW w:w="3319" w:type="dxa"/>
          </w:tcPr>
          <w:p w14:paraId="5E89A627" w14:textId="77777777" w:rsidR="004A7546" w:rsidRPr="00CF7FCD" w:rsidRDefault="004A7546" w:rsidP="004A7546">
            <w:pPr>
              <w:jc w:val="center"/>
              <w:rPr>
                <w:b/>
                <w:bCs/>
                <w:i/>
                <w:iCs/>
                <w:sz w:val="36"/>
                <w:szCs w:val="36"/>
              </w:rPr>
            </w:pPr>
            <w:r w:rsidRPr="00CF7FCD">
              <w:rPr>
                <w:b/>
                <w:bCs/>
                <w:i/>
                <w:iCs/>
                <w:sz w:val="36"/>
                <w:szCs w:val="36"/>
              </w:rPr>
              <w:t>File system</w:t>
            </w:r>
          </w:p>
        </w:tc>
        <w:tc>
          <w:tcPr>
            <w:tcW w:w="3319" w:type="dxa"/>
          </w:tcPr>
          <w:p w14:paraId="61B81BBB" w14:textId="77777777" w:rsidR="004A7546" w:rsidRPr="002C0847" w:rsidRDefault="004A7546" w:rsidP="004A7546">
            <w:pPr>
              <w:rPr>
                <w:sz w:val="32"/>
                <w:szCs w:val="32"/>
              </w:rPr>
            </w:pPr>
            <w:r w:rsidRPr="002C0847">
              <w:rPr>
                <w:sz w:val="32"/>
                <w:szCs w:val="32"/>
              </w:rPr>
              <w:t>Uses ext4, Btrfs, etc.</w:t>
            </w:r>
          </w:p>
          <w:p w14:paraId="6F0CAE8C" w14:textId="77777777" w:rsidR="004A7546" w:rsidRPr="002C0847" w:rsidRDefault="004A7546" w:rsidP="004A7546">
            <w:pPr>
              <w:rPr>
                <w:sz w:val="32"/>
                <w:szCs w:val="32"/>
              </w:rPr>
            </w:pPr>
          </w:p>
        </w:tc>
        <w:tc>
          <w:tcPr>
            <w:tcW w:w="3320" w:type="dxa"/>
          </w:tcPr>
          <w:p w14:paraId="549113FD" w14:textId="77777777" w:rsidR="004A7546" w:rsidRPr="002C0847" w:rsidRDefault="004A7546" w:rsidP="004A7546">
            <w:pPr>
              <w:rPr>
                <w:sz w:val="32"/>
                <w:szCs w:val="32"/>
              </w:rPr>
            </w:pPr>
            <w:r w:rsidRPr="002C0847">
              <w:rPr>
                <w:sz w:val="32"/>
                <w:szCs w:val="32"/>
              </w:rPr>
              <w:t>Uses NTFS, FAT32, etc.</w:t>
            </w:r>
          </w:p>
          <w:p w14:paraId="5CB8B6BC" w14:textId="77777777" w:rsidR="004A7546" w:rsidRPr="002C0847" w:rsidRDefault="004A7546" w:rsidP="004A7546">
            <w:pPr>
              <w:rPr>
                <w:sz w:val="32"/>
                <w:szCs w:val="32"/>
              </w:rPr>
            </w:pPr>
          </w:p>
        </w:tc>
      </w:tr>
      <w:tr w:rsidR="004A7546" w14:paraId="7B994297" w14:textId="77777777" w:rsidTr="004A7546">
        <w:trPr>
          <w:trHeight w:val="467"/>
        </w:trPr>
        <w:tc>
          <w:tcPr>
            <w:tcW w:w="3319" w:type="dxa"/>
          </w:tcPr>
          <w:p w14:paraId="0A248C22" w14:textId="77777777" w:rsidR="004A7546" w:rsidRPr="00CF7FCD" w:rsidRDefault="004A7546" w:rsidP="004A7546">
            <w:pPr>
              <w:jc w:val="center"/>
              <w:rPr>
                <w:b/>
                <w:bCs/>
                <w:i/>
                <w:iCs/>
                <w:sz w:val="36"/>
                <w:szCs w:val="36"/>
              </w:rPr>
            </w:pPr>
            <w:r w:rsidRPr="00CF7FCD">
              <w:rPr>
                <w:b/>
                <w:bCs/>
                <w:i/>
                <w:iCs/>
                <w:sz w:val="36"/>
                <w:szCs w:val="36"/>
              </w:rPr>
              <w:t>Updates</w:t>
            </w:r>
          </w:p>
        </w:tc>
        <w:tc>
          <w:tcPr>
            <w:tcW w:w="3319" w:type="dxa"/>
          </w:tcPr>
          <w:p w14:paraId="3720B1CB" w14:textId="77777777" w:rsidR="004A7546" w:rsidRPr="002C0847" w:rsidRDefault="004A7546" w:rsidP="004A7546">
            <w:pPr>
              <w:rPr>
                <w:sz w:val="32"/>
                <w:szCs w:val="32"/>
              </w:rPr>
            </w:pPr>
            <w:r w:rsidRPr="002C0847">
              <w:rPr>
                <w:sz w:val="32"/>
                <w:szCs w:val="32"/>
              </w:rPr>
              <w:t>Frequent updates with community contributions</w:t>
            </w:r>
          </w:p>
          <w:p w14:paraId="7C51907C" w14:textId="77777777" w:rsidR="004A7546" w:rsidRPr="002C0847" w:rsidRDefault="004A7546" w:rsidP="004A7546">
            <w:pPr>
              <w:rPr>
                <w:sz w:val="32"/>
                <w:szCs w:val="32"/>
              </w:rPr>
            </w:pPr>
          </w:p>
        </w:tc>
        <w:tc>
          <w:tcPr>
            <w:tcW w:w="3320" w:type="dxa"/>
          </w:tcPr>
          <w:p w14:paraId="6020D9C9" w14:textId="77777777" w:rsidR="004A7546" w:rsidRPr="002C0847" w:rsidRDefault="004A7546" w:rsidP="004A7546">
            <w:pPr>
              <w:rPr>
                <w:sz w:val="32"/>
                <w:szCs w:val="32"/>
              </w:rPr>
            </w:pPr>
            <w:r w:rsidRPr="002C0847">
              <w:rPr>
                <w:sz w:val="32"/>
                <w:szCs w:val="32"/>
              </w:rPr>
              <w:t>Controlled updates from Microsoft</w:t>
            </w:r>
          </w:p>
          <w:p w14:paraId="674FCDDB" w14:textId="77777777" w:rsidR="004A7546" w:rsidRPr="002C0847" w:rsidRDefault="004A7546" w:rsidP="004A7546">
            <w:pPr>
              <w:rPr>
                <w:sz w:val="32"/>
                <w:szCs w:val="32"/>
              </w:rPr>
            </w:pPr>
          </w:p>
        </w:tc>
      </w:tr>
    </w:tbl>
    <w:p w14:paraId="2FE420F9" w14:textId="77777777" w:rsidR="004A7546" w:rsidRPr="00374287" w:rsidRDefault="004A7546" w:rsidP="004A7546">
      <w:pPr>
        <w:rPr>
          <w:b/>
          <w:bCs/>
          <w:sz w:val="40"/>
          <w:szCs w:val="40"/>
        </w:rPr>
      </w:pPr>
      <w:r w:rsidRPr="00374287">
        <w:rPr>
          <w:b/>
          <w:bCs/>
          <w:sz w:val="40"/>
          <w:szCs w:val="40"/>
        </w:rPr>
        <w:t>3. Difference Between Ubuntu and Windows OS</w:t>
      </w:r>
    </w:p>
    <w:p w14:paraId="6ADC6BE9" w14:textId="77777777" w:rsidR="005449BC" w:rsidRPr="00AA139F" w:rsidRDefault="005449BC" w:rsidP="005449BC">
      <w:pPr>
        <w:rPr>
          <w:sz w:val="28"/>
          <w:szCs w:val="28"/>
        </w:rPr>
      </w:pPr>
    </w:p>
    <w:p w14:paraId="001EEAE0" w14:textId="77777777" w:rsidR="00EE0D02" w:rsidRPr="00042458" w:rsidRDefault="00EE0D02" w:rsidP="00EE0D02">
      <w:pPr>
        <w:rPr>
          <w:sz w:val="28"/>
          <w:szCs w:val="28"/>
        </w:rPr>
      </w:pPr>
    </w:p>
    <w:sectPr w:rsidR="00EE0D02" w:rsidRPr="0004245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C97D4" w14:textId="77777777" w:rsidR="00BB36E2" w:rsidRDefault="00BB36E2" w:rsidP="00BB36E2">
      <w:pPr>
        <w:spacing w:after="0" w:line="240" w:lineRule="auto"/>
      </w:pPr>
      <w:r>
        <w:separator/>
      </w:r>
    </w:p>
  </w:endnote>
  <w:endnote w:type="continuationSeparator" w:id="0">
    <w:p w14:paraId="19E51866" w14:textId="77777777" w:rsidR="00BB36E2" w:rsidRDefault="00BB36E2" w:rsidP="00BB3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FF89B" w14:textId="77777777" w:rsidR="00D15BDE" w:rsidRDefault="00D15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D7521" w14:textId="77777777" w:rsidR="00D15BDE" w:rsidRDefault="00D15B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D0E97" w14:textId="77777777" w:rsidR="00D15BDE" w:rsidRDefault="00D15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6A983" w14:textId="77777777" w:rsidR="00BB36E2" w:rsidRDefault="00BB36E2" w:rsidP="00BB36E2">
      <w:pPr>
        <w:spacing w:after="0" w:line="240" w:lineRule="auto"/>
      </w:pPr>
      <w:r>
        <w:separator/>
      </w:r>
    </w:p>
  </w:footnote>
  <w:footnote w:type="continuationSeparator" w:id="0">
    <w:p w14:paraId="6ECB2BD0" w14:textId="77777777" w:rsidR="00BB36E2" w:rsidRDefault="00BB36E2" w:rsidP="00BB3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193CD" w14:textId="66D53F43" w:rsidR="00D15BDE" w:rsidRDefault="00D15BDE">
    <w:pPr>
      <w:pStyle w:val="Header"/>
    </w:pPr>
    <w:r>
      <w:rPr>
        <w:noProof/>
      </w:rPr>
      <w:pict w14:anchorId="72DEC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2960751" o:spid="_x0000_s2050" type="#_x0000_t136" style="position:absolute;margin-left:0;margin-top:0;width:509pt;height:127.25pt;rotation:315;z-index:-251655168;mso-position-horizontal:center;mso-position-horizontal-relative:margin;mso-position-vertical:center;mso-position-vertical-relative:margin" o:allowincell="f" fillcolor="silver" stroked="f">
          <v:fill opacity=".5"/>
          <v:textpath style="font-family:&quot;Calibri&quot;;font-size:1pt" string="ANANT 23I411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9AC86" w14:textId="41F78E4D" w:rsidR="00D15BDE" w:rsidRDefault="00D15BDE">
    <w:pPr>
      <w:pStyle w:val="Header"/>
    </w:pPr>
    <w:r>
      <w:rPr>
        <w:noProof/>
      </w:rPr>
      <w:pict w14:anchorId="153C36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2960752" o:spid="_x0000_s2051" type="#_x0000_t136" style="position:absolute;margin-left:0;margin-top:0;width:509pt;height:127.25pt;rotation:315;z-index:-251653120;mso-position-horizontal:center;mso-position-horizontal-relative:margin;mso-position-vertical:center;mso-position-vertical-relative:margin" o:allowincell="f" fillcolor="silver" stroked="f">
          <v:fill opacity=".5"/>
          <v:textpath style="font-family:&quot;Calibri&quot;;font-size:1pt" string="ANANT 23I4110"/>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BD8A3" w14:textId="776B25F3" w:rsidR="00D15BDE" w:rsidRDefault="00D15BDE">
    <w:pPr>
      <w:pStyle w:val="Header"/>
    </w:pPr>
    <w:r>
      <w:rPr>
        <w:noProof/>
      </w:rPr>
      <w:pict w14:anchorId="1ACE4C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2960750" o:spid="_x0000_s2049" type="#_x0000_t136" style="position:absolute;margin-left:0;margin-top:0;width:509pt;height:127.25pt;rotation:315;z-index:-251657216;mso-position-horizontal:center;mso-position-horizontal-relative:margin;mso-position-vertical:center;mso-position-vertical-relative:margin" o:allowincell="f" fillcolor="silver" stroked="f">
          <v:fill opacity=".5"/>
          <v:textpath style="font-family:&quot;Calibri&quot;;font-size:1pt" string="ANANT 23I411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027AF3"/>
    <w:multiLevelType w:val="hybridMultilevel"/>
    <w:tmpl w:val="32A2E2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7044E2"/>
    <w:multiLevelType w:val="multilevel"/>
    <w:tmpl w:val="94E8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940648">
    <w:abstractNumId w:val="1"/>
  </w:num>
  <w:num w:numId="2" w16cid:durableId="1102192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46"/>
    <w:rsid w:val="00042458"/>
    <w:rsid w:val="000B5850"/>
    <w:rsid w:val="000D6536"/>
    <w:rsid w:val="00161F5C"/>
    <w:rsid w:val="00174AB1"/>
    <w:rsid w:val="001A0FDD"/>
    <w:rsid w:val="002C0847"/>
    <w:rsid w:val="00303BB0"/>
    <w:rsid w:val="00304AE6"/>
    <w:rsid w:val="0031044B"/>
    <w:rsid w:val="00374287"/>
    <w:rsid w:val="00453080"/>
    <w:rsid w:val="00490E83"/>
    <w:rsid w:val="004A7546"/>
    <w:rsid w:val="005449BC"/>
    <w:rsid w:val="0066439C"/>
    <w:rsid w:val="0069118D"/>
    <w:rsid w:val="006C258B"/>
    <w:rsid w:val="00713BFA"/>
    <w:rsid w:val="0080103D"/>
    <w:rsid w:val="00813696"/>
    <w:rsid w:val="00841DEB"/>
    <w:rsid w:val="00865FD8"/>
    <w:rsid w:val="00A3535A"/>
    <w:rsid w:val="00AA139F"/>
    <w:rsid w:val="00B6298E"/>
    <w:rsid w:val="00BB36E2"/>
    <w:rsid w:val="00BE1EBB"/>
    <w:rsid w:val="00BF7A46"/>
    <w:rsid w:val="00C12348"/>
    <w:rsid w:val="00C47ED2"/>
    <w:rsid w:val="00CF7FCD"/>
    <w:rsid w:val="00D15BDE"/>
    <w:rsid w:val="00D33139"/>
    <w:rsid w:val="00D81157"/>
    <w:rsid w:val="00D918FF"/>
    <w:rsid w:val="00DD2D34"/>
    <w:rsid w:val="00ED1F49"/>
    <w:rsid w:val="00EE0D02"/>
    <w:rsid w:val="00F01815"/>
    <w:rsid w:val="00F22E7F"/>
    <w:rsid w:val="00F24838"/>
    <w:rsid w:val="00FE20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0ADDD27"/>
  <w15:chartTrackingRefBased/>
  <w15:docId w15:val="{AE4AB9E6-50E2-4B08-8095-7C5FF2BE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A4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F7A4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F7A46"/>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F7A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7A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7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A46"/>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F7A46"/>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F7A46"/>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F7A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7A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7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A46"/>
    <w:rPr>
      <w:rFonts w:eastAsiaTheme="majorEastAsia" w:cstheme="majorBidi"/>
      <w:color w:val="272727" w:themeColor="text1" w:themeTint="D8"/>
    </w:rPr>
  </w:style>
  <w:style w:type="paragraph" w:styleId="Title">
    <w:name w:val="Title"/>
    <w:basedOn w:val="Normal"/>
    <w:next w:val="Normal"/>
    <w:link w:val="TitleChar"/>
    <w:uiPriority w:val="10"/>
    <w:qFormat/>
    <w:rsid w:val="00BF7A4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F7A4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F7A4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F7A4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F7A46"/>
    <w:pPr>
      <w:spacing w:before="160"/>
      <w:jc w:val="center"/>
    </w:pPr>
    <w:rPr>
      <w:i/>
      <w:iCs/>
      <w:color w:val="404040" w:themeColor="text1" w:themeTint="BF"/>
    </w:rPr>
  </w:style>
  <w:style w:type="character" w:customStyle="1" w:styleId="QuoteChar">
    <w:name w:val="Quote Char"/>
    <w:basedOn w:val="DefaultParagraphFont"/>
    <w:link w:val="Quote"/>
    <w:uiPriority w:val="29"/>
    <w:rsid w:val="00BF7A46"/>
    <w:rPr>
      <w:i/>
      <w:iCs/>
      <w:color w:val="404040" w:themeColor="text1" w:themeTint="BF"/>
    </w:rPr>
  </w:style>
  <w:style w:type="paragraph" w:styleId="ListParagraph">
    <w:name w:val="List Paragraph"/>
    <w:basedOn w:val="Normal"/>
    <w:uiPriority w:val="34"/>
    <w:qFormat/>
    <w:rsid w:val="00BF7A46"/>
    <w:pPr>
      <w:ind w:left="720"/>
      <w:contextualSpacing/>
    </w:pPr>
  </w:style>
  <w:style w:type="character" w:styleId="IntenseEmphasis">
    <w:name w:val="Intense Emphasis"/>
    <w:basedOn w:val="DefaultParagraphFont"/>
    <w:uiPriority w:val="21"/>
    <w:qFormat/>
    <w:rsid w:val="00BF7A46"/>
    <w:rPr>
      <w:i/>
      <w:iCs/>
      <w:color w:val="2F5496" w:themeColor="accent1" w:themeShade="BF"/>
    </w:rPr>
  </w:style>
  <w:style w:type="paragraph" w:styleId="IntenseQuote">
    <w:name w:val="Intense Quote"/>
    <w:basedOn w:val="Normal"/>
    <w:next w:val="Normal"/>
    <w:link w:val="IntenseQuoteChar"/>
    <w:uiPriority w:val="30"/>
    <w:qFormat/>
    <w:rsid w:val="00BF7A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7A46"/>
    <w:rPr>
      <w:i/>
      <w:iCs/>
      <w:color w:val="2F5496" w:themeColor="accent1" w:themeShade="BF"/>
    </w:rPr>
  </w:style>
  <w:style w:type="character" w:styleId="IntenseReference">
    <w:name w:val="Intense Reference"/>
    <w:basedOn w:val="DefaultParagraphFont"/>
    <w:uiPriority w:val="32"/>
    <w:qFormat/>
    <w:rsid w:val="00BF7A46"/>
    <w:rPr>
      <w:b/>
      <w:bCs/>
      <w:smallCaps/>
      <w:color w:val="2F5496" w:themeColor="accent1" w:themeShade="BF"/>
      <w:spacing w:val="5"/>
    </w:rPr>
  </w:style>
  <w:style w:type="paragraph" w:styleId="NoSpacing">
    <w:name w:val="No Spacing"/>
    <w:uiPriority w:val="1"/>
    <w:qFormat/>
    <w:rsid w:val="000D6536"/>
    <w:pPr>
      <w:spacing w:after="0" w:line="240" w:lineRule="auto"/>
    </w:pPr>
  </w:style>
  <w:style w:type="table" w:styleId="TableGrid">
    <w:name w:val="Table Grid"/>
    <w:basedOn w:val="TableNormal"/>
    <w:uiPriority w:val="39"/>
    <w:rsid w:val="00C1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3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6E2"/>
  </w:style>
  <w:style w:type="paragraph" w:styleId="Footer">
    <w:name w:val="footer"/>
    <w:basedOn w:val="Normal"/>
    <w:link w:val="FooterChar"/>
    <w:uiPriority w:val="99"/>
    <w:unhideWhenUsed/>
    <w:rsid w:val="00BB3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14950">
      <w:bodyDiv w:val="1"/>
      <w:marLeft w:val="0"/>
      <w:marRight w:val="0"/>
      <w:marTop w:val="0"/>
      <w:marBottom w:val="0"/>
      <w:divBdr>
        <w:top w:val="none" w:sz="0" w:space="0" w:color="auto"/>
        <w:left w:val="none" w:sz="0" w:space="0" w:color="auto"/>
        <w:bottom w:val="none" w:sz="0" w:space="0" w:color="auto"/>
        <w:right w:val="none" w:sz="0" w:space="0" w:color="auto"/>
      </w:divBdr>
    </w:div>
    <w:div w:id="184901165">
      <w:bodyDiv w:val="1"/>
      <w:marLeft w:val="0"/>
      <w:marRight w:val="0"/>
      <w:marTop w:val="0"/>
      <w:marBottom w:val="0"/>
      <w:divBdr>
        <w:top w:val="none" w:sz="0" w:space="0" w:color="auto"/>
        <w:left w:val="none" w:sz="0" w:space="0" w:color="auto"/>
        <w:bottom w:val="none" w:sz="0" w:space="0" w:color="auto"/>
        <w:right w:val="none" w:sz="0" w:space="0" w:color="auto"/>
      </w:divBdr>
    </w:div>
    <w:div w:id="346636839">
      <w:bodyDiv w:val="1"/>
      <w:marLeft w:val="0"/>
      <w:marRight w:val="0"/>
      <w:marTop w:val="0"/>
      <w:marBottom w:val="0"/>
      <w:divBdr>
        <w:top w:val="none" w:sz="0" w:space="0" w:color="auto"/>
        <w:left w:val="none" w:sz="0" w:space="0" w:color="auto"/>
        <w:bottom w:val="none" w:sz="0" w:space="0" w:color="auto"/>
        <w:right w:val="none" w:sz="0" w:space="0" w:color="auto"/>
      </w:divBdr>
    </w:div>
    <w:div w:id="964894613">
      <w:bodyDiv w:val="1"/>
      <w:marLeft w:val="0"/>
      <w:marRight w:val="0"/>
      <w:marTop w:val="0"/>
      <w:marBottom w:val="0"/>
      <w:divBdr>
        <w:top w:val="none" w:sz="0" w:space="0" w:color="auto"/>
        <w:left w:val="none" w:sz="0" w:space="0" w:color="auto"/>
        <w:bottom w:val="none" w:sz="0" w:space="0" w:color="auto"/>
        <w:right w:val="none" w:sz="0" w:space="0" w:color="auto"/>
      </w:divBdr>
    </w:div>
    <w:div w:id="1322808541">
      <w:bodyDiv w:val="1"/>
      <w:marLeft w:val="0"/>
      <w:marRight w:val="0"/>
      <w:marTop w:val="0"/>
      <w:marBottom w:val="0"/>
      <w:divBdr>
        <w:top w:val="none" w:sz="0" w:space="0" w:color="auto"/>
        <w:left w:val="none" w:sz="0" w:space="0" w:color="auto"/>
        <w:bottom w:val="none" w:sz="0" w:space="0" w:color="auto"/>
        <w:right w:val="none" w:sz="0" w:space="0" w:color="auto"/>
      </w:divBdr>
    </w:div>
    <w:div w:id="1534880945">
      <w:bodyDiv w:val="1"/>
      <w:marLeft w:val="0"/>
      <w:marRight w:val="0"/>
      <w:marTop w:val="0"/>
      <w:marBottom w:val="0"/>
      <w:divBdr>
        <w:top w:val="none" w:sz="0" w:space="0" w:color="auto"/>
        <w:left w:val="none" w:sz="0" w:space="0" w:color="auto"/>
        <w:bottom w:val="none" w:sz="0" w:space="0" w:color="auto"/>
        <w:right w:val="none" w:sz="0" w:space="0" w:color="auto"/>
      </w:divBdr>
    </w:div>
    <w:div w:id="1668363006">
      <w:bodyDiv w:val="1"/>
      <w:marLeft w:val="0"/>
      <w:marRight w:val="0"/>
      <w:marTop w:val="0"/>
      <w:marBottom w:val="0"/>
      <w:divBdr>
        <w:top w:val="none" w:sz="0" w:space="0" w:color="auto"/>
        <w:left w:val="none" w:sz="0" w:space="0" w:color="auto"/>
        <w:bottom w:val="none" w:sz="0" w:space="0" w:color="auto"/>
        <w:right w:val="none" w:sz="0" w:space="0" w:color="auto"/>
      </w:divBdr>
    </w:div>
    <w:div w:id="1687290807">
      <w:bodyDiv w:val="1"/>
      <w:marLeft w:val="0"/>
      <w:marRight w:val="0"/>
      <w:marTop w:val="0"/>
      <w:marBottom w:val="0"/>
      <w:divBdr>
        <w:top w:val="none" w:sz="0" w:space="0" w:color="auto"/>
        <w:left w:val="none" w:sz="0" w:space="0" w:color="auto"/>
        <w:bottom w:val="none" w:sz="0" w:space="0" w:color="auto"/>
        <w:right w:val="none" w:sz="0" w:space="0" w:color="auto"/>
      </w:divBdr>
    </w:div>
    <w:div w:id="1871141264">
      <w:bodyDiv w:val="1"/>
      <w:marLeft w:val="0"/>
      <w:marRight w:val="0"/>
      <w:marTop w:val="0"/>
      <w:marBottom w:val="0"/>
      <w:divBdr>
        <w:top w:val="none" w:sz="0" w:space="0" w:color="auto"/>
        <w:left w:val="none" w:sz="0" w:space="0" w:color="auto"/>
        <w:bottom w:val="none" w:sz="0" w:space="0" w:color="auto"/>
        <w:right w:val="none" w:sz="0" w:space="0" w:color="auto"/>
      </w:divBdr>
    </w:div>
    <w:div w:id="1934581637">
      <w:bodyDiv w:val="1"/>
      <w:marLeft w:val="0"/>
      <w:marRight w:val="0"/>
      <w:marTop w:val="0"/>
      <w:marBottom w:val="0"/>
      <w:divBdr>
        <w:top w:val="none" w:sz="0" w:space="0" w:color="auto"/>
        <w:left w:val="none" w:sz="0" w:space="0" w:color="auto"/>
        <w:bottom w:val="none" w:sz="0" w:space="0" w:color="auto"/>
        <w:right w:val="none" w:sz="0" w:space="0" w:color="auto"/>
      </w:divBdr>
    </w:div>
    <w:div w:id="1965430023">
      <w:bodyDiv w:val="1"/>
      <w:marLeft w:val="0"/>
      <w:marRight w:val="0"/>
      <w:marTop w:val="0"/>
      <w:marBottom w:val="0"/>
      <w:divBdr>
        <w:top w:val="none" w:sz="0" w:space="0" w:color="auto"/>
        <w:left w:val="none" w:sz="0" w:space="0" w:color="auto"/>
        <w:bottom w:val="none" w:sz="0" w:space="0" w:color="auto"/>
        <w:right w:val="none" w:sz="0" w:space="0" w:color="auto"/>
      </w:divBdr>
    </w:div>
    <w:div w:id="1965496968">
      <w:bodyDiv w:val="1"/>
      <w:marLeft w:val="0"/>
      <w:marRight w:val="0"/>
      <w:marTop w:val="0"/>
      <w:marBottom w:val="0"/>
      <w:divBdr>
        <w:top w:val="none" w:sz="0" w:space="0" w:color="auto"/>
        <w:left w:val="none" w:sz="0" w:space="0" w:color="auto"/>
        <w:bottom w:val="none" w:sz="0" w:space="0" w:color="auto"/>
        <w:right w:val="none" w:sz="0" w:space="0" w:color="auto"/>
      </w:divBdr>
    </w:div>
    <w:div w:id="20592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Nahar</dc:creator>
  <cp:keywords/>
  <dc:description/>
  <cp:lastModifiedBy>Anant Nahar</cp:lastModifiedBy>
  <cp:revision>2</cp:revision>
  <dcterms:created xsi:type="dcterms:W3CDTF">2025-03-23T07:29:00Z</dcterms:created>
  <dcterms:modified xsi:type="dcterms:W3CDTF">2025-03-23T07:29:00Z</dcterms:modified>
</cp:coreProperties>
</file>