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26E00" w14:textId="25E84672" w:rsidR="0075370B" w:rsidRPr="0075370B" w:rsidRDefault="0075370B" w:rsidP="0075370B">
      <w:r w:rsidRPr="0075370B">
        <w:t>Rajeev Menon</w:t>
      </w:r>
      <w:r w:rsidRPr="0075370B">
        <w:br/>
        <w:t>Villa 12, Whispering Palms</w:t>
      </w:r>
      <w:r w:rsidRPr="0075370B">
        <w:br/>
        <w:t>Palm Greens Enclave</w:t>
      </w:r>
      <w:r>
        <w:t xml:space="preserve">, </w:t>
      </w:r>
      <w:r w:rsidRPr="0075370B">
        <w:t>Bannerghatta Road</w:t>
      </w:r>
      <w:r w:rsidRPr="0075370B">
        <w:br/>
        <w:t>Bengaluru</w:t>
      </w:r>
      <w:r>
        <w:t xml:space="preserve">, </w:t>
      </w:r>
      <w:r w:rsidRPr="0075370B">
        <w:t>Karnataka</w:t>
      </w:r>
      <w:r>
        <w:t xml:space="preserve"> - </w:t>
      </w:r>
      <w:r w:rsidRPr="0075370B">
        <w:t>560076</w:t>
      </w:r>
      <w:r w:rsidRPr="0075370B">
        <w:br/>
      </w:r>
      <w:r w:rsidRPr="0075370B">
        <w:rPr>
          <w:b/>
          <w:bCs/>
        </w:rPr>
        <w:t>Phone:</w:t>
      </w:r>
      <w:r w:rsidRPr="0075370B">
        <w:t xml:space="preserve"> 9822435678</w:t>
      </w:r>
      <w:r>
        <w:t xml:space="preserve">, </w:t>
      </w:r>
      <w:r w:rsidRPr="0075370B">
        <w:rPr>
          <w:b/>
          <w:bCs/>
        </w:rPr>
        <w:t>Email:</w:t>
      </w:r>
      <w:r w:rsidRPr="0075370B">
        <w:t xml:space="preserve"> </w:t>
      </w:r>
      <w:hyperlink r:id="rId4" w:history="1">
        <w:r w:rsidRPr="0075370B">
          <w:rPr>
            <w:rStyle w:val="Hyperlink"/>
          </w:rPr>
          <w:t>rajeev.menon.ai@outlook.com</w:t>
        </w:r>
      </w:hyperlink>
    </w:p>
    <w:p w14:paraId="29904B52" w14:textId="4963A521" w:rsidR="0075370B" w:rsidRPr="0075370B" w:rsidRDefault="0075370B" w:rsidP="0075370B">
      <w:pPr>
        <w:rPr>
          <w:b/>
          <w:bCs/>
          <w:color w:val="002060"/>
        </w:rPr>
      </w:pPr>
      <w:r w:rsidRPr="0075370B">
        <w:rPr>
          <w:b/>
          <w:bCs/>
          <w:color w:val="002060"/>
        </w:rPr>
        <w:t>Professional Summary</w:t>
      </w:r>
    </w:p>
    <w:p w14:paraId="1FA64EED" w14:textId="77777777" w:rsidR="0075370B" w:rsidRPr="0075370B" w:rsidRDefault="0075370B" w:rsidP="0075370B">
      <w:r w:rsidRPr="0075370B">
        <w:t>Seasoned Data Science and AI executive with 18 years of experience building and leading enterprise-scale analytics ecosystems across global organizations. Proven ability to define AI strategy, scale data capabilities, and embed advanced analytics into business functions for measurable outcomes. A trusted advisor to C-suite leadership in AI adoption, model governance, and ethical deployment of intelligent systems. Recognized for creating high-impact AI programs that integrate innovation, operational excellence, and responsible AI principles.</w:t>
      </w:r>
    </w:p>
    <w:p w14:paraId="77111109" w14:textId="0EC2BDCE" w:rsidR="0075370B" w:rsidRPr="0075370B" w:rsidRDefault="0075370B" w:rsidP="0075370B">
      <w:pPr>
        <w:rPr>
          <w:b/>
          <w:bCs/>
          <w:color w:val="002060"/>
        </w:rPr>
      </w:pPr>
      <w:r w:rsidRPr="0075370B">
        <w:rPr>
          <w:b/>
          <w:bCs/>
          <w:color w:val="002060"/>
        </w:rPr>
        <w:t>Work Experience</w:t>
      </w:r>
    </w:p>
    <w:p w14:paraId="64C78B6A" w14:textId="77777777" w:rsidR="0075370B" w:rsidRPr="0075370B" w:rsidRDefault="0075370B" w:rsidP="0075370B">
      <w:r w:rsidRPr="0075370B">
        <w:rPr>
          <w:b/>
          <w:bCs/>
        </w:rPr>
        <w:t>Total Experience:</w:t>
      </w:r>
      <w:r w:rsidRPr="0075370B">
        <w:t xml:space="preserve"> 18 Years</w:t>
      </w:r>
    </w:p>
    <w:p w14:paraId="563C592B" w14:textId="77777777" w:rsidR="0075370B" w:rsidRPr="0075370B" w:rsidRDefault="0075370B" w:rsidP="0075370B">
      <w:r w:rsidRPr="0075370B">
        <w:rPr>
          <w:b/>
          <w:bCs/>
        </w:rPr>
        <w:t>1. Company:</w:t>
      </w:r>
      <w:r w:rsidRPr="0075370B">
        <w:t xml:space="preserve"> IBM India </w:t>
      </w:r>
      <w:proofErr w:type="spellStart"/>
      <w:r w:rsidRPr="0075370B">
        <w:t>Pvt.</w:t>
      </w:r>
      <w:proofErr w:type="spellEnd"/>
      <w:r w:rsidRPr="0075370B">
        <w:t xml:space="preserve"> Ltd.</w:t>
      </w:r>
      <w:r w:rsidRPr="0075370B">
        <w:br/>
      </w:r>
      <w:r w:rsidRPr="0075370B">
        <w:rPr>
          <w:b/>
          <w:bCs/>
        </w:rPr>
        <w:t>Designation:</w:t>
      </w:r>
      <w:r w:rsidRPr="0075370B">
        <w:t xml:space="preserve"> Vice President – Data Science &amp; AI Strategy</w:t>
      </w:r>
      <w:r w:rsidRPr="0075370B">
        <w:br/>
      </w:r>
      <w:r w:rsidRPr="0075370B">
        <w:rPr>
          <w:b/>
          <w:bCs/>
        </w:rPr>
        <w:t>Duration:</w:t>
      </w:r>
      <w:r w:rsidRPr="0075370B">
        <w:t xml:space="preserve"> June 2016 – Present</w:t>
      </w:r>
      <w:r w:rsidRPr="0075370B">
        <w:br/>
      </w:r>
      <w:r w:rsidRPr="0075370B">
        <w:rPr>
          <w:b/>
          <w:bCs/>
        </w:rPr>
        <w:t>Project Summary:</w:t>
      </w:r>
      <w:r w:rsidRPr="0075370B">
        <w:br/>
        <w:t>Directing a global AI practice responsible for delivering advanced analytics solutions to Fortune 500 clients. Spearheaded the transition from descriptive analytics to predictive and generative AI solutions across banking, retail, and healthcare verticals. Implemented enterprise-wide data governance frameworks and an explainable AI policy that increased client adoption confidence by 40%.</w:t>
      </w:r>
      <w:r w:rsidRPr="0075370B">
        <w:br/>
      </w:r>
      <w:r w:rsidRPr="0075370B">
        <w:rPr>
          <w:b/>
          <w:bCs/>
        </w:rPr>
        <w:t>Skills &amp; Tools Used:</w:t>
      </w:r>
      <w:r w:rsidRPr="0075370B">
        <w:t xml:space="preserve"> Python, </w:t>
      </w:r>
      <w:proofErr w:type="spellStart"/>
      <w:r w:rsidRPr="0075370B">
        <w:t>PyTorch</w:t>
      </w:r>
      <w:proofErr w:type="spellEnd"/>
      <w:r w:rsidRPr="0075370B">
        <w:t xml:space="preserve">, TensorFlow, Azure ML, Databricks, </w:t>
      </w:r>
      <w:proofErr w:type="spellStart"/>
      <w:r w:rsidRPr="0075370B">
        <w:t>MLflow</w:t>
      </w:r>
      <w:proofErr w:type="spellEnd"/>
      <w:r w:rsidRPr="0075370B">
        <w:t>, Power BI, Snowflake, Hugging Face Transformers.</w:t>
      </w:r>
    </w:p>
    <w:p w14:paraId="6435A388" w14:textId="77777777" w:rsidR="0075370B" w:rsidRPr="0075370B" w:rsidRDefault="0075370B" w:rsidP="0075370B">
      <w:r w:rsidRPr="0075370B">
        <w:rPr>
          <w:b/>
          <w:bCs/>
        </w:rPr>
        <w:t>2. Company:</w:t>
      </w:r>
      <w:r w:rsidRPr="0075370B">
        <w:t xml:space="preserve"> Wipro Technologies</w:t>
      </w:r>
      <w:r w:rsidRPr="0075370B">
        <w:br/>
      </w:r>
      <w:r w:rsidRPr="0075370B">
        <w:rPr>
          <w:b/>
          <w:bCs/>
        </w:rPr>
        <w:t>Designation:</w:t>
      </w:r>
      <w:r w:rsidRPr="0075370B">
        <w:t xml:space="preserve"> Senior Data Science Manager</w:t>
      </w:r>
      <w:r w:rsidRPr="0075370B">
        <w:br/>
      </w:r>
      <w:r w:rsidRPr="0075370B">
        <w:rPr>
          <w:b/>
          <w:bCs/>
        </w:rPr>
        <w:t>Duration:</w:t>
      </w:r>
      <w:r w:rsidRPr="0075370B">
        <w:t xml:space="preserve"> March 2011 – May 2016</w:t>
      </w:r>
      <w:r w:rsidRPr="0075370B">
        <w:br/>
      </w:r>
      <w:r w:rsidRPr="0075370B">
        <w:rPr>
          <w:b/>
          <w:bCs/>
        </w:rPr>
        <w:t>Project Summary:</w:t>
      </w:r>
      <w:r w:rsidRPr="0075370B">
        <w:br/>
        <w:t>Managed multiple analytics transformation projects across telecom and insurance sectors. Introduced automation in model lifecycle and analytics reporting, reducing delivery cycle time by 25%.</w:t>
      </w:r>
      <w:r w:rsidRPr="0075370B">
        <w:br/>
      </w:r>
      <w:r w:rsidRPr="0075370B">
        <w:rPr>
          <w:b/>
          <w:bCs/>
        </w:rPr>
        <w:t>Skills &amp; Tools Used:</w:t>
      </w:r>
      <w:r w:rsidRPr="0075370B">
        <w:t xml:space="preserve"> R, SAS, Python, SQL, Tableau, Hadoop.</w:t>
      </w:r>
    </w:p>
    <w:p w14:paraId="78CF7B3C" w14:textId="77777777" w:rsidR="0075370B" w:rsidRPr="0075370B" w:rsidRDefault="0075370B" w:rsidP="0075370B">
      <w:r w:rsidRPr="0075370B">
        <w:rPr>
          <w:b/>
          <w:bCs/>
        </w:rPr>
        <w:t>3. Company:</w:t>
      </w:r>
      <w:r w:rsidRPr="0075370B">
        <w:t xml:space="preserve"> TCS Ltd.</w:t>
      </w:r>
      <w:r w:rsidRPr="0075370B">
        <w:br/>
      </w:r>
      <w:r w:rsidRPr="0075370B">
        <w:rPr>
          <w:b/>
          <w:bCs/>
        </w:rPr>
        <w:t>Designation:</w:t>
      </w:r>
      <w:r w:rsidRPr="0075370B">
        <w:t xml:space="preserve"> Data Analyst</w:t>
      </w:r>
      <w:r w:rsidRPr="0075370B">
        <w:br/>
      </w:r>
      <w:r w:rsidRPr="0075370B">
        <w:rPr>
          <w:b/>
          <w:bCs/>
        </w:rPr>
        <w:t>Duration:</w:t>
      </w:r>
      <w:r w:rsidRPr="0075370B">
        <w:t xml:space="preserve"> July 2007 – February 2011</w:t>
      </w:r>
      <w:r w:rsidRPr="0075370B">
        <w:br/>
      </w:r>
      <w:r w:rsidRPr="0075370B">
        <w:rPr>
          <w:b/>
          <w:bCs/>
        </w:rPr>
        <w:t>Project Summary:</w:t>
      </w:r>
      <w:r w:rsidRPr="0075370B">
        <w:br/>
        <w:t xml:space="preserve">Executed statistical </w:t>
      </w:r>
      <w:proofErr w:type="spellStart"/>
      <w:r w:rsidRPr="0075370B">
        <w:t>modeling</w:t>
      </w:r>
      <w:proofErr w:type="spellEnd"/>
      <w:r w:rsidRPr="0075370B">
        <w:t xml:space="preserve"> and forecasting projects for logistics and retail clients. Collaborated with BI teams to enhance reporting pipelines and build foundational dashboards.</w:t>
      </w:r>
      <w:r w:rsidRPr="0075370B">
        <w:br/>
      </w:r>
      <w:r w:rsidRPr="0075370B">
        <w:rPr>
          <w:b/>
          <w:bCs/>
        </w:rPr>
        <w:t>Skills &amp; Tools Used:</w:t>
      </w:r>
      <w:r w:rsidRPr="0075370B">
        <w:t xml:space="preserve"> Excel, VBA, SQL, Python (pandas, NumPy).</w:t>
      </w:r>
    </w:p>
    <w:p w14:paraId="4AB79D0A" w14:textId="51E2B3E8" w:rsidR="009C07ED" w:rsidRDefault="009C07ED">
      <w:r>
        <w:br w:type="page"/>
      </w:r>
    </w:p>
    <w:p w14:paraId="0110665F" w14:textId="41F4B393" w:rsidR="0075370B" w:rsidRPr="0075370B" w:rsidRDefault="0075370B" w:rsidP="0075370B">
      <w:pPr>
        <w:rPr>
          <w:b/>
          <w:bCs/>
          <w:color w:val="002060"/>
        </w:rPr>
      </w:pPr>
      <w:r w:rsidRPr="0075370B">
        <w:rPr>
          <w:b/>
          <w:bCs/>
          <w:color w:val="002060"/>
        </w:rPr>
        <w:lastRenderedPageBreak/>
        <w:t>Education Summary</w:t>
      </w:r>
    </w:p>
    <w:p w14:paraId="6D3406E7" w14:textId="77777777" w:rsidR="0075370B" w:rsidRPr="0075370B" w:rsidRDefault="0075370B" w:rsidP="0075370B">
      <w:r w:rsidRPr="0075370B">
        <w:rPr>
          <w:b/>
          <w:bCs/>
        </w:rPr>
        <w:t>MBA (Business Analytics &amp; AI Strategy)</w:t>
      </w:r>
      <w:r w:rsidRPr="0075370B">
        <w:t xml:space="preserve"> | Indian Institute of Management, Bangalore | 2014 | 9.0 CGPA</w:t>
      </w:r>
      <w:r w:rsidRPr="0075370B">
        <w:br/>
      </w:r>
      <w:r w:rsidRPr="0075370B">
        <w:rPr>
          <w:b/>
          <w:bCs/>
        </w:rPr>
        <w:t>B.Tech. (Computer Science)</w:t>
      </w:r>
      <w:r w:rsidRPr="0075370B">
        <w:t xml:space="preserve"> | NIT Calicut | 2007 | 8.3 CGPA</w:t>
      </w:r>
    </w:p>
    <w:sectPr w:rsidR="0075370B" w:rsidRPr="0075370B" w:rsidSect="00582129">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70B"/>
    <w:rsid w:val="000926E5"/>
    <w:rsid w:val="00282565"/>
    <w:rsid w:val="00582129"/>
    <w:rsid w:val="0075370B"/>
    <w:rsid w:val="00916343"/>
    <w:rsid w:val="009C07ED"/>
    <w:rsid w:val="00EA6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8AE5"/>
  <w15:chartTrackingRefBased/>
  <w15:docId w15:val="{7D045033-FBB3-4355-990D-00A3EB11F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7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7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7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7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7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7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7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7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7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7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7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7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7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7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7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7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7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70B"/>
    <w:rPr>
      <w:rFonts w:eastAsiaTheme="majorEastAsia" w:cstheme="majorBidi"/>
      <w:color w:val="272727" w:themeColor="text1" w:themeTint="D8"/>
    </w:rPr>
  </w:style>
  <w:style w:type="paragraph" w:styleId="Title">
    <w:name w:val="Title"/>
    <w:basedOn w:val="Normal"/>
    <w:next w:val="Normal"/>
    <w:link w:val="TitleChar"/>
    <w:uiPriority w:val="10"/>
    <w:qFormat/>
    <w:rsid w:val="007537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7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7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7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70B"/>
    <w:pPr>
      <w:spacing w:before="160"/>
      <w:jc w:val="center"/>
    </w:pPr>
    <w:rPr>
      <w:i/>
      <w:iCs/>
      <w:color w:val="404040" w:themeColor="text1" w:themeTint="BF"/>
    </w:rPr>
  </w:style>
  <w:style w:type="character" w:customStyle="1" w:styleId="QuoteChar">
    <w:name w:val="Quote Char"/>
    <w:basedOn w:val="DefaultParagraphFont"/>
    <w:link w:val="Quote"/>
    <w:uiPriority w:val="29"/>
    <w:rsid w:val="0075370B"/>
    <w:rPr>
      <w:i/>
      <w:iCs/>
      <w:color w:val="404040" w:themeColor="text1" w:themeTint="BF"/>
    </w:rPr>
  </w:style>
  <w:style w:type="paragraph" w:styleId="ListParagraph">
    <w:name w:val="List Paragraph"/>
    <w:basedOn w:val="Normal"/>
    <w:uiPriority w:val="34"/>
    <w:qFormat/>
    <w:rsid w:val="0075370B"/>
    <w:pPr>
      <w:ind w:left="720"/>
      <w:contextualSpacing/>
    </w:pPr>
  </w:style>
  <w:style w:type="character" w:styleId="IntenseEmphasis">
    <w:name w:val="Intense Emphasis"/>
    <w:basedOn w:val="DefaultParagraphFont"/>
    <w:uiPriority w:val="21"/>
    <w:qFormat/>
    <w:rsid w:val="0075370B"/>
    <w:rPr>
      <w:i/>
      <w:iCs/>
      <w:color w:val="0F4761" w:themeColor="accent1" w:themeShade="BF"/>
    </w:rPr>
  </w:style>
  <w:style w:type="paragraph" w:styleId="IntenseQuote">
    <w:name w:val="Intense Quote"/>
    <w:basedOn w:val="Normal"/>
    <w:next w:val="Normal"/>
    <w:link w:val="IntenseQuoteChar"/>
    <w:uiPriority w:val="30"/>
    <w:qFormat/>
    <w:rsid w:val="007537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70B"/>
    <w:rPr>
      <w:i/>
      <w:iCs/>
      <w:color w:val="0F4761" w:themeColor="accent1" w:themeShade="BF"/>
    </w:rPr>
  </w:style>
  <w:style w:type="character" w:styleId="IntenseReference">
    <w:name w:val="Intense Reference"/>
    <w:basedOn w:val="DefaultParagraphFont"/>
    <w:uiPriority w:val="32"/>
    <w:qFormat/>
    <w:rsid w:val="0075370B"/>
    <w:rPr>
      <w:b/>
      <w:bCs/>
      <w:smallCaps/>
      <w:color w:val="0F4761" w:themeColor="accent1" w:themeShade="BF"/>
      <w:spacing w:val="5"/>
    </w:rPr>
  </w:style>
  <w:style w:type="character" w:styleId="Hyperlink">
    <w:name w:val="Hyperlink"/>
    <w:basedOn w:val="DefaultParagraphFont"/>
    <w:uiPriority w:val="99"/>
    <w:unhideWhenUsed/>
    <w:rsid w:val="0075370B"/>
    <w:rPr>
      <w:color w:val="467886" w:themeColor="hyperlink"/>
      <w:u w:val="single"/>
    </w:rPr>
  </w:style>
  <w:style w:type="character" w:styleId="UnresolvedMention">
    <w:name w:val="Unresolved Mention"/>
    <w:basedOn w:val="DefaultParagraphFont"/>
    <w:uiPriority w:val="99"/>
    <w:semiHidden/>
    <w:unhideWhenUsed/>
    <w:rsid w:val="007537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0448">
      <w:bodyDiv w:val="1"/>
      <w:marLeft w:val="0"/>
      <w:marRight w:val="0"/>
      <w:marTop w:val="0"/>
      <w:marBottom w:val="0"/>
      <w:divBdr>
        <w:top w:val="none" w:sz="0" w:space="0" w:color="auto"/>
        <w:left w:val="none" w:sz="0" w:space="0" w:color="auto"/>
        <w:bottom w:val="none" w:sz="0" w:space="0" w:color="auto"/>
        <w:right w:val="none" w:sz="0" w:space="0" w:color="auto"/>
      </w:divBdr>
    </w:div>
    <w:div w:id="158834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jeev.menon.ai@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Awasthi</dc:creator>
  <cp:keywords/>
  <dc:description/>
  <cp:lastModifiedBy>Anant Awasthi</cp:lastModifiedBy>
  <cp:revision>2</cp:revision>
  <dcterms:created xsi:type="dcterms:W3CDTF">2025-10-12T03:34:00Z</dcterms:created>
  <dcterms:modified xsi:type="dcterms:W3CDTF">2025-10-12T03:35:00Z</dcterms:modified>
</cp:coreProperties>
</file>