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– Sales Transactions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InvoiceID</w:t>
            </w:r>
          </w:p>
        </w:tc>
        <w:tc>
          <w:tcPr>
            <w:tcW w:type="dxa" w:w="4320"/>
          </w:tcPr>
          <w:p>
            <w:r>
              <w:t>Unique identifier for each sales invoice</w:t>
            </w:r>
          </w:p>
        </w:tc>
      </w:tr>
      <w:tr>
        <w:tc>
          <w:tcPr>
            <w:tcW w:type="dxa" w:w="4320"/>
          </w:tcPr>
          <w:p>
            <w:r>
              <w:t>ProductID</w:t>
            </w:r>
          </w:p>
        </w:tc>
        <w:tc>
          <w:tcPr>
            <w:tcW w:type="dxa" w:w="4320"/>
          </w:tcPr>
          <w:p>
            <w:r>
              <w:t>Product sold (linked to Product Master)</w:t>
            </w:r>
          </w:p>
        </w:tc>
      </w:tr>
      <w:tr>
        <w:tc>
          <w:tcPr>
            <w:tcW w:type="dxa" w:w="4320"/>
          </w:tcPr>
          <w:p>
            <w:r>
              <w:t>CustomerID</w:t>
            </w:r>
          </w:p>
        </w:tc>
        <w:tc>
          <w:tcPr>
            <w:tcW w:type="dxa" w:w="4320"/>
          </w:tcPr>
          <w:p>
            <w:r>
              <w:t>Customer who made the purchase (linked to Customer Master)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Number of units sold</w:t>
            </w:r>
          </w:p>
        </w:tc>
      </w:tr>
      <w:tr>
        <w:tc>
          <w:tcPr>
            <w:tcW w:type="dxa" w:w="4320"/>
          </w:tcPr>
          <w:p>
            <w:r>
              <w:t>SaleDate</w:t>
            </w:r>
          </w:p>
        </w:tc>
        <w:tc>
          <w:tcPr>
            <w:tcW w:type="dxa" w:w="4320"/>
          </w:tcPr>
          <w:p>
            <w:r>
              <w:t>Date of the sale transaction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