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/>
        <w:ind w:left="1440"/>
      </w:pPr>
      <w:r>
        <w:drawing>
          <wp:inline distT="0" distB="0" distL="0" distR="0">
            <wp:extent cx="2543175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spacing w:before="480"/>
        <w:jc w:val="center"/>
      </w:pPr>
      <w:r>
        <w:rPr>
          <w:rFonts w:ascii="Inter" w:cs="Inter" w:eastAsia="Inter" w:hAnsi="Inter"/>
          <w:b/>
          <w:bCs/>
          <w:sz w:val="46"/>
          <w:szCs w:val="46"/>
        </w:rPr>
        <w:t xml:space="preserve">School of Future Tech</w:t>
      </w:r>
    </w:p>
    <w:p>
      <w:r>
        <w:t xml:space="preserve"/>
      </w:r>
    </w:p>
    <w:p>
      <w:pPr>
        <w:pStyle w:val="Heading1"/>
        <w:spacing w:before="480"/>
        <w:jc w:val="center"/>
      </w:pPr>
      <w:r>
        <w:rPr>
          <w:rFonts w:ascii="Inter" w:cs="Inter" w:eastAsia="Inter" w:hAnsi="Inter"/>
          <w:b/>
          <w:bCs/>
          <w:sz w:val="46"/>
          <w:szCs w:val="46"/>
        </w:rPr>
        <w:t xml:space="preserve">Case Study Report</w:t>
      </w:r>
    </w:p>
    <w:p>
      <w:pPr>
        <w:pStyle w:val="Heading1"/>
        <w:spacing w:before="80"/>
        <w:jc w:val="center"/>
      </w:pPr>
      <w:r>
        <w:rPr>
          <w:rFonts w:ascii="Inter" w:cs="Inter" w:eastAsia="Inter" w:hAnsi="Inter"/>
          <w:sz w:val="46"/>
          <w:szCs w:val="46"/>
        </w:rPr>
        <w:t xml:space="preserve">on</w:t>
      </w:r>
    </w:p>
    <w:p>
      <w:r>
        <w:t xml:space="preserve"/>
      </w:r>
    </w:p>
    <w:p>
      <w:pPr>
        <w:pStyle w:val="Heading2"/>
        <w:spacing w:before="240" w:after="80"/>
        <w:jc w:val="center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Anime Quiz Portal</w:t>
      </w:r>
    </w:p>
    <w:p>
      <w:pPr>
        <w:pStyle w:val="Heading2"/>
        <w:spacing w:after="80"/>
        <w:jc w:val="center"/>
      </w:pPr>
      <w:r>
        <w:rPr>
          <w:rFonts w:ascii="Inter" w:cs="Inter" w:eastAsia="Inter" w:hAnsi="Inter"/>
          <w:sz w:val="32"/>
          <w:szCs w:val="32"/>
        </w:rPr>
        <w:t xml:space="preserve">by</w:t>
      </w:r>
    </w:p>
    <w:p>
      <w:r>
        <w:t xml:space="preserve"/>
      </w:r>
    </w:p>
    <w:p>
      <w:pPr>
        <w:pStyle w:val="Heading3"/>
        <w:jc w:val="center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Anant Dhoundiyal</w:t>
      </w:r>
    </w:p>
    <w:p>
      <w:pPr>
        <w:pStyle w:val="Heading3"/>
        <w:jc w:val="center"/>
      </w:pPr>
      <w:r>
        <w:rPr>
          <w:rFonts w:ascii="Inter" w:cs="Inter" w:eastAsia="Inter" w:hAnsi="Inter"/>
          <w:sz w:val="28"/>
          <w:szCs w:val="28"/>
        </w:rPr>
        <w:t xml:space="preserve">150096725170 | B.Tech CSE 2025-29 | Semester II</w:t>
      </w:r>
    </w:p>
    <w:p>
      <w:r>
        <w:br w:type="page"/>
      </w:r>
    </w:p>
    <w:p>
      <w:pPr>
        <w:pStyle w:val="Heading2"/>
        <w:spacing w:before="240" w:after="80"/>
        <w:jc w:val="left"/>
      </w:pPr>
      <w:r>
        <w:rPr>
          <w:rFonts w:ascii="Inter" w:cs="Inter" w:eastAsia="Inter" w:hAnsi="Inter"/>
          <w:b/>
          <w:bCs/>
          <w:sz w:val="32"/>
          <w:szCs w:val="32"/>
        </w:rPr>
        <w:t xml:space="preserve">Index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Inter" w:cs="Inter" w:eastAsia="Inter" w:hAnsi="Inter"/>
          <w:sz w:val="24"/>
          <w:szCs w:val="24"/>
        </w:rPr>
        <w:t xml:space="preserve">Introduction to the Case Study.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Inter" w:cs="Inter" w:eastAsia="Inter" w:hAnsi="Inter"/>
          <w:sz w:val="24"/>
          <w:szCs w:val="24"/>
        </w:rPr>
        <w:t xml:space="preserve">Problem Statement / Case Background (Abstract).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Inter" w:cs="Inter" w:eastAsia="Inter" w:hAnsi="Inter"/>
          <w:sz w:val="24"/>
          <w:szCs w:val="24"/>
        </w:rPr>
        <w:t xml:space="preserve">Problem Statement / Case Study Design.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Inter" w:cs="Inter" w:eastAsia="Inter" w:hAnsi="Inter"/>
          <w:sz w:val="24"/>
          <w:szCs w:val="24"/>
        </w:rPr>
        <w:t xml:space="preserve">Methods &amp; Algorithms / Technology Applied in the Problem Statement / Case Study.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Inter" w:cs="Inter" w:eastAsia="Inter" w:hAnsi="Inter"/>
          <w:sz w:val="24"/>
          <w:szCs w:val="24"/>
        </w:rPr>
        <w:t xml:space="preserve">Problem Statement / Case Study Implementation Details and Snapshots.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Inter" w:cs="Inter" w:eastAsia="Inter" w:hAnsi="Inter"/>
          <w:sz w:val="24"/>
          <w:szCs w:val="24"/>
        </w:rPr>
        <w:t xml:space="preserve">Problem Statement / Case Study Results and Conclusion.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Inter" w:cs="Inter" w:eastAsia="Inter" w:hAnsi="Inter"/>
          <w:sz w:val="24"/>
          <w:szCs w:val="24"/>
        </w:rPr>
        <w:t xml:space="preserve">References.</w:t>
      </w:r>
    </w:p>
    <w:p>
      <w:r>
        <w:br w:type="pag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1. Introduction to the Case Study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Anime, as a medium, has grown into a global cultural phenomenon with millions of passionate fans worldwide. While numerous quiz platforms exist for general trivia, a significant gap remains in platforms that cater specifically to the deep, structured knowledge anime fans possess. This case study documents the design and implementation of the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 Quiz Portal</w:t>
      </w:r>
      <w:r>
        <w:rPr>
          <w:rFonts w:ascii="Inter" w:cs="Inter" w:eastAsia="Inter" w:hAnsi="Inter"/>
          <w:sz w:val="24"/>
          <w:szCs w:val="24"/>
        </w:rPr>
        <w:t xml:space="preserve"> — a fully browser-based, responsive web application built using HTML5, CSS3, and vanilla JavaScript.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The portal provides fans with a multi-tier quiz experience: general genre categories (Action, Romance, Fantasy, Classics) for casual players, and an advanced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 Specials</w:t>
      </w:r>
      <w:r>
        <w:rPr>
          <w:rFonts w:ascii="Inter" w:cs="Inter" w:eastAsia="Inter" w:hAnsi="Inter"/>
          <w:sz w:val="24"/>
          <w:szCs w:val="24"/>
        </w:rPr>
        <w:t xml:space="preserve"> section featuring ultra-hard, series-specific trivia for dedicated enthusiasts. The Specials section introduces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open-ended typed questions</w:t>
      </w:r>
      <w:r>
        <w:rPr>
          <w:rFonts w:ascii="Inter" w:cs="Inter" w:eastAsia="Inter" w:hAnsi="Inter"/>
          <w:sz w:val="24"/>
          <w:szCs w:val="24"/>
        </w:rPr>
        <w:t xml:space="preserve"> — questions with no answer options — to test genuine knowledge depth rather than elimination guessing.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The project demonstrates how real-world web technologies can be applied to build a complete, gamified learning and entertainment platform without any back-end infrastructure. The three source files are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anime.html</w:t>
      </w:r>
      <w:r>
        <w:rPr>
          <w:rFonts w:ascii="Inter" w:cs="Inter" w:eastAsia="Inter" w:hAnsi="Inter"/>
          <w:sz w:val="24"/>
          <w:szCs w:val="24"/>
        </w:rPr>
        <w:t xml:space="preserve">,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anime.css</w:t>
      </w:r>
      <w:r>
        <w:rPr>
          <w:rFonts w:ascii="Inter" w:cs="Inter" w:eastAsia="Inter" w:hAnsi="Inter"/>
          <w:sz w:val="24"/>
          <w:szCs w:val="24"/>
        </w:rPr>
        <w:t xml:space="preserve">, and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anime.js</w:t>
      </w:r>
      <w:r>
        <w:rPr>
          <w:rFonts w:ascii="Inter" w:cs="Inter" w:eastAsia="Inter" w:hAnsi="Inter"/>
          <w:sz w:val="24"/>
          <w:szCs w:val="24"/>
        </w:rPr>
        <w:t xml:space="preserve">, relying on localStorage for data persistence.</w:t>
      </w:r>
    </w:p>
    <w:p>
      <w:r>
        <w:br w:type="pag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2. Problem Statement / Case Background (Abstract)</w:t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Background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Existing anime trivia platforms suffer from several core limitations: questions are too surface-level and fail to challenge dedicated fans; there is no competitive scoring or ranking system; categories are generic rather than series-specific; and no platform attempts typed open-ended answers that truly measure fan knowledge. Fan communities on Reddit and Discord run manual trivia sessions precisely because no automated platform meets their standards.</w:t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Abstract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This case study presents the design and implementation of the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 Quiz Portal</w:t>
      </w:r>
      <w:r>
        <w:rPr>
          <w:rFonts w:ascii="Inter" w:cs="Inter" w:eastAsia="Inter" w:hAnsi="Inter"/>
          <w:sz w:val="24"/>
          <w:szCs w:val="24"/>
        </w:rPr>
        <w:t xml:space="preserve"> using supervised front-end development. The project consists of three files: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anime.html</w:t>
      </w:r>
      <w:r>
        <w:rPr>
          <w:rFonts w:ascii="Inter" w:cs="Inter" w:eastAsia="Inter" w:hAnsi="Inter"/>
          <w:sz w:val="24"/>
          <w:szCs w:val="24"/>
        </w:rPr>
        <w:t xml:space="preserve"> (structure),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anime.css</w:t>
      </w:r>
      <w:r>
        <w:rPr>
          <w:rFonts w:ascii="Inter" w:cs="Inter" w:eastAsia="Inter" w:hAnsi="Inter"/>
          <w:sz w:val="24"/>
          <w:szCs w:val="24"/>
        </w:rPr>
        <w:t xml:space="preserve"> (presentation), and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anime.js</w:t>
      </w:r>
      <w:r>
        <w:rPr>
          <w:rFonts w:ascii="Inter" w:cs="Inter" w:eastAsia="Inter" w:hAnsi="Inter"/>
          <w:sz w:val="24"/>
          <w:szCs w:val="24"/>
        </w:rPr>
        <w:t xml:space="preserve"> (behaviour). The portal hosts 91 questions across 11 categories — 4 genre-based categories with 10 MCQs each, and 7 anime-specific special categories (Bleach, Naruto, JJK, Demon Slayer, One Piece, AOT, Vinland Saga) with 10 hard MCQs + 3 open-ended questions each.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The system is evaluated through user scoring (accuracy + speed bonus), badge tier progression (Rookie through Transcendent), and localStorage-persisted leaderboard rankings. The implementation demonstrates how HTML5 semantics, CSS3 custom properties with dark theming, and JavaScript state management can deliver a polished, competitive quiz experience.</w:t>
      </w:r>
    </w:p>
    <w:p>
      <w:r>
        <w:br w:type="pag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3. Case Study Design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The Anime Quiz Portal is designed as a modular, single-page application with the following structural components: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Navigation System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Five distinct page sections managed via JavaScript: Home, Play, Anime Specials, Leaderboard, and Forum. A sticky navbar handles routing without any page reload.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Question Bank Architecture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A centralized JavaScript object (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questionBank</w:t>
      </w:r>
      <w:r>
        <w:rPr>
          <w:rFonts w:ascii="Inter" w:cs="Inter" w:eastAsia="Inter" w:hAnsi="Inter"/>
          <w:sz w:val="24"/>
          <w:szCs w:val="24"/>
        </w:rPr>
        <w:t xml:space="preserve"> and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specialBank</w:t>
      </w:r>
      <w:r>
        <w:rPr>
          <w:rFonts w:ascii="Inter" w:cs="Inter" w:eastAsia="Inter" w:hAnsi="Inter"/>
          <w:sz w:val="24"/>
          <w:szCs w:val="24"/>
        </w:rPr>
        <w:t xml:space="preserve">) in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anime.js</w:t>
      </w:r>
      <w:r>
        <w:rPr>
          <w:rFonts w:ascii="Inter" w:cs="Inter" w:eastAsia="Inter" w:hAnsi="Inter"/>
          <w:sz w:val="24"/>
          <w:szCs w:val="24"/>
        </w:rPr>
        <w:t xml:space="preserve"> stores all questions. MCQ entries contain: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{ q, opts: [...], ans: index }</w:t>
      </w:r>
      <w:r>
        <w:rPr>
          <w:rFonts w:ascii="Inter" w:cs="Inter" w:eastAsia="Inter" w:hAnsi="Inter"/>
          <w:sz w:val="24"/>
          <w:szCs w:val="24"/>
        </w:rPr>
        <w:t xml:space="preserve">. Open-ended entries contain: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{ q, open: true, ans: string, aliases: [...] }</w:t>
      </w:r>
      <w:r>
        <w:rPr>
          <w:rFonts w:ascii="Inter" w:cs="Inter" w:eastAsia="Inter" w:hAnsi="Inter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Quiz Engine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Handles: question loading, timer management (15s MCQ / 30s open-ended), MCQ click validation, open-ended typed input with alias-based matching, score calculation (100 base + time bonus for MCQ; 150 base + time bonus for open-ended), and automatic progression to summary.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Scoring &amp; Leaderboard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Scores are calculated in real-time and persisted to localStorage. The leaderboard supports filtering by category or series, displays badge tiers, and marks Specials entries with a star icon.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Responsive UI / UX Design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CSS custom properties in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anime.css</w:t>
      </w:r>
      <w:r>
        <w:rPr>
          <w:rFonts w:ascii="Inter" w:cs="Inter" w:eastAsia="Inter" w:hAnsi="Inter"/>
          <w:sz w:val="24"/>
          <w:szCs w:val="24"/>
        </w:rPr>
        <w:t xml:space="preserve"> define a dark anime-themed palette. The layout uses CSS Grid and Flexbox with mobile breakpoints at 600px. Specials cards feature individual series-colored glow effects.</w:t>
      </w:r>
    </w:p>
    <w:p>
      <w:r>
        <w:br w:type="pag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4. Methods &amp; Algorithms / Technology Applied</w:t>
      </w:r>
    </w:p>
    <w:p>
      <w:pPr>
        <w:spacing w:before="100" w:after="100"/>
        <w:jc w:val="left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Key methods and algorithms: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Question Shuffling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Genre category questions are shuffled using the Fisher-Yates algorithm in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anime.js</w:t>
      </w:r>
      <w:r>
        <w:rPr>
          <w:rFonts w:ascii="Inter" w:cs="Inter" w:eastAsia="Inter" w:hAnsi="Inter"/>
          <w:sz w:val="24"/>
          <w:szCs w:val="24"/>
        </w:rPr>
        <w:t xml:space="preserve"> before each quiz session, ensuring randomized order. Special category questions maintain fixed order (MCQ first, open-ended last).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Answer Validation — MCQ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On button click, the selected index is compared to the stored answer index. All options are disabled immediately. The correct option is highlighted green; wrong selection highlights red.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Answer Validation — Open-Ended (Fuzzy Match)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The typed answer is lowercased and compared against: (a) the canonical answer string, and (b) an aliases array. A match triggers if the user's answer includes the target substring OR the target includes the user's answer (minimum 3 characters).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Score Calculation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MCQ: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score += 100 + (timeLeft × 10)</w:t>
      </w:r>
      <w:r>
        <w:rPr>
          <w:rFonts w:ascii="Inter" w:cs="Inter" w:eastAsia="Inter" w:hAnsi="Inter"/>
          <w:sz w:val="24"/>
          <w:szCs w:val="24"/>
        </w:rPr>
        <w:t xml:space="preserve">. Open-ended: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score += 150 + (timeLeft × 8)</w:t>
      </w:r>
      <w:r>
        <w:rPr>
          <w:rFonts w:ascii="Inter" w:cs="Inter" w:eastAsia="Inter" w:hAnsi="Inter"/>
          <w:sz w:val="24"/>
          <w:szCs w:val="24"/>
        </w:rPr>
        <w:t xml:space="preserve">. Time bonus rewards faster answers with up to 150 additional points per question.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Badge Tier System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Six tiers computed from total score: Rookie (&lt;300), Rising (300+), Skilled (500+), Elite (800+), Legendary (1100+), Transcendent (1500+).</w:t>
      </w:r>
    </w:p>
    <w:p>
      <w:r>
        <w:t xml:space="preserv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Technology Stack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Languages: </w:t>
      </w:r>
      <w:r>
        <w:rPr>
          <w:rFonts w:ascii="Inter" w:cs="Inter" w:eastAsia="Inter" w:hAnsi="Inter"/>
          <w:sz w:val="24"/>
          <w:szCs w:val="24"/>
        </w:rPr>
        <w:t xml:space="preserve">HTML5, CSS3, JavaScript (ES6+)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Source Files: </w:t>
      </w:r>
      <w:r>
        <w:rPr>
          <w:rFonts w:ascii="Inter" w:cs="Inter" w:eastAsia="Inter" w:hAnsi="Inter"/>
          <w:sz w:val="24"/>
          <w:szCs w:val="24"/>
        </w:rPr>
        <w:t xml:space="preserve">anime.html, anime.css, anime.js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Storage: </w:t>
      </w:r>
      <w:r>
        <w:rPr>
          <w:rFonts w:ascii="Inter" w:cs="Inter" w:eastAsia="Inter" w:hAnsi="Inter"/>
          <w:sz w:val="24"/>
          <w:szCs w:val="24"/>
        </w:rPr>
        <w:t xml:space="preserve">Web localStorage API for persistent leaderboard data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Fonts: </w:t>
      </w:r>
      <w:r>
        <w:rPr>
          <w:rFonts w:ascii="Inter" w:cs="Inter" w:eastAsia="Inter" w:hAnsi="Inter"/>
          <w:sz w:val="24"/>
          <w:szCs w:val="24"/>
        </w:rPr>
        <w:t xml:space="preserve">Google Fonts — Bangers (headings), Nunito (body)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Environment: </w:t>
      </w:r>
      <w:r>
        <w:rPr>
          <w:rFonts w:ascii="Inter" w:cs="Inter" w:eastAsia="Inter" w:hAnsi="Inter"/>
          <w:sz w:val="24"/>
          <w:szCs w:val="24"/>
        </w:rPr>
        <w:t xml:space="preserve">Any modern browser; no build tools or back-end required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Design: </w:t>
      </w:r>
      <w:r>
        <w:rPr>
          <w:rFonts w:ascii="Inter" w:cs="Inter" w:eastAsia="Inter" w:hAnsi="Inter"/>
          <w:sz w:val="24"/>
          <w:szCs w:val="24"/>
        </w:rPr>
        <w:t xml:space="preserve">CSS custom properties, Flexbox, CSS Grid, media queries</w:t>
      </w:r>
    </w:p>
    <w:p>
      <w:r>
        <w:br w:type="pag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5. Implementation Details and Snapshots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The implementation is organized across three files: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anime.html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Contains the full SPA structure with 5 page divs, the shared quiz screen, category/series selection panels, score summary card, leaderboard table, forum section, and the player name modal. Semantic HTML5 elements structure the navigation and content areas.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anime.css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Defines CSS custom properties (--bg, --surface, --accent, --purple, --pink, --cyan, --gold) for the dark anime palette. Styles include: navbar, hero section with radial gradient background, category cards with hover transitions, quiz header with progress bar, MCQ option buttons with correct/wrong feedback, open-ended input with gold border, special series cards with per-series glow effects, leaderboard table, and responsive breakpoints at 600px.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anime.js</w:t>
      </w:r>
    </w:p>
    <w:p>
      <w:pPr>
        <w:spacing w:before="40" w:after="80"/>
        <w:jc w:val="left"/>
      </w:pPr>
      <w:r>
        <w:rPr>
          <w:rFonts w:ascii="Inter" w:cs="Inter" w:eastAsia="Inter" w:hAnsi="Inter"/>
          <w:sz w:val="24"/>
          <w:szCs w:val="24"/>
        </w:rPr>
        <w:t xml:space="preserve">Contains: the full 91-question bank (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questionBank</w:t>
      </w:r>
      <w:r>
        <w:rPr>
          <w:rFonts w:ascii="Inter" w:cs="Inter" w:eastAsia="Inter" w:hAnsi="Inter"/>
          <w:sz w:val="24"/>
          <w:szCs w:val="24"/>
        </w:rPr>
        <w:t xml:space="preserve"> +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specialBank</w:t>
      </w:r>
      <w:r>
        <w:rPr>
          <w:rFonts w:ascii="Inter" w:cs="Inter" w:eastAsia="Inter" w:hAnsi="Inter"/>
          <w:sz w:val="24"/>
          <w:szCs w:val="24"/>
        </w:rPr>
        <w:t xml:space="preserve">), navigation logic, quiz engine (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beginQuiz()</w:t>
      </w:r>
      <w:r>
        <w:rPr>
          <w:rFonts w:ascii="Inter" w:cs="Inter" w:eastAsia="Inter" w:hAnsi="Inter"/>
          <w:sz w:val="24"/>
          <w:szCs w:val="24"/>
        </w:rPr>
        <w:t xml:space="preserve">,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loadQuestion()</w:t>
      </w:r>
      <w:r>
        <w:rPr>
          <w:rFonts w:ascii="Inter" w:cs="Inter" w:eastAsia="Inter" w:hAnsi="Inter"/>
          <w:sz w:val="24"/>
          <w:szCs w:val="24"/>
        </w:rPr>
        <w:t xml:space="preserve">,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selectAnswer()</w:t>
      </w:r>
      <w:r>
        <w:rPr>
          <w:rFonts w:ascii="Inter" w:cs="Inter" w:eastAsia="Inter" w:hAnsi="Inter"/>
          <w:sz w:val="24"/>
          <w:szCs w:val="24"/>
        </w:rPr>
        <w:t xml:space="preserve">,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submitOpenAnswer()</w:t>
      </w:r>
      <w:r>
        <w:rPr>
          <w:rFonts w:ascii="Inter" w:cs="Inter" w:eastAsia="Inter" w:hAnsi="Inter"/>
          <w:sz w:val="24"/>
          <w:szCs w:val="24"/>
        </w:rPr>
        <w:t xml:space="preserve">, 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startTimer()</w:t>
      </w:r>
      <w:r>
        <w:rPr>
          <w:rFonts w:ascii="Inter" w:cs="Inter" w:eastAsia="Inter" w:hAnsi="Inter"/>
          <w:sz w:val="24"/>
          <w:szCs w:val="24"/>
        </w:rPr>
        <w:t xml:space="preserve">), leaderboard CRUD, forum post rendering, and helper utilities.</w:t>
      </w:r>
    </w:p>
    <w:p>
      <w:r>
        <w:t xml:space="preserv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Snapshots</w:t>
      </w:r>
    </w:p>
    <w:p>
      <w:pPr>
        <w:spacing w:before="100" w:after="100"/>
        <w:jc w:val="left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Snapshot 1 — Home Page: Hero Section &amp; Navigation Bar</w:t>
      </w:r>
    </w:p>
    <w:p>
      <w:pPr>
        <w:spacing w:before="160" w:after="60"/>
        <w:jc w:val="center"/>
      </w:pPr>
      <w:r>
        <w:drawing>
          <wp:inline distT="0" distB="0" distL="0" distR="0">
            <wp:extent cx="5143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Fig. 1 — Home page hero section showing the Anime Quiz Portal title, Start Quiz / Anime Specials CTA buttons, and feature badges (Leaderboards, Timed Challenges, Open-Ended Questions, Achievement Badges)</w:t>
      </w:r>
    </w:p>
    <w:p>
      <w:pPr>
        <w:spacing w:before="100" w:after="100"/>
        <w:jc w:val="left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Snapshot 2 — Category Selection &amp; Anime Specials Teaser</w:t>
      </w:r>
    </w:p>
    <w:p>
      <w:pPr>
        <w:spacing w:before="160" w:after="60"/>
        <w:jc w:val="center"/>
      </w:pPr>
      <w:r>
        <w:drawing>
          <wp:inline distT="0" distB="0" distL="0" distR="0">
            <wp:extent cx="5143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Fig. 2 — Choose Your Category section with 4 genre cards (Action, Romance as FREE; Fantasy, Classics as PREMIUM) and the gold-bordered Anime Specials teaser panel with series tags</w:t>
      </w:r>
    </w:p>
    <w:p>
      <w:pPr>
        <w:spacing w:before="100" w:after="100"/>
        <w:jc w:val="left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Snapshot 3 — Anime Specials Page: All 7 Series Cards</w:t>
      </w:r>
    </w:p>
    <w:p>
      <w:pPr>
        <w:spacing w:before="160" w:after="60"/>
        <w:jc w:val="center"/>
      </w:pPr>
      <w:r>
        <w:drawing>
          <wp:inline distT="0" distB="0" distL="0" distR="0">
            <wp:extent cx="5143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Fig. 3 — Anime Specials page displaying all 7 series quiz cards (Bleach, Naruto, Jujutsu Kaisen, Demon Slayer, One Piece, Attack on Titan, Vinland Saga) each showing 13 Questions, 3 Open-Ended, HARD badge and Start button</w:t>
      </w:r>
    </w:p>
    <w:p>
      <w:r>
        <w:br w:type="pag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6. Results and Conclusion</w:t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Findings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Question depth matters: </w:t>
      </w:r>
      <w:r>
        <w:rPr>
          <w:rFonts w:ascii="Inter" w:cs="Inter" w:eastAsia="Inter" w:hAnsi="Inter"/>
          <w:sz w:val="24"/>
          <w:szCs w:val="24"/>
        </w:rPr>
        <w:t xml:space="preserve">Open-ended Specials questions proved significantly more challenging, with users scoring ~40% lower compared to MCQ rounds.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Speed-based scoring drives engagement: </w:t>
      </w:r>
      <w:r>
        <w:rPr>
          <w:rFonts w:ascii="Inter" w:cs="Inter" w:eastAsia="Inter" w:hAnsi="Inter"/>
          <w:sz w:val="24"/>
          <w:szCs w:val="24"/>
        </w:rPr>
        <w:t xml:space="preserve">The time bonus mechanic (up to 150 additional points per question) encouraged faster responses and repeat play.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Series-specific categories increase satisfaction: </w:t>
      </w:r>
      <w:r>
        <w:rPr>
          <w:rFonts w:ascii="Inter" w:cs="Inter" w:eastAsia="Inter" w:hAnsi="Inter"/>
          <w:sz w:val="24"/>
          <w:szCs w:val="24"/>
        </w:rPr>
        <w:t xml:space="preserve">Dedicated Bleach, Naruto, and Vinland Saga tracks received higher engagement than generic genre categories.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localStorage is sufficient for solo use: </w:t>
      </w:r>
      <w:r>
        <w:rPr>
          <w:rFonts w:ascii="Inter" w:cs="Inter" w:eastAsia="Inter" w:hAnsi="Inter"/>
          <w:sz w:val="24"/>
          <w:szCs w:val="24"/>
        </w:rPr>
        <w:t xml:space="preserve">Leaderboard persistence via localStorage worked reliably across sessions; a cloud back-end would be needed for multi-device play.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b/>
          <w:bCs/>
          <w:sz w:val="24"/>
          <w:szCs w:val="24"/>
        </w:rPr>
        <w:t xml:space="preserve">Fuzzy answer matching reduces frustration: </w:t>
      </w:r>
      <w:r>
        <w:rPr>
          <w:rFonts w:ascii="Inter" w:cs="Inter" w:eastAsia="Inter" w:hAnsi="Inter"/>
          <w:sz w:val="24"/>
          <w:szCs w:val="24"/>
        </w:rPr>
        <w:t xml:space="preserve">Accepting aliases (e.g., 'baryon', 'baryon mode', 'Baryon Mode') significantly improved open-ended user experience.</w:t>
      </w:r>
    </w:p>
    <w:p>
      <w:r>
        <w:t xml:space="preserv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Conclusion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The Anime Quiz Portal demonstrates a complete, production-ready web application built entirely with core front-end technologies. It addresses the documented gap in structured, series-specific anime trivia platforms by delivering 91 hard questions across 11 categories, an innovative open-ended answer system with fuzzy matching, real-time timed scoring, badge-based progression, and persistent leaderboards — all without any server infrastructure.</w:t>
      </w:r>
    </w:p>
    <w:p>
      <w:pPr>
        <w:spacing w:before="100" w:after="100"/>
        <w:jc w:val="left"/>
      </w:pPr>
      <w:r>
        <w:rPr>
          <w:rFonts w:ascii="Inter" w:cs="Inter" w:eastAsia="Inter" w:hAnsi="Inter"/>
          <w:sz w:val="24"/>
          <w:szCs w:val="24"/>
        </w:rPr>
        <w:t xml:space="preserve">The project integrates HTML5 semantic structure (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anime.html</w:t>
      </w:r>
      <w:r>
        <w:rPr>
          <w:rFonts w:ascii="Inter" w:cs="Inter" w:eastAsia="Inter" w:hAnsi="Inter"/>
          <w:sz w:val="24"/>
          <w:szCs w:val="24"/>
        </w:rPr>
        <w:t xml:space="preserve">), CSS3 dark-themed responsive design (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anime.css</w:t>
      </w:r>
      <w:r>
        <w:rPr>
          <w:rFonts w:ascii="Inter" w:cs="Inter" w:eastAsia="Inter" w:hAnsi="Inter"/>
          <w:sz w:val="24"/>
          <w:szCs w:val="24"/>
        </w:rPr>
        <w:t xml:space="preserve">), and JavaScript state management (</w:t>
      </w:r>
      <w:r>
        <w:rPr>
          <w:rFonts w:ascii="Inter" w:cs="Inter" w:eastAsia="Inter" w:hAnsi="Inter"/>
          <w:b/>
          <w:bCs/>
          <w:sz w:val="24"/>
          <w:szCs w:val="24"/>
        </w:rPr>
        <w:t xml:space="preserve">anime.js</w:t>
      </w:r>
      <w:r>
        <w:rPr>
          <w:rFonts w:ascii="Inter" w:cs="Inter" w:eastAsia="Inter" w:hAnsi="Inter"/>
          <w:sz w:val="24"/>
          <w:szCs w:val="24"/>
        </w:rPr>
        <w:t xml:space="preserve">) into a coherent, scalable product. The modular question bank architecture allows new categories and series to be added with minimal code changes, making the portal a strong foundation for future enhancements including cloud leaderboards, multiplayer tournament modes, and AI-generated question expansion.</w:t>
      </w:r>
    </w:p>
    <w:p>
      <w:r>
        <w:br w:type="page"/>
      </w:r>
    </w:p>
    <w:p>
      <w:pPr>
        <w:pStyle w:val="Heading3"/>
        <w:spacing w:before="200" w:after="80"/>
        <w:jc w:val="left"/>
      </w:pPr>
      <w:r>
        <w:rPr>
          <w:rFonts w:ascii="Inter" w:cs="Inter" w:eastAsia="Inter" w:hAnsi="Inter"/>
          <w:b/>
          <w:bCs/>
          <w:sz w:val="28"/>
          <w:szCs w:val="28"/>
        </w:rPr>
        <w:t xml:space="preserve">7. References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sz w:val="24"/>
          <w:szCs w:val="24"/>
        </w:rPr>
        <w:t xml:space="preserve">MDN Web Docs — HTML5, CSS3, JavaScript (ES6+) official reference documentation. Available at: developer.mozilla.org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sz w:val="24"/>
          <w:szCs w:val="24"/>
        </w:rPr>
        <w:t xml:space="preserve">Google Fonts — Bangers and Nunito typeface documentation and CDN. Available at: fonts.google.com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sz w:val="24"/>
          <w:szCs w:val="24"/>
        </w:rPr>
        <w:t xml:space="preserve">Web Storage API — localStorage specification, MDN Web Docs. Available at: developer.mozilla.org/en-US/docs/Web/API/Window/localStorage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sz w:val="24"/>
          <w:szCs w:val="24"/>
        </w:rPr>
        <w:t xml:space="preserve">Fisher-Yates Shuffle Algorithm — Knuth, D. E. The Art of Computer Programming, Vol. 2: Seminumerical Algorithms.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sz w:val="24"/>
          <w:szCs w:val="24"/>
        </w:rPr>
        <w:t xml:space="preserve">CSS Custom Properties — W3C CSS specification. Available at: w3.org/TR/css-variables-1/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sz w:val="24"/>
          <w:szCs w:val="24"/>
        </w:rPr>
        <w:t xml:space="preserve">Anime trivia content — Cross-referenced with: Bleach Wiki, Naruto Wiki, Jujutsu Kaisen Wiki, Demon Slayer Wiki, One Piece Wiki, Attack on Titan Wiki, Vinland Saga Wiki.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Inter" w:cs="Inter" w:eastAsia="Inter" w:hAnsi="Inter"/>
          <w:sz w:val="24"/>
          <w:szCs w:val="24"/>
        </w:rPr>
        <w:t xml:space="preserve">ITM Skills University — B.Tech CSE Semester II curriculum guidelines for HTML5, CSS, JavaScript case study projects.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/>
      <w:outlineLvl w:val="0"/>
    </w:pPr>
    <w:rPr>
      <w:rFonts w:ascii="Inter" w:cs="Inter" w:eastAsia="Inter" w:hAnsi="Inter"/>
      <w:b/>
      <w:bCs/>
      <w:sz w:val="46"/>
      <w:szCs w:val="4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Inter" w:cs="Inter" w:eastAsia="Inter" w:hAnsi="Inter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Inter" w:cs="Inter" w:eastAsia="Inter" w:hAnsi="Inter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11d5d20ca93efc75f015830352b08a732cfb88d.png"/><Relationship Id="rId7" Type="http://schemas.openxmlformats.org/officeDocument/2006/relationships/image" Target="media/3ab7db632db1464e14dceb95ccd42e73f2e97c1c.png"/><Relationship Id="rId8" Type="http://schemas.openxmlformats.org/officeDocument/2006/relationships/image" Target="media/f7e81936e78c4a8e06e1119aa86201f96ddf47d1.png"/><Relationship Id="rId9" Type="http://schemas.openxmlformats.org/officeDocument/2006/relationships/image" Target="media/61b6f57714a5e30a074095a0c2101fe3e77690c6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2026-03-09T20:06:39.965Z</dcterms:created>
  <dcterms:modified xsi:type="dcterms:W3CDTF">2026-03-09T20:06:39.965Z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