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DD7D" w14:textId="35485DF2" w:rsidR="008108D2" w:rsidRPr="00D45144" w:rsidRDefault="00D45144" w:rsidP="00D45144">
      <w:pPr>
        <w:pStyle w:val="Heading1"/>
        <w:jc w:val="center"/>
        <w:rPr>
          <w:b/>
          <w:bCs/>
        </w:rPr>
      </w:pPr>
      <w:r w:rsidRPr="00D45144">
        <w:rPr>
          <w:b/>
          <w:bCs/>
        </w:rPr>
        <w:t>Pseudo Columns -- RowID &amp; RowNum</w:t>
      </w:r>
    </w:p>
    <w:p w14:paraId="56A611DF" w14:textId="77777777" w:rsidR="00D45144" w:rsidRPr="00D45144" w:rsidRDefault="00D45144" w:rsidP="00D45144"/>
    <w:p w14:paraId="630EB496" w14:textId="77777777" w:rsidR="008108D2" w:rsidRDefault="008108D2" w:rsidP="008108D2">
      <w:pPr>
        <w:shd w:val="clear" w:color="auto" w:fill="FFFFFF"/>
        <w:spacing w:after="240"/>
        <w:rPr>
          <w:rFonts w:ascii="Lucida Sans Unicode" w:hAnsi="Lucida Sans Unicode" w:cs="Lucida Sans Unicode"/>
          <w:color w:val="111111"/>
        </w:rPr>
      </w:pPr>
      <w:r>
        <w:rPr>
          <w:rFonts w:ascii="Lucida Sans Unicode" w:hAnsi="Lucida Sans Unicode" w:cs="Lucida Sans Unicode"/>
          <w:color w:val="111111"/>
        </w:rPr>
        <w:t>They are also both referred to as pseudo-columns. That is, they are not "real" columns that will show up when you DESC a table. They don't actually exist anywhere in the database. But they're available for you to use.</w:t>
      </w:r>
      <w:r>
        <w:rPr>
          <w:rFonts w:ascii="Lucida Sans Unicode" w:hAnsi="Lucida Sans Unicode" w:cs="Lucida Sans Unicode"/>
          <w:color w:val="111111"/>
        </w:rPr>
        <w:br/>
      </w:r>
      <w:r>
        <w:rPr>
          <w:rFonts w:ascii="Lucida Sans Unicode" w:hAnsi="Lucida Sans Unicode" w:cs="Lucida Sans Unicode"/>
          <w:color w:val="111111"/>
        </w:rPr>
        <w:br/>
        <w:t>In fact, ROWNUM only exists for a row once it is retrieved from a query. It represents the sequential order in which Oracle has retrieved the row. Therefore it will always exist, be at least 1, and be unique (among the rows returned by the query). Obviously it will change from query-to-query. Let's look at a quick example:</w:t>
      </w:r>
    </w:p>
    <w:p w14:paraId="4632D6D4" w14:textId="77777777" w:rsidR="008108D2" w:rsidRDefault="008108D2" w:rsidP="008108D2">
      <w:pPr>
        <w:pStyle w:val="HTMLPreformatted"/>
        <w:shd w:val="clear" w:color="auto" w:fill="FFFFFF"/>
      </w:pPr>
      <w:r>
        <w:t xml:space="preserve">SQL&gt; SELECT </w:t>
      </w:r>
      <w:r w:rsidRPr="00995E31">
        <w:rPr>
          <w:b/>
          <w:sz w:val="24"/>
          <w:szCs w:val="24"/>
          <w:highlight w:val="yellow"/>
        </w:rPr>
        <w:t>ROWNUM</w:t>
      </w:r>
      <w:r>
        <w:t>, ENAME, SAL</w:t>
      </w:r>
      <w:r>
        <w:br/>
        <w:t xml:space="preserve">  2  FROM EMP;</w:t>
      </w:r>
      <w:r>
        <w:br/>
      </w:r>
      <w:r>
        <w:br/>
        <w:t xml:space="preserve">    ROWNUM ENAME             SAL</w:t>
      </w:r>
      <w:r>
        <w:br/>
        <w:t>---------- ---------- ----------</w:t>
      </w:r>
      <w:r>
        <w:br/>
        <w:t xml:space="preserve">         </w:t>
      </w:r>
      <w:r w:rsidRPr="00017180">
        <w:rPr>
          <w:highlight w:val="yellow"/>
        </w:rPr>
        <w:t>1</w:t>
      </w:r>
      <w:r>
        <w:t xml:space="preserve"> SMITH             800</w:t>
      </w:r>
      <w:r>
        <w:br/>
        <w:t xml:space="preserve">         </w:t>
      </w:r>
      <w:r w:rsidRPr="00017180">
        <w:rPr>
          <w:highlight w:val="yellow"/>
        </w:rPr>
        <w:t>2</w:t>
      </w:r>
      <w:r>
        <w:t xml:space="preserve"> ALLEN            1600</w:t>
      </w:r>
      <w:r>
        <w:br/>
        <w:t xml:space="preserve">         </w:t>
      </w:r>
      <w:r w:rsidRPr="00017180">
        <w:rPr>
          <w:highlight w:val="yellow"/>
        </w:rPr>
        <w:t>3</w:t>
      </w:r>
      <w:r>
        <w:t xml:space="preserve"> WARD             1250</w:t>
      </w:r>
      <w:r>
        <w:br/>
        <w:t xml:space="preserve">        </w:t>
      </w:r>
      <w:r w:rsidRPr="00017180">
        <w:rPr>
          <w:highlight w:val="yellow"/>
        </w:rPr>
        <w:t xml:space="preserve"> 4 </w:t>
      </w:r>
      <w:r>
        <w:t>JONES            2975</w:t>
      </w:r>
      <w:r>
        <w:br/>
        <w:t xml:space="preserve">        </w:t>
      </w:r>
      <w:r w:rsidRPr="00017180">
        <w:rPr>
          <w:highlight w:val="yellow"/>
        </w:rPr>
        <w:t xml:space="preserve"> 5 </w:t>
      </w:r>
      <w:r>
        <w:t>MARTIN           1250</w:t>
      </w:r>
      <w:r>
        <w:br/>
        <w:t xml:space="preserve">        </w:t>
      </w:r>
      <w:r w:rsidRPr="00017180">
        <w:rPr>
          <w:highlight w:val="yellow"/>
        </w:rPr>
        <w:t xml:space="preserve"> 6 </w:t>
      </w:r>
      <w:r>
        <w:t>BLAKE            2850</w:t>
      </w:r>
      <w:r>
        <w:br/>
        <w:t xml:space="preserve">         </w:t>
      </w:r>
      <w:r w:rsidRPr="00017180">
        <w:rPr>
          <w:highlight w:val="yellow"/>
        </w:rPr>
        <w:t>7</w:t>
      </w:r>
      <w:r>
        <w:t xml:space="preserve"> CLARK            2450</w:t>
      </w:r>
      <w:r>
        <w:br/>
        <w:t xml:space="preserve">         </w:t>
      </w:r>
      <w:r w:rsidRPr="00017180">
        <w:rPr>
          <w:highlight w:val="yellow"/>
        </w:rPr>
        <w:t>8</w:t>
      </w:r>
      <w:r>
        <w:t xml:space="preserve"> SCOTT            3000</w:t>
      </w:r>
      <w:r>
        <w:br/>
        <w:t xml:space="preserve">        </w:t>
      </w:r>
      <w:r w:rsidRPr="00017180">
        <w:rPr>
          <w:highlight w:val="yellow"/>
        </w:rPr>
        <w:t xml:space="preserve"> 9 </w:t>
      </w:r>
      <w:r>
        <w:t>VOLLMAN          5000</w:t>
      </w:r>
      <w:r>
        <w:br/>
        <w:t xml:space="preserve">        </w:t>
      </w:r>
      <w:r w:rsidRPr="00017180">
        <w:rPr>
          <w:highlight w:val="yellow"/>
        </w:rPr>
        <w:t>10</w:t>
      </w:r>
      <w:r>
        <w:t xml:space="preserve"> TURNER           1500</w:t>
      </w:r>
      <w:r>
        <w:br/>
        <w:t xml:space="preserve">       </w:t>
      </w:r>
      <w:r w:rsidRPr="00017180">
        <w:rPr>
          <w:highlight w:val="yellow"/>
        </w:rPr>
        <w:t xml:space="preserve"> 11 </w:t>
      </w:r>
      <w:r>
        <w:t>ADAMS            1100</w:t>
      </w:r>
      <w:r>
        <w:br/>
        <w:t xml:space="preserve">        </w:t>
      </w:r>
      <w:r w:rsidRPr="00017180">
        <w:rPr>
          <w:highlight w:val="yellow"/>
        </w:rPr>
        <w:t>12</w:t>
      </w:r>
      <w:r>
        <w:t xml:space="preserve"> JAMES             950</w:t>
      </w:r>
      <w:r>
        <w:br/>
        <w:t xml:space="preserve">       </w:t>
      </w:r>
      <w:r w:rsidRPr="00017180">
        <w:rPr>
          <w:highlight w:val="yellow"/>
        </w:rPr>
        <w:t xml:space="preserve"> 13 </w:t>
      </w:r>
      <w:r>
        <w:t>FORD             3000</w:t>
      </w:r>
      <w:r>
        <w:br/>
        <w:t xml:space="preserve">        </w:t>
      </w:r>
      <w:r w:rsidRPr="00017180">
        <w:rPr>
          <w:highlight w:val="yellow"/>
        </w:rPr>
        <w:t>14</w:t>
      </w:r>
      <w:r>
        <w:t xml:space="preserve"> MILLER           1300</w:t>
      </w:r>
    </w:p>
    <w:p w14:paraId="276851EB" w14:textId="77777777" w:rsidR="008108D2" w:rsidRDefault="008108D2" w:rsidP="008108D2"/>
    <w:p w14:paraId="681B621C" w14:textId="46CF13E5" w:rsidR="008108D2" w:rsidRDefault="008108D2" w:rsidP="008108D2"/>
    <w:p w14:paraId="113B0DB0" w14:textId="2188D615" w:rsidR="00966D9D" w:rsidRDefault="00966D9D" w:rsidP="008108D2"/>
    <w:p w14:paraId="19899F80" w14:textId="4FB8A9FF" w:rsidR="00966D9D" w:rsidRDefault="00966D9D" w:rsidP="008108D2"/>
    <w:p w14:paraId="7A5E73D3" w14:textId="148E5DD7" w:rsidR="00966D9D" w:rsidRDefault="00966D9D" w:rsidP="008108D2"/>
    <w:p w14:paraId="34B2C212" w14:textId="48CBF286" w:rsidR="00966D9D" w:rsidRDefault="00966D9D">
      <w:pPr>
        <w:spacing w:after="160" w:line="259" w:lineRule="auto"/>
      </w:pPr>
      <w:r>
        <w:br w:type="page"/>
      </w:r>
    </w:p>
    <w:p w14:paraId="5323CB2E" w14:textId="77777777" w:rsidR="00966D9D" w:rsidRDefault="00966D9D" w:rsidP="008108D2"/>
    <w:p w14:paraId="7D8FBFC8" w14:textId="77777777" w:rsidR="008108D2" w:rsidRDefault="008108D2" w:rsidP="008108D2"/>
    <w:p w14:paraId="0B191DC4" w14:textId="77777777" w:rsidR="00966D9D" w:rsidRDefault="008108D2" w:rsidP="008108D2">
      <w:pPr>
        <w:rPr>
          <w:rFonts w:cs="Arial"/>
        </w:rPr>
      </w:pPr>
      <w:r w:rsidRPr="00E174FB">
        <w:rPr>
          <w:rFonts w:ascii="Lucida Sans Unicode" w:hAnsi="Lucida Sans Unicode" w:cs="Lucida Sans Unicode"/>
          <w:b/>
          <w:color w:val="111111"/>
        </w:rPr>
        <w:t>ROWID</w:t>
      </w:r>
      <w:r>
        <w:rPr>
          <w:rFonts w:ascii="Lucida Sans Unicode" w:hAnsi="Lucida Sans Unicode" w:cs="Lucida Sans Unicode"/>
          <w:color w:val="111111"/>
        </w:rPr>
        <w:t xml:space="preserve"> actually represents the physical location of the record/row in the database. Since it actually represents the physical location of a row, no two rows within the same table will have the same ROWID.</w:t>
      </w:r>
      <w:r w:rsidRPr="00E174FB">
        <w:rPr>
          <w:rFonts w:cs="Arial"/>
        </w:rPr>
        <w:t xml:space="preserve"> </w:t>
      </w:r>
    </w:p>
    <w:p w14:paraId="1BFFD69A" w14:textId="77777777" w:rsidR="00966D9D" w:rsidRDefault="00966D9D" w:rsidP="008108D2">
      <w:pPr>
        <w:rPr>
          <w:rFonts w:cs="Arial"/>
        </w:rPr>
      </w:pPr>
    </w:p>
    <w:p w14:paraId="0EBD6647" w14:textId="40D88ECA" w:rsidR="008108D2" w:rsidRDefault="008108D2" w:rsidP="008108D2">
      <w:pPr>
        <w:rPr>
          <w:rFonts w:ascii="Lucida Sans Unicode" w:hAnsi="Lucida Sans Unicode" w:cs="Lucida Sans Unicode"/>
          <w:color w:val="111111"/>
        </w:rPr>
      </w:pPr>
      <w:r w:rsidRPr="00E174FB">
        <w:rPr>
          <w:rFonts w:ascii="Lucida Sans Unicode" w:hAnsi="Lucida Sans Unicode" w:cs="Lucida Sans Unicode"/>
          <w:color w:val="111111"/>
        </w:rPr>
        <w:t xml:space="preserve">Rowid is a </w:t>
      </w:r>
      <w:r w:rsidRPr="00FE3D26">
        <w:rPr>
          <w:rFonts w:ascii="Lucida Sans Unicode" w:hAnsi="Lucida Sans Unicode" w:cs="Lucida Sans Unicode"/>
          <w:b/>
          <w:bCs/>
          <w:color w:val="111111"/>
          <w:highlight w:val="yellow"/>
        </w:rPr>
        <w:t>unique hexadecimal format integer</w:t>
      </w:r>
      <w:r w:rsidRPr="00E174FB">
        <w:rPr>
          <w:rFonts w:ascii="Lucida Sans Unicode" w:hAnsi="Lucida Sans Unicode" w:cs="Lucida Sans Unicode"/>
          <w:color w:val="111111"/>
        </w:rPr>
        <w:t xml:space="preserve"> that is created by database like oracle immediately for each row .</w:t>
      </w:r>
    </w:p>
    <w:p w14:paraId="4EEAA1BD" w14:textId="1A4BBF02" w:rsidR="00966D9D" w:rsidRDefault="00966D9D" w:rsidP="008108D2">
      <w:pPr>
        <w:rPr>
          <w:rFonts w:ascii="Lucida Sans Unicode" w:hAnsi="Lucida Sans Unicode" w:cs="Lucida Sans Unicode"/>
          <w:color w:val="111111"/>
        </w:rPr>
      </w:pPr>
    </w:p>
    <w:p w14:paraId="66EB600E" w14:textId="77777777" w:rsidR="00966D9D" w:rsidRPr="00E174FB" w:rsidRDefault="00966D9D" w:rsidP="008108D2">
      <w:pPr>
        <w:rPr>
          <w:rFonts w:ascii="Lucida Sans Unicode" w:hAnsi="Lucida Sans Unicode" w:cs="Lucida Sans Unicode"/>
          <w:color w:val="111111"/>
        </w:rPr>
      </w:pPr>
    </w:p>
    <w:p w14:paraId="708DCD3D" w14:textId="77777777" w:rsidR="0021152D" w:rsidRDefault="0021152D"/>
    <w:sectPr w:rsidR="00211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D1"/>
    <w:rsid w:val="000739D1"/>
    <w:rsid w:val="0021152D"/>
    <w:rsid w:val="008108D2"/>
    <w:rsid w:val="00966D9D"/>
    <w:rsid w:val="00D4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440E"/>
  <w15:chartTrackingRefBased/>
  <w15:docId w15:val="{0F36FB23-D49E-408A-BFFE-E78BE54D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8D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451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81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999999"/>
      <w:sz w:val="20"/>
      <w:szCs w:val="20"/>
    </w:rPr>
  </w:style>
  <w:style w:type="character" w:customStyle="1" w:styleId="HTMLPreformattedChar">
    <w:name w:val="HTML Preformatted Char"/>
    <w:basedOn w:val="DefaultParagraphFont"/>
    <w:link w:val="HTMLPreformatted"/>
    <w:rsid w:val="008108D2"/>
    <w:rPr>
      <w:rFonts w:ascii="Courier New" w:eastAsia="Times New Roman" w:hAnsi="Courier New" w:cs="Courier New"/>
      <w:color w:val="999999"/>
      <w:sz w:val="20"/>
      <w:szCs w:val="20"/>
      <w:lang w:val="en-US"/>
    </w:rPr>
  </w:style>
  <w:style w:type="character" w:customStyle="1" w:styleId="Heading1Char">
    <w:name w:val="Heading 1 Char"/>
    <w:basedOn w:val="DefaultParagraphFont"/>
    <w:link w:val="Heading1"/>
    <w:uiPriority w:val="9"/>
    <w:rsid w:val="00D4514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Mandar Mulay</cp:lastModifiedBy>
  <cp:revision>5</cp:revision>
  <dcterms:created xsi:type="dcterms:W3CDTF">2022-07-08T03:44:00Z</dcterms:created>
  <dcterms:modified xsi:type="dcterms:W3CDTF">2022-07-08T04:29:00Z</dcterms:modified>
</cp:coreProperties>
</file>