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F4E79"/>
          <w:sz w:val="46"/>
        </w:rPr>
        <w:t>Software Architecture and Design Specification</w:t>
      </w:r>
    </w:p>
    <w:p>
      <w:pPr>
        <w:jc w:val="center"/>
      </w:pPr>
      <w:r>
        <w:rPr>
          <w:b/>
          <w:sz w:val="30"/>
        </w:rPr>
        <w:t>Self-Monitoring MLOps System: An Intelligent Framework for ML Model Drift Detection, Monitoring, and Automated Recovery</w:t>
      </w:r>
    </w:p>
    <w:p>
      <w:pPr>
        <w:jc w:val="center"/>
      </w:pPr>
      <w:r>
        <w:rPr>
          <w:sz w:val="24"/>
        </w:rPr>
        <w:t>Deliverable 3 — Architecture &amp; Design</w:t>
      </w:r>
    </w:p>
    <w:p/>
    <w:p>
      <w:pPr>
        <w:jc w:val="center"/>
      </w:pPr>
      <w:r>
        <w:t>Version 1.0</w:t>
      </w:r>
    </w:p>
    <w:p>
      <w:pPr>
        <w:jc w:val="center"/>
      </w:pPr>
      <w:r>
        <w:t>Prepared on: 10 October 2026</w:t>
      </w:r>
    </w:p>
    <w:p>
      <w:pPr>
        <w:jc w:val="center"/>
      </w:pPr>
      <w:r>
        <w:rPr>
          <w:b/>
          <w:sz w:val="20"/>
        </w:rPr>
        <w:t>Team Members:</w:t>
      </w:r>
    </w:p>
    <w:p>
      <w:pPr>
        <w:spacing w:after="40"/>
        <w:jc w:val="center"/>
      </w:pPr>
      <w:r>
        <w:rPr>
          <w:rFonts w:ascii="Arial" w:hAnsi="Arial"/>
          <w:b w:val="0"/>
          <w:sz w:val="20"/>
        </w:rPr>
        <w:t>Anantha Krishna M A — PES1UG24AM036</w:t>
      </w:r>
    </w:p>
    <w:p>
      <w:pPr>
        <w:spacing w:after="40"/>
        <w:jc w:val="center"/>
      </w:pPr>
      <w:r>
        <w:rPr>
          <w:rFonts w:ascii="Arial" w:hAnsi="Arial"/>
          <w:b w:val="0"/>
          <w:sz w:val="20"/>
        </w:rPr>
        <w:t>AKASH G K — PES1UG24AM022</w:t>
      </w:r>
    </w:p>
    <w:p>
      <w:pPr>
        <w:spacing w:after="40"/>
        <w:jc w:val="center"/>
      </w:pPr>
      <w:r>
        <w:rPr>
          <w:rFonts w:ascii="Arial" w:hAnsi="Arial"/>
          <w:b w:val="0"/>
          <w:sz w:val="20"/>
        </w:rPr>
        <w:t>AMIT PRASAD S G — PES1UG24AM033</w:t>
      </w:r>
    </w:p>
    <w:p>
      <w:pPr>
        <w:jc w:val="center"/>
      </w:pPr>
      <w:r>
        <w:rPr>
          <w:b w:val="0"/>
          <w:sz w:val="20"/>
        </w:rPr>
        <w:t>Department: CSE (AI &amp; ML)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7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 title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Architecture and Design - Self-Monitoring MLOps System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Version 1.0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for academic review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October 2026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[Student Name / USN / Section]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Review note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Replace bracketed identity fields and confirm institution-specific template requirements before submission.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proposed architecture and detailed design for the Self-Monitoring MLOps System, including component responsibilities, architectural pattern, security architecture, sequence flows, API contracts, error handling, and traceability to the SRS.</w:t>
      </w:r>
    </w:p>
    <w:p>
      <w:pPr>
        <w:pStyle w:val="Heading2"/>
      </w:pPr>
      <w:r>
        <w:t>1.2 Scope and design principles</w:t>
      </w:r>
    </w:p>
    <w:p>
      <w:pPr>
        <w:pStyle w:val="ListBullet"/>
      </w:pPr>
      <w:r>
        <w:t>Keep routine monitoring independent of long-running training and QML jobs.</w:t>
      </w:r>
    </w:p>
    <w:p>
      <w:pPr>
        <w:pStyle w:val="ListBullet"/>
      </w:pPr>
      <w:r>
        <w:t>Treat drift as a signal for investigation, not proof of accuracy loss.</w:t>
      </w:r>
    </w:p>
    <w:p>
      <w:pPr>
        <w:pStyle w:val="ListBullet"/>
      </w:pPr>
      <w:r>
        <w:t>Require validation and authorization before promotion.</w:t>
      </w:r>
    </w:p>
    <w:p>
      <w:pPr>
        <w:pStyle w:val="ListBullet"/>
      </w:pPr>
      <w:r>
        <w:t>Record model, dataset, code, configuration, and experiment versions for reproducibility.</w:t>
      </w:r>
    </w:p>
    <w:p>
      <w:pPr>
        <w:pStyle w:val="ListBullet"/>
      </w:pPr>
      <w:r>
        <w:t>Make QML experimental and non-blocking for production recovery.</w:t>
      </w:r>
    </w:p>
    <w:p>
      <w:pPr>
        <w:pStyle w:val="ListBullet"/>
      </w:pPr>
      <w:r>
        <w:t>Prefer observable, testable modules with explicit interfaces.</w:t>
      </w:r>
    </w:p>
    <w:p>
      <w:pPr>
        <w:pStyle w:val="Heading1"/>
      </w:pPr>
      <w:r>
        <w:t>2. Architecture Overview</w:t>
      </w:r>
    </w:p>
    <w:p>
      <w:pPr>
        <w:pStyle w:val="Heading2"/>
      </w:pPr>
      <w:r>
        <w:t>2.1 Architectural pattern</w:t>
      </w:r>
    </w:p>
    <w:p>
      <w:r>
        <w:t>The design uses a layered, modular service architecture with event-driven background analysis. The API layer handles requests and authorization; the monitoring layer collects and aggregates telemetry; model-analysis workers execute ML/DL and optional QML experiments; a policy/orchestration layer decides whether to alert or create a candidate; and persistence/observability services store metadata and expose metrics. This pattern isolates expensive jobs and supports independent testing.</w:t>
      </w:r>
    </w:p>
    <w:p>
      <w:pPr>
        <w:pStyle w:val="Heading2"/>
      </w:pPr>
      <w:r>
        <w:t>2.2 Component diagram</w:t>
      </w:r>
    </w:p>
    <w:p>
      <w:r>
        <w:drawing>
          <wp:inline xmlns:a="http://schemas.openxmlformats.org/drawingml/2006/main" xmlns:pic="http://schemas.openxmlformats.org/drawingml/2006/picture">
            <wp:extent cx="6309360" cy="3129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High-level component architecture (logical view).</w:t>
      </w:r>
    </w:p>
    <w:p>
      <w:pPr>
        <w:pStyle w:val="Heading2"/>
      </w:pPr>
      <w:r>
        <w:t>2.3 Component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Responsibilities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Key interfaces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Prediction API / Existing model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Serve predictions and provide response/error observations.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REST prediction endpoint; emits request metadata.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Monitoring Collector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Normalize events, aggregate windows, capture latency/errors, attach correlation IDs.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Internal event interface; metrics endpoint.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Drift &amp; Quality Analyzer (ML)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Compute statistical drift indicators, anomaly scores, and optional degradation-risk classification.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Input: reference/current window summaries; output: score/status.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Sequence / Pattern Analyzer (DL)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Evaluate temporal patterns using an LSTM/autoencoder experiment; forecast anomaly/performance trend where data supports it.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Asynchronous job interface; outputs score, model version and metrics.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Experimental QML Benchmark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Run small simulator-based QML comparisons; store outcomes separately.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Offline job interface; cannot directly trigger promotion.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Policy &amp; Recovery Orchestrator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Apply thresholds, deduplicate alerts, decide whether candidate evaluation is permitted, enforce approval/validation gates.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Policy API; job queue; audit events.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MLflow Model Registry / Experiment Tracker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Store run metadata, artifacts, metrics and model versions.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MLflow tracking/registry APIs.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Metrics Store / Audit Log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Expose operational telemetry and persist security/lifecycle events.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Prometheus scrape endpoint; append-oriented audit interface.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Dashboard / Alerting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Display model health, alerts, candidate outcomes, and historical trends.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Dashboard queries; Grafana panels or simple web UI.</w:t>
            </w:r>
          </w:p>
        </w:tc>
      </w:tr>
    </w:tbl>
    <w:p/>
    <w:p>
      <w:pPr>
        <w:pStyle w:val="Heading2"/>
      </w:pPr>
      <w:r>
        <w:t>2.4 Data flow</w:t>
      </w:r>
    </w:p>
    <w:p>
      <w:pPr>
        <w:pStyle w:val="ListNumber"/>
      </w:pPr>
      <w:r>
        <w:t>Prediction requests produce output plus latency and error metadata.</w:t>
      </w:r>
    </w:p>
    <w:p>
      <w:pPr>
        <w:pStyle w:val="ListNumber"/>
      </w:pPr>
      <w:r>
        <w:t>The collector aggregates current windows and compares them with the reference window.</w:t>
      </w:r>
    </w:p>
    <w:p>
      <w:pPr>
        <w:pStyle w:val="ListNumber"/>
      </w:pPr>
      <w:r>
        <w:t>ML and DL analyzers evaluate monitoring features; QML runs separately as an experiment.</w:t>
      </w:r>
    </w:p>
    <w:p>
      <w:pPr>
        <w:pStyle w:val="ListNumber"/>
      </w:pPr>
      <w:r>
        <w:t>The policy engine applies configured thresholds and determines whether to alert or initiate candidate evaluation.</w:t>
      </w:r>
    </w:p>
    <w:p>
      <w:pPr>
        <w:pStyle w:val="ListNumber"/>
      </w:pPr>
      <w:r>
        <w:t>The candidate training pipeline records artifacts and metrics; the validator checks acceptance gates.</w:t>
      </w:r>
    </w:p>
    <w:p>
      <w:pPr>
        <w:pStyle w:val="ListNumber"/>
      </w:pPr>
      <w:r>
        <w:t>An authorized ML Engineer approves or rejects the candidate; only an approved, valid candidate can be promoted.</w:t>
      </w:r>
    </w:p>
    <w:p>
      <w:pPr>
        <w:pStyle w:val="ListNumber"/>
      </w:pPr>
      <w:r>
        <w:t>Post-promotion checks monitor health. Failed checks trigger rollback to the last known stable version.</w:t>
      </w:r>
    </w:p>
    <w:p>
      <w:pPr>
        <w:pStyle w:val="ListNumber"/>
      </w:pPr>
      <w:r>
        <w:t>Metrics and lifecycle actions are displayed and retained for review.</w:t>
      </w:r>
    </w:p>
    <w:p>
      <w:pPr>
        <w:pStyle w:val="Heading2"/>
      </w:pPr>
      <w:r>
        <w:t>2.5 Deployment view</w:t>
      </w:r>
    </w:p>
    <w:p>
      <w:r>
        <w:t>The initial demonstration may run as Docker Compose services: API/dashboard, monitoring worker, MLflow, and Prometheus/Grafana. A local volume or lightweight database can persist prototype metadata. In a later deployment, services can be separated into containers and scheduled independently. Kubernetes is optional and not required for the minimum viable prototype.</w:t>
      </w:r>
    </w:p>
    <w:p>
      <w:pPr>
        <w:pStyle w:val="Heading1"/>
      </w:pPr>
      <w:r>
        <w:t>3. Security Architecture</w:t>
      </w:r>
    </w:p>
    <w:p>
      <w:pPr>
        <w:pStyle w:val="Heading2"/>
      </w:pPr>
      <w:r>
        <w:t>3.1 Security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Control</w:t>
            </w:r>
          </w:p>
        </w:tc>
        <w:tc>
          <w:tcPr>
            <w:tcW w:type="dxa" w:w="64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Design decision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Related requirement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 credentials/token for model-management, approval and administrative endpoints.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SR-01, FR-14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role-based permissions: read-only viewer, ML Engineer, administrator; enforce server-side.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SR-02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 management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 secrets from environment or secret store; exclude .env and credentials from version control.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SR-03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Input validation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 JSON schema, content type, size, numeric bounds, and allowed state transitions.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SR-04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Auditability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Append structured events for approvals, promotions, rollback, configuration changes and denied actions.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SR-05, FR-11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 restriction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Restrict metrics and admin surfaces to trusted network or authenticated access.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SR-06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Artifact integrity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Record model version, artifact identifier/hash, run ID and source commit for candidates.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FR-10, NFR-04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 automation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Separate candidate evaluation from promotion; require validation and human approval.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NFR-10</w:t>
            </w:r>
          </w:p>
        </w:tc>
      </w:tr>
    </w:tbl>
    <w:p/>
    <w:p>
      <w:pPr>
        <w:pStyle w:val="Heading2"/>
      </w:pPr>
      <w:r>
        <w:t>3.2 Threats and mitigations</w:t>
      </w:r>
    </w:p>
    <w:p>
      <w:pPr>
        <w:pStyle w:val="ListBullet"/>
      </w:pPr>
      <w:r>
        <w:t>Unauthorized model promotion: server-side RBAC, approval gate, and audit event.</w:t>
      </w:r>
    </w:p>
    <w:p>
      <w:pPr>
        <w:pStyle w:val="ListBullet"/>
      </w:pPr>
      <w:r>
        <w:t>Poisoned or malformed monitoring input: schema/range validation and bounded payload sizes.</w:t>
      </w:r>
    </w:p>
    <w:p>
      <w:pPr>
        <w:pStyle w:val="ListBullet"/>
      </w:pPr>
      <w:r>
        <w:t>Secret leakage through logs: structured logging with redaction and synthetic secret scanning tests.</w:t>
      </w:r>
    </w:p>
    <w:p>
      <w:pPr>
        <w:pStyle w:val="ListBullet"/>
      </w:pPr>
      <w:r>
        <w:t>Compromised candidate artifact: record artifact hash and registry version; validate before promotion.</w:t>
      </w:r>
    </w:p>
    <w:p>
      <w:pPr>
        <w:pStyle w:val="ListBullet"/>
      </w:pPr>
      <w:r>
        <w:t>Denial of service from expensive experiments: execute DL/QML jobs asynchronously with resource limits.</w:t>
      </w:r>
    </w:p>
    <w:p>
      <w:pPr>
        <w:pStyle w:val="ListBullet"/>
      </w:pPr>
      <w:r>
        <w:t>False drift alarm: use configurable thresholds, suppress duplicate alerts, and distinguish drift from measured accuracy loss.</w:t>
      </w:r>
    </w:p>
    <w:p>
      <w:pPr>
        <w:pStyle w:val="Heading1"/>
      </w:pPr>
      <w:r>
        <w:t>4. Detailed Design</w:t>
      </w:r>
    </w:p>
    <w:p>
      <w:pPr>
        <w:pStyle w:val="Heading2"/>
      </w:pPr>
      <w:r>
        <w:t>4.1 Module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Module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Suggested package/file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Main operations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 routes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app/api/routes.py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health(), get_metrics(), list_alerts(), candidate_decision()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Monitoring collector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app/monitoring/collector.py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record_event(), aggregate_window(), export_metrics()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Drift analyzer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app/monitoring/drift.py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compare_windows(), compute_drift_status()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ML experiment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app/models/ml_monitor.py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fit(), evaluate(), save_run_metadata()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DL experiment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app/models/dl_monitor.py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fit_sequence_model(), score_window(), evaluate()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QML benchmark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app/models/qml_benchmark.py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run_benchmark(), save_comparison()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Recovery policy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app/recovery/policy.py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evaluate_trigger(), candidate_eligible(), can_promote()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Validation service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app/recovery/validator.py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validate_candidate(), compare_to_stable()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Registry adapter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app/registry/mlflow_adapter.py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register_candidate(), promote(), rollback()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Audit logger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app/security/audit.py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record_event(), query_events()</w:t>
            </w:r>
          </w:p>
        </w:tc>
      </w:tr>
    </w:tbl>
    <w:p/>
    <w:p>
      <w:pPr>
        <w:pStyle w:val="Heading2"/>
      </w:pPr>
      <w:r>
        <w:t>4.2 Sequence diagram 1 — Routine monitoring cycle</w:t>
      </w:r>
    </w:p>
    <w:p>
      <w:r>
        <w:drawing>
          <wp:inline xmlns:a="http://schemas.openxmlformats.org/drawingml/2006/main" xmlns:pic="http://schemas.openxmlformats.org/drawingml/2006/picture">
            <wp:extent cx="6217920" cy="3084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monito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4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Logical sequence of a routine monitoring cycle. The monitor writes metrics and requests drift analysis; the result is reflected in alert/dashboard state.</w:t>
      </w:r>
    </w:p>
    <w:p>
      <w:pPr>
        <w:pStyle w:val="Heading2"/>
      </w:pPr>
      <w:r>
        <w:t>4.3 Sequence diagram 2 — Controlled retraining and promotion</w:t>
      </w:r>
    </w:p>
    <w:p>
      <w:r>
        <w:drawing>
          <wp:inline xmlns:a="http://schemas.openxmlformats.org/drawingml/2006/main" xmlns:pic="http://schemas.openxmlformats.org/drawingml/2006/picture">
            <wp:extent cx="6217920" cy="30842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4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Logical sequence of candidate evaluation and promotion. Human approval and validation are both required; otherwise the stable model remains active.</w:t>
      </w:r>
    </w:p>
    <w:p>
      <w:pPr>
        <w:pStyle w:val="Heading2"/>
      </w:pPr>
      <w:r>
        <w:t>4.4 API design</w:t>
      </w:r>
    </w:p>
    <w:p>
      <w:r>
        <w:t>The following REST API is a proposed contract for the prototype. All management endpoints require authentication. Exact schemas and status codes should be reflected in OpenAPI generated by FastAPI.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Method and path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Request / response summary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Access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/health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Liveness/readiness summary.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Response: status, app_version, timestamp.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Public only on local demo; otherwise trusted network.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/api/v1/metrics/summary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 aggregate health metrics.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Response: count, error_rate, latency_p95, drift_status, model_version.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Authenticated viewer.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/api/v1/alerts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List alerts.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Optional status/severity filters; response includes alert_id, metric, observed_value, created_at.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Authenticated viewer.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POST /api/v1/events/prediction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Submit/record prediction metadata.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Body: request_id, model_version, latency_ms, success, feature_summary; response: accepted/event_id.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Service identity.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POST /api/v1/candidates/{candidate_id}/validate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Run or retrieve candidate validation.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Response: checks, metrics, pass/fail, run_id.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ML Engineer/admin.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POST /api/v1/candidates/{candidate_id}/decision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Approve or reject a validated candidate.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Body: decision, comment; response: state, audit_event_id.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Authorized ML Engineer/admin.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POST /api/v1/models/rollback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Rollback to stable version.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Body: target_version, reason; response: active_version, outcome.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Administrator or designated ML Engineer.</w:t>
            </w:r>
          </w:p>
        </w:tc>
      </w:tr>
    </w:tbl>
    <w:p/>
    <w:p>
      <w:pPr>
        <w:pStyle w:val="Heading2"/>
      </w:pPr>
      <w:r>
        <w:t>4.5 Example API payloads</w:t>
      </w:r>
    </w:p>
    <w:p>
      <w:r>
        <w:t>POST /api/v1/events/prediction — illustrative request:</w:t>
      </w:r>
    </w:p>
    <w:p>
      <w:r>
        <w:rPr>
          <w:rFonts w:ascii="Courier New" w:hAnsi="Courier New"/>
          <w:sz w:val="16"/>
        </w:rPr>
        <w:t>{</w:t>
        <w:br/>
        <w:t xml:space="preserve">  "request_id": "req-demo-001",</w:t>
        <w:br/>
        <w:t xml:space="preserve">  "model_version": "baseline-1",</w:t>
        <w:br/>
        <w:t xml:space="preserve">  "latency_ms": 42.7,</w:t>
        <w:br/>
        <w:t xml:space="preserve">  "success": true,</w:t>
        <w:br/>
        <w:t xml:space="preserve">  "feature_summary": {"feature_a_mean": 0.31, "feature_b_missing_rate": 0.02}</w:t>
        <w:br/>
        <w:t>}</w:t>
      </w:r>
    </w:p>
    <w:p>
      <w:r>
        <w:t>Illustrative response: HTTP 202 Accepted with event_id and ingestion status. Raw sensitive feature values should not be sent unless explicitly justified and protected.</w:t>
      </w:r>
    </w:p>
    <w:p>
      <w:pPr>
        <w:pStyle w:val="Heading2"/>
      </w:pPr>
      <w:r>
        <w:t>4.6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Condition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HTTP / system behavior</w:t>
            </w:r>
          </w:p>
        </w:tc>
        <w:tc>
          <w:tcPr>
            <w:tcW w:type="dxa" w:w="41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Logging and recovery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Malformed JSON/schema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400 Bad Request or 422 Unprocessable Entity.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Record request ID and safe validation reason; do not log secrets.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Missing/invalid credentials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401 Unauthorized.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Record security event without credential value.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Insufficient role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403 Forbidden.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Record denied action and actor where known.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Unknown resource/version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404 Not Found.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Return stable error schema.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Conflicting candidate state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409 Conflict.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change active model; return current state.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Rate/size limit exceeded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413 or 429 as appropriate.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Reject request; maintain service availability.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Analyzer or QML worker failure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 remains available; job marked failed.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 stack trace only in protected logs, emit failure metric and alert.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Registry unavailable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503 Service Unavailable for affected action.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Retry bounded transient failures; never claim promotion succeeded.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Candidate validation fails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Return validation status; no promotion.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Retain stable model; record failed checks.</w:t>
            </w:r>
          </w:p>
        </w:tc>
      </w:tr>
    </w:tbl>
    <w:p/>
    <w:p>
      <w:pPr>
        <w:pStyle w:val="Heading2"/>
      </w:pPr>
      <w:r>
        <w:t>4.7 Persistence and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Entity</w:t>
            </w:r>
          </w:p>
        </w:tc>
        <w:tc>
          <w:tcPr>
            <w:tcW w:type="dxa" w:w="806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Important fields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PredictionEvent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event_id, request_id, timestamp, model_version, latency_ms, success, feature_summary_ref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MonitoringWindow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window_id, start/end, sample_count, drift_metrics, quality_metrics_if_available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Alert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alert_id, type, severity, observed_value, threshold, status, created_at, acknowledged_by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ExperimentRun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run_id, method, model_version, dataset_version, code_commit, seed, metrics, runtime, artifact_uri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ModelCandidate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candidate_id, source_run_id, artifact_hash, validation_status, decision, approver, status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AuditEvent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event_id, actor, action, target, timestamp, outcome, correlation_id</w:t>
            </w:r>
          </w:p>
        </w:tc>
      </w:tr>
    </w:tbl>
    <w:p/>
    <w:p>
      <w:pPr>
        <w:pStyle w:val="Heading2"/>
      </w:pPr>
      <w:r>
        <w:t>4.8 Model evaluation design</w:t>
      </w:r>
    </w:p>
    <w:p>
      <w:pPr>
        <w:pStyle w:val="ListBullet"/>
      </w:pPr>
      <w:r>
        <w:t>Classical ML: use a transparent baseline such as Isolation Forest or gradient boosting depending on whether the target is anomaly detection or supervised degradation risk.</w:t>
      </w:r>
    </w:p>
    <w:p>
      <w:pPr>
        <w:pStyle w:val="ListBullet"/>
      </w:pPr>
      <w:r>
        <w:t>DL: use an LSTM or autoencoder only if enough sequential observations are available; otherwise document the data limitation and use a small controlled demonstration.</w:t>
      </w:r>
    </w:p>
    <w:p>
      <w:pPr>
        <w:pStyle w:val="ListBullet"/>
      </w:pPr>
      <w:r>
        <w:t>QML: compare a small quantum-kernel or variational classifier on a reduced feature subset and identical split where feasible. Log simulator and package versions, seeds, runtime, and metrics.</w:t>
      </w:r>
    </w:p>
    <w:p>
      <w:pPr>
        <w:pStyle w:val="ListBullet"/>
      </w:pPr>
      <w:r>
        <w:t>Compare methods using appropriate measures (e.g., precision/recall/F1 for labeled drift cases, false-alert rate, detection delay, runtime, and memory). Do not claim QML advantage without evidence.</w:t>
      </w:r>
    </w:p>
    <w:p>
      <w:pPr>
        <w:pStyle w:val="ListBullet"/>
      </w:pPr>
      <w:r>
        <w:t>Evaluate the recovery process with validation gates, promotion-blocking tests, and rollback tests.</w:t>
      </w:r>
    </w:p>
    <w:p>
      <w:pPr>
        <w:pStyle w:val="Heading1"/>
      </w:pPr>
      <w:r>
        <w:t>5. Traceability to SRS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SRS requirement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Design element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Verification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FR-01, FR-02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 routes; collector; metrics exporter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TC-01, TC-02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FR-03, FR-04, FR-08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Drift analyzer; quality metrics logic; alert manager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TC-03, TC-04, TC-06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FR-05, FR-06, FR-07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ML/DL workers; isolated QML benchmark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TC-05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FR-09, FR-10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Recovery policy; validator; approval route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TC-07, TC-11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FR-11, SR-05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Audit logger and persistence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TC-12, SEC-05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FR-12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Registry adapter and rollback policy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TC-08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FR-13, FR-14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Dashboard/API; authentication/RBAC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Dashboard acceptance test; TC-11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NFR-01, NFR-02, NFR-07, NFR-09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Async workers, bounded jobs, Prometheus metrics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TC-09, TC-10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NFR-04–NFR-06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MLflow metadata, pinned dependencies, Docker/CI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TC-05, TC-15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SR-01–SR-04, SR-06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 middleware, validation, secret management, network policy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SEC-01–SEC-04, SEC-06</w:t>
            </w:r>
          </w:p>
        </w:tc>
      </w:tr>
    </w:tbl>
    <w:p/>
    <w:p>
      <w:pPr>
        <w:pStyle w:val="Heading1"/>
      </w:pPr>
      <w:r>
        <w:t>6. Deployment and DevOps Design</w:t>
      </w:r>
    </w:p>
    <w:p>
      <w:pPr>
        <w:pStyle w:val="ListNumber"/>
      </w:pPr>
      <w:r>
        <w:t>Developer opens a pull request to the GitHub repository.</w:t>
      </w:r>
    </w:p>
    <w:p>
      <w:pPr>
        <w:pStyle w:val="ListNumber"/>
      </w:pPr>
      <w:r>
        <w:t>GitHub Actions runs formatting/lint checks, unit tests, dependency checks, and API contract tests.</w:t>
      </w:r>
    </w:p>
    <w:p>
      <w:pPr>
        <w:pStyle w:val="ListNumber"/>
      </w:pPr>
      <w:r>
        <w:t>CI builds the Docker image and runs a smoke test.</w:t>
      </w:r>
    </w:p>
    <w:p>
      <w:pPr>
        <w:pStyle w:val="ListNumber"/>
      </w:pPr>
      <w:r>
        <w:t>On merge, a versioned image/artifact is created; deployment to the demo environment requires the configured approval gate.</w:t>
      </w:r>
    </w:p>
    <w:p>
      <w:pPr>
        <w:pStyle w:val="ListNumber"/>
      </w:pPr>
      <w:r>
        <w:t>Prometheus scrapes metrics; Grafana displays service and model-health panels.</w:t>
      </w:r>
    </w:p>
    <w:p>
      <w:pPr>
        <w:pStyle w:val="ListNumber"/>
      </w:pPr>
      <w:r>
        <w:t>MLflow tracks model experiments and candidate versions; a rollback procedure remains documented and tested.</w:t>
      </w:r>
    </w:p>
    <w:p>
      <w:pPr>
        <w:pStyle w:val="Heading1"/>
      </w:pPr>
      <w:r>
        <w:t>7. Limitations and Future Enhancements</w:t>
      </w:r>
    </w:p>
    <w:p>
      <w:pPr>
        <w:pStyle w:val="ListBullet"/>
      </w:pPr>
      <w:r>
        <w:t>Initial project demonstrates controlled tabular drift rather than all production failure modes.</w:t>
      </w:r>
    </w:p>
    <w:p>
      <w:pPr>
        <w:pStyle w:val="ListBullet"/>
      </w:pPr>
      <w:r>
        <w:t>Ground-truth delay limits immediate confirmation of predictive-quality loss.</w:t>
      </w:r>
    </w:p>
    <w:p>
      <w:pPr>
        <w:pStyle w:val="ListBullet"/>
      </w:pPr>
      <w:r>
        <w:t>QML is a benchmark and may be slower or less accurate than classical baselines.</w:t>
      </w:r>
    </w:p>
    <w:p>
      <w:pPr>
        <w:pStyle w:val="ListBullet"/>
      </w:pPr>
      <w:r>
        <w:t>Future work may add richer lineage, Kubernetes deployment, notification integrations, canary evaluation, and real-world longitudinal datasets.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Software Engineering Mini-Project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Self-Monitoring MLOps System | Deliverable 3 — Architecture &amp;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and Design - Self-Monitoring MLOps System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