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jpg" ContentType="image/jpeg"/>
  <Override PartName="/word/media/rId53.png" ContentType="image/png"/>
  <Override PartName="/word/media/rId61.png" ContentType="image/png"/>
  <Override PartName="/word/media/rId69.png" ContentType="image/png"/>
  <Override PartName="/word/media/rId49.png" ContentType="image/png"/>
  <Override PartName="/word/media/rId57.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vocallabs.ai-product-teardown"/>
    <w:p>
      <w:pPr>
        <w:pStyle w:val="Heading1"/>
      </w:pPr>
      <w:r>
        <w:t xml:space="preserve">Vocallabs.ai Product Teardown</w:t>
      </w:r>
    </w:p>
    <w:bookmarkStart w:id="20" w:name="Xc948df74769032ff175a5c2996b30e5435506cd"/>
    <w:p>
      <w:pPr>
        <w:pStyle w:val="Heading2"/>
      </w:pPr>
      <w:r>
        <w:t xml:space="preserve">From AI Voice-Agent Platform to Proof-Led Autonomous Resolution Engine</w:t>
      </w:r>
    </w:p>
    <w:p>
      <w:pPr>
        <w:pStyle w:val="FirstParagraph"/>
      </w:pPr>
      <w:r>
        <w:rPr>
          <w:bCs/>
          <w:b/>
        </w:rPr>
        <w:t xml:space="preserve">Prepared for:</w:t>
      </w:r>
      <w:r>
        <w:t xml:space="preserve"> </w:t>
      </w:r>
      <w:r>
        <w:t xml:space="preserve">Product Intern Assignment</w:t>
      </w:r>
      <w:r>
        <w:br/>
      </w:r>
      <w:r>
        <w:rPr>
          <w:bCs/>
          <w:b/>
        </w:rPr>
        <w:t xml:space="preserve">Company chosen:</w:t>
      </w:r>
      <w:r>
        <w:t xml:space="preserve"> </w:t>
      </w:r>
      <w:r>
        <w:t xml:space="preserve">Vocallabs.ai</w:t>
      </w:r>
      <w:r>
        <w:br/>
      </w:r>
      <w:r>
        <w:rPr>
          <w:bCs/>
          <w:b/>
        </w:rPr>
        <w:t xml:space="preserve">Submission focus:</w:t>
      </w:r>
      <w:r>
        <w:t xml:space="preserve"> </w:t>
      </w:r>
      <w:r>
        <w:t xml:space="preserve">5 sharp feedbacks across GTM &amp; ICPs, Competitor Analysis, Features / Services, UX, and Potential Collaborations</w:t>
      </w:r>
      <w:r>
        <w:br/>
      </w:r>
      <w:r>
        <w:rPr>
          <w:bCs/>
          <w:b/>
        </w:rPr>
        <w:t xml:space="preserve">Document type:</w:t>
      </w:r>
      <w:r>
        <w:t xml:space="preserve"> </w:t>
      </w:r>
      <w:r>
        <w:t xml:space="preserve">Markdown teardown + execution plan</w:t>
      </w:r>
      <w:r>
        <w:br/>
      </w:r>
      <w:r>
        <w:rPr>
          <w:bCs/>
          <w:b/>
        </w:rPr>
        <w:t xml:space="preserve">Version:</w:t>
      </w:r>
      <w:r>
        <w:t xml:space="preserve"> </w:t>
      </w:r>
      <w:r>
        <w:t xml:space="preserve">v1.0</w:t>
      </w:r>
      <w:r>
        <w:br/>
      </w:r>
      <w:r>
        <w:rPr>
          <w:bCs/>
          <w:b/>
        </w:rPr>
        <w:t xml:space="preserve">Date:</w:t>
      </w:r>
      <w:r>
        <w:t xml:space="preserve"> </w:t>
      </w:r>
      <w:r>
        <w:t xml:space="preserve">31 May 2026</w:t>
      </w:r>
    </w:p>
    <w:p>
      <w:r>
        <w:pict>
          <v:rect style="width:0;height:1.5pt" o:hralign="center" o:hrstd="t" o:hr="t"/>
        </w:pict>
      </w:r>
    </w:p>
    <w:bookmarkEnd w:id="20"/>
    <w:bookmarkStart w:id="25" w:name="executive-summary"/>
    <w:p>
      <w:pPr>
        <w:pStyle w:val="Heading2"/>
      </w:pPr>
      <w:r>
        <w:t xml:space="preserve">0. Executive Summary</w:t>
      </w:r>
    </w:p>
    <w:p>
      <w:pPr>
        <w:pStyle w:val="FirstParagraph"/>
      </w:pPr>
      <w:r>
        <w:t xml:space="preserve">Vocallabs has the ingredients of a strong AI voice-agent company: voice agents for support, sales and booking, call-flow customization, workflow automation assets, hybrid AI-to-human handoff, voice analytics, India-first positioning, and a conversation-data flywheel.</w:t>
      </w:r>
    </w:p>
    <w:p>
      <w:pPr>
        <w:pStyle w:val="BodyText"/>
      </w:pPr>
      <w:r>
        <w:t xml:space="preserve">The biggest PM opportunity is not simply to add more features. It is to make the product easier to</w:t>
      </w:r>
      <w:r>
        <w:t xml:space="preserve"> </w:t>
      </w:r>
      <w:r>
        <w:rPr>
          <w:bCs/>
          <w:b/>
        </w:rPr>
        <w:t xml:space="preserve">trust, try, measure, and improve</w:t>
      </w:r>
      <w:r>
        <w:t xml:space="preserve">.</w:t>
      </w:r>
    </w:p>
    <w:bookmarkStart w:id="21" w:name="core-thesis"/>
    <w:p>
      <w:pPr>
        <w:pStyle w:val="Heading3"/>
      </w:pPr>
      <w:r>
        <w:t xml:space="preserve">Core thesis</w:t>
      </w:r>
    </w:p>
    <w:p>
      <w:pPr>
        <w:pStyle w:val="BlockText"/>
      </w:pPr>
      <w:r>
        <w:rPr>
          <w:bCs/>
          <w:b/>
        </w:rPr>
        <w:t xml:space="preserve">Vocallabs should not compete as</w:t>
      </w:r>
      <w:r>
        <w:rPr>
          <w:bCs/>
          <w:b/>
        </w:rPr>
        <w:t xml:space="preserve"> </w:t>
      </w:r>
      <w:r>
        <w:rPr>
          <w:bCs/>
          <w:b/>
        </w:rPr>
        <w:t xml:space="preserve">“</w:t>
      </w:r>
      <w:r>
        <w:rPr>
          <w:bCs/>
          <w:b/>
        </w:rPr>
        <w:t xml:space="preserve">another AI voice-agent builder.</w:t>
      </w:r>
      <w:r>
        <w:rPr>
          <w:bCs/>
          <w:b/>
        </w:rPr>
        <w:t xml:space="preserve">”</w:t>
      </w:r>
      <w:r>
        <w:rPr>
          <w:bCs/>
          <w:b/>
        </w:rPr>
        <w:t xml:space="preserve"> </w:t>
      </w:r>
      <w:r>
        <w:rPr>
          <w:bCs/>
          <w:b/>
        </w:rPr>
        <w:t xml:space="preserve">It should compete as the proof-led autonomous resolution engine for Indian business calls.</w:t>
      </w:r>
    </w:p>
    <w:p>
      <w:pPr>
        <w:pStyle w:val="FirstParagraph"/>
      </w:pPr>
      <w:r>
        <w:t xml:space="preserve">The market already has many platforms that can create AI voice agents. The harder and more valuable problem is proving that those agents can resolve messy real-world customer calls: noisy audio, Hinglish, interruptions, emotional callers, multi-intent requests, CRM actions, refunds, delivery issues, appointment changes, and live-agent handoff.</w:t>
      </w:r>
    </w:p>
    <w:bookmarkEnd w:id="21"/>
    <w:bookmarkStart w:id="22" w:name="product-loop-to-build"/>
    <w:p>
      <w:pPr>
        <w:pStyle w:val="Heading3"/>
      </w:pPr>
      <w:r>
        <w:t xml:space="preserve">Product loop to build</w:t>
      </w:r>
    </w:p>
    <w:p>
      <w:pPr>
        <w:pStyle w:val="BlockText"/>
      </w:pPr>
      <w:r>
        <w:rPr>
          <w:bCs/>
          <w:b/>
        </w:rPr>
        <w:t xml:space="preserve">Public demos → buyer trust → better pilots → pilot call data → Wild Calls Dataset → VVRB/EARP benchmark → roadmap priorities → product improvement → stronger public proof.</w:t>
      </w:r>
    </w:p>
    <w:bookmarkEnd w:id="22"/>
    <w:bookmarkStart w:id="23" w:name="first-month-pm-wedge"/>
    <w:p>
      <w:pPr>
        <w:pStyle w:val="Heading3"/>
      </w:pPr>
      <w:r>
        <w:t xml:space="preserve">First-month PM wedge</w:t>
      </w:r>
    </w:p>
    <w:p>
      <w:pPr>
        <w:pStyle w:val="FirstParagraph"/>
      </w:pPr>
      <w:r>
        <w:t xml:space="preserve">The fastest win is the</w:t>
      </w:r>
      <w:r>
        <w:t xml:space="preserve"> </w:t>
      </w:r>
      <w:r>
        <w:rPr>
          <w:bCs/>
          <w:b/>
        </w:rPr>
        <w:t xml:space="preserve">public product surface</w:t>
      </w:r>
      <w:r>
        <w:t xml:space="preserve">: website, demo library, vertical outcome pages, ROI calculator, pilot scorecard, and public learning channel.</w:t>
      </w:r>
    </w:p>
    <w:p>
      <w:pPr>
        <w:pStyle w:val="BodyText"/>
      </w:pPr>
      <w:r>
        <w:t xml:space="preserve">This is low-hanging fruit because it does not require a massive model or infrastructure rebuild. It requires strong PM/GTM alignment and clear product storytelling.</w:t>
      </w:r>
    </w:p>
    <w:bookmarkEnd w:id="23"/>
    <w:bookmarkStart w:id="24" w:name="long-term-moat"/>
    <w:p>
      <w:pPr>
        <w:pStyle w:val="Heading3"/>
      </w:pPr>
      <w:r>
        <w:t xml:space="preserve">Long-term moat</w:t>
      </w:r>
    </w:p>
    <w:p>
      <w:pPr>
        <w:pStyle w:val="FirstParagraph"/>
      </w:pPr>
      <w:r>
        <w:t xml:space="preserve">Use demos and pilot calls to build a future-proof benchmark:</w:t>
      </w:r>
    </w:p>
    <w:p>
      <w:pPr>
        <w:numPr>
          <w:ilvl w:val="0"/>
          <w:numId w:val="1001"/>
        </w:numPr>
        <w:pStyle w:val="Compact"/>
      </w:pPr>
      <w:r>
        <w:rPr>
          <w:bCs/>
          <w:b/>
        </w:rPr>
        <w:t xml:space="preserve">EARP:</w:t>
      </w:r>
      <w:r>
        <w:t xml:space="preserve"> </w:t>
      </w:r>
      <w:r>
        <w:t xml:space="preserve">End-to-End Autonomous Resolution Parity</w:t>
      </w:r>
    </w:p>
    <w:p>
      <w:pPr>
        <w:numPr>
          <w:ilvl w:val="0"/>
          <w:numId w:val="1001"/>
        </w:numPr>
        <w:pStyle w:val="Compact"/>
      </w:pPr>
      <w:r>
        <w:rPr>
          <w:bCs/>
          <w:b/>
        </w:rPr>
        <w:t xml:space="preserve">VVRB:</w:t>
      </w:r>
      <w:r>
        <w:t xml:space="preserve"> </w:t>
      </w:r>
      <w:r>
        <w:t xml:space="preserve">Vocallabs Voice Resolution Benchmark</w:t>
      </w:r>
    </w:p>
    <w:p>
      <w:pPr>
        <w:numPr>
          <w:ilvl w:val="0"/>
          <w:numId w:val="1001"/>
        </w:numPr>
        <w:pStyle w:val="Compact"/>
      </w:pPr>
      <w:r>
        <w:rPr>
          <w:bCs/>
          <w:b/>
        </w:rPr>
        <w:t xml:space="preserve">Wild Calls Dataset:</w:t>
      </w:r>
      <w:r>
        <w:t xml:space="preserve"> </w:t>
      </w:r>
      <w:r>
        <w:t xml:space="preserve">real + synthetic + red-team + future-interaction calls</w:t>
      </w:r>
    </w:p>
    <w:p>
      <w:pPr>
        <w:pStyle w:val="FirstParagraph"/>
      </w:pPr>
      <w:r>
        <w:t xml:space="preserve">The benchmark should be hard enough that improving score directly improves product quality.</w:t>
      </w:r>
    </w:p>
    <w:p>
      <w:r>
        <w:pict>
          <v:rect style="width:0;height:1.5pt" o:hralign="center" o:hrstd="t" o:hr="t"/>
        </w:pict>
      </w:r>
    </w:p>
    <w:bookmarkEnd w:id="24"/>
    <w:bookmarkEnd w:id="25"/>
    <w:bookmarkStart w:id="29" w:name="how-i-approached-this-teardown"/>
    <w:p>
      <w:pPr>
        <w:pStyle w:val="Heading2"/>
      </w:pPr>
      <w:r>
        <w:t xml:space="preserve">1. How I Approached This Teardown</w:t>
      </w:r>
    </w:p>
    <w:p>
      <w:pPr>
        <w:pStyle w:val="FirstParagraph"/>
      </w:pPr>
      <w:r>
        <w:t xml:space="preserve">I reviewed the assignment brief, the public website/blog surface, API documentation, open-source/developer assets, and visible competitor positioning.</w:t>
      </w:r>
    </w:p>
    <w:bookmarkStart w:id="26" w:name="evaluation-lens"/>
    <w:p>
      <w:pPr>
        <w:pStyle w:val="Heading3"/>
      </w:pPr>
      <w:r>
        <w:t xml:space="preserve">Evaluation lens</w:t>
      </w:r>
    </w:p>
    <w:p>
      <w:pPr>
        <w:pStyle w:val="FirstParagraph"/>
      </w:pPr>
      <w:r>
        <w:t xml:space="preserve">I used the assignment’s expected structure:</w:t>
      </w:r>
    </w:p>
    <w:p>
      <w:pPr>
        <w:numPr>
          <w:ilvl w:val="0"/>
          <w:numId w:val="1002"/>
        </w:numPr>
        <w:pStyle w:val="Compact"/>
      </w:pPr>
      <w:r>
        <w:rPr>
          <w:bCs/>
          <w:b/>
        </w:rPr>
        <w:t xml:space="preserve">Observed:</w:t>
      </w:r>
      <w:r>
        <w:t xml:space="preserve"> </w:t>
      </w:r>
      <w:r>
        <w:t xml:space="preserve">what I actually saw in the website/product surface/flow</w:t>
      </w:r>
    </w:p>
    <w:p>
      <w:pPr>
        <w:numPr>
          <w:ilvl w:val="0"/>
          <w:numId w:val="1002"/>
        </w:numPr>
        <w:pStyle w:val="Compact"/>
      </w:pPr>
      <w:r>
        <w:rPr>
          <w:bCs/>
          <w:b/>
        </w:rPr>
        <w:t xml:space="preserve">Problem:</w:t>
      </w:r>
      <w:r>
        <w:t xml:space="preserve"> </w:t>
      </w:r>
      <w:r>
        <w:t xml:space="preserve">why it matters for the user or business</w:t>
      </w:r>
    </w:p>
    <w:p>
      <w:pPr>
        <w:numPr>
          <w:ilvl w:val="0"/>
          <w:numId w:val="1002"/>
        </w:numPr>
        <w:pStyle w:val="Compact"/>
      </w:pPr>
      <w:r>
        <w:rPr>
          <w:bCs/>
          <w:b/>
        </w:rPr>
        <w:t xml:space="preserve">Ship instead:</w:t>
      </w:r>
      <w:r>
        <w:t xml:space="preserve"> </w:t>
      </w:r>
      <w:r>
        <w:t xml:space="preserve">specific actionable solution</w:t>
      </w:r>
    </w:p>
    <w:bookmarkEnd w:id="26"/>
    <w:bookmarkStart w:id="27" w:name="product-pillars-covered"/>
    <w:p>
      <w:pPr>
        <w:pStyle w:val="Heading3"/>
      </w:pPr>
      <w:r>
        <w:t xml:space="preserve">Product pillars covered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Pillar</w:t>
            </w:r>
          </w:p>
        </w:tc>
        <w:tc>
          <w:tcPr/>
          <w:p>
            <w:pPr>
              <w:pStyle w:val="Compact"/>
              <w:jc w:val="left"/>
            </w:pPr>
            <w:r>
              <w:t xml:space="preserve">Feedback</w:t>
            </w:r>
          </w:p>
        </w:tc>
      </w:tr>
      <w:tr>
        <w:tc>
          <w:tcPr/>
          <w:p>
            <w:pPr>
              <w:pStyle w:val="Compact"/>
              <w:jc w:val="left"/>
            </w:pPr>
            <w:r>
              <w:t xml:space="preserve">GTM &amp; ICPs</w:t>
            </w:r>
          </w:p>
        </w:tc>
        <w:tc>
          <w:tcPr/>
          <w:p>
            <w:pPr>
              <w:pStyle w:val="Compact"/>
              <w:jc w:val="left"/>
            </w:pPr>
            <w:r>
              <w:t xml:space="preserve">Move from generic AI voice-agent messaging to vertical outcome pages</w:t>
            </w:r>
          </w:p>
        </w:tc>
      </w:tr>
      <w:tr>
        <w:tc>
          <w:tcPr/>
          <w:p>
            <w:pPr>
              <w:pStyle w:val="Compact"/>
              <w:jc w:val="left"/>
            </w:pPr>
            <w:r>
              <w:t xml:space="preserve">Competitor Analysis</w:t>
            </w:r>
          </w:p>
        </w:tc>
        <w:tc>
          <w:tcPr/>
          <w:p>
            <w:pPr>
              <w:pStyle w:val="Compact"/>
              <w:jc w:val="left"/>
            </w:pPr>
            <w:r>
              <w:t xml:space="preserve">Build a public proof layer through a demo library</w:t>
            </w:r>
          </w:p>
        </w:tc>
      </w:tr>
      <w:tr>
        <w:tc>
          <w:tcPr/>
          <w:p>
            <w:pPr>
              <w:pStyle w:val="Compact"/>
              <w:jc w:val="left"/>
            </w:pPr>
            <w:r>
              <w:t xml:space="preserve">Features / Services</w:t>
            </w:r>
          </w:p>
        </w:tc>
        <w:tc>
          <w:tcPr/>
          <w:p>
            <w:pPr>
              <w:pStyle w:val="Compact"/>
              <w:jc w:val="left"/>
            </w:pPr>
            <w:r>
              <w:t xml:space="preserve">Convert call analytics into resolution and ROI scorecards</w:t>
            </w:r>
          </w:p>
        </w:tc>
      </w:tr>
      <w:tr>
        <w:tc>
          <w:tcPr/>
          <w:p>
            <w:pPr>
              <w:pStyle w:val="Compact"/>
              <w:jc w:val="left"/>
            </w:pPr>
            <w:r>
              <w:t xml:space="preserve">UX</w:t>
            </w:r>
          </w:p>
        </w:tc>
        <w:tc>
          <w:tcPr/>
          <w:p>
            <w:pPr>
              <w:pStyle w:val="Compact"/>
              <w:jc w:val="left"/>
            </w:pPr>
            <w:r>
              <w:t xml:space="preserve">Reduce time-to-proof from demo-request friction to instant product experience</w:t>
            </w:r>
          </w:p>
        </w:tc>
      </w:tr>
      <w:tr>
        <w:tc>
          <w:tcPr/>
          <w:p>
            <w:pPr>
              <w:pStyle w:val="Compact"/>
              <w:jc w:val="left"/>
            </w:pPr>
            <w:r>
              <w:t xml:space="preserve">Potential Collaborations</w:t>
            </w:r>
          </w:p>
        </w:tc>
        <w:tc>
          <w:tcPr/>
          <w:p>
            <w:pPr>
              <w:pStyle w:val="Compact"/>
              <w:jc w:val="left"/>
            </w:pPr>
            <w:r>
              <w:t xml:space="preserve">Turn SDK, n8n, Chrome extension, and open-source assets into a visible ecosystem</w:t>
            </w:r>
          </w:p>
        </w:tc>
      </w:tr>
    </w:tbl>
    <w:bookmarkEnd w:id="27"/>
    <w:bookmarkStart w:id="28" w:name="prioritisation-framework"/>
    <w:p>
      <w:pPr>
        <w:pStyle w:val="Heading3"/>
      </w:pPr>
      <w:r>
        <w:t xml:space="preserve">Prioritisation framework</w:t>
      </w:r>
    </w:p>
    <w:p>
      <w:pPr>
        <w:pStyle w:val="FirstParagraph"/>
      </w:pPr>
      <w:r>
        <w:t xml:space="preserve">I used a simple PM prioritisation lens combining</w:t>
      </w:r>
      <w:r>
        <w:t xml:space="preserve"> </w:t>
      </w:r>
      <w:r>
        <w:rPr>
          <w:bCs/>
          <w:b/>
        </w:rPr>
        <w:t xml:space="preserve">Opportunity Solution Tree + RICE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Criteria</w:t>
            </w:r>
          </w:p>
        </w:tc>
        <w:tc>
          <w:tcPr/>
          <w:p>
            <w:pPr>
              <w:pStyle w:val="Compact"/>
              <w:jc w:val="left"/>
            </w:pPr>
            <w:r>
              <w:t xml:space="preserve">Meaning in this teardown</w:t>
            </w:r>
          </w:p>
        </w:tc>
      </w:tr>
      <w:tr>
        <w:tc>
          <w:tcPr/>
          <w:p>
            <w:pPr>
              <w:pStyle w:val="Compact"/>
              <w:jc w:val="left"/>
            </w:pPr>
            <w:r>
              <w:t xml:space="preserve">Reach</w:t>
            </w:r>
          </w:p>
        </w:tc>
        <w:tc>
          <w:tcPr/>
          <w:p>
            <w:pPr>
              <w:pStyle w:val="Compact"/>
              <w:jc w:val="left"/>
            </w:pPr>
            <w:r>
              <w:t xml:space="preserve">How many visitors/pilots/customers this affects</w:t>
            </w:r>
          </w:p>
        </w:tc>
      </w:tr>
      <w:tr>
        <w:tc>
          <w:tcPr/>
          <w:p>
            <w:pPr>
              <w:pStyle w:val="Compact"/>
              <w:jc w:val="left"/>
            </w:pPr>
            <w:r>
              <w:t xml:space="preserve">Impact</w:t>
            </w:r>
          </w:p>
        </w:tc>
        <w:tc>
          <w:tcPr/>
          <w:p>
            <w:pPr>
              <w:pStyle w:val="Compact"/>
              <w:jc w:val="left"/>
            </w:pPr>
            <w:r>
              <w:t xml:space="preserve">Effect on trust, conversion, pilot success, and roadmap clarity</w:t>
            </w:r>
          </w:p>
        </w:tc>
      </w:tr>
      <w:tr>
        <w:tc>
          <w:tcPr/>
          <w:p>
            <w:pPr>
              <w:pStyle w:val="Compact"/>
              <w:jc w:val="left"/>
            </w:pPr>
            <w:r>
              <w:t xml:space="preserve">Confidence</w:t>
            </w:r>
          </w:p>
        </w:tc>
        <w:tc>
          <w:tcPr/>
          <w:p>
            <w:pPr>
              <w:pStyle w:val="Compact"/>
              <w:jc w:val="left"/>
            </w:pPr>
            <w:r>
              <w:t xml:space="preserve">How strongly public observations support this</w:t>
            </w:r>
          </w:p>
        </w:tc>
      </w:tr>
      <w:tr>
        <w:tc>
          <w:tcPr/>
          <w:p>
            <w:pPr>
              <w:pStyle w:val="Compact"/>
              <w:jc w:val="left"/>
            </w:pPr>
            <w:r>
              <w:t xml:space="preserve">Effort</w:t>
            </w:r>
          </w:p>
        </w:tc>
        <w:tc>
          <w:tcPr/>
          <w:p>
            <w:pPr>
              <w:pStyle w:val="Compact"/>
              <w:jc w:val="left"/>
            </w:pPr>
            <w:r>
              <w:t xml:space="preserve">Whether it can ship in the first month or requires deeper engineering</w:t>
            </w:r>
          </w:p>
        </w:tc>
      </w:tr>
    </w:tbl>
    <w:p>
      <w:r>
        <w:pict>
          <v:rect style="width:0;height:1.5pt" o:hralign="center" o:hrstd="t" o:hr="t"/>
        </w:pict>
      </w:r>
    </w:p>
    <w:bookmarkEnd w:id="28"/>
    <w:bookmarkEnd w:id="29"/>
    <w:bookmarkStart w:id="33" w:name="Xaede63525f78527a944e399315239cf6f7cbb90"/>
    <w:p>
      <w:pPr>
        <w:pStyle w:val="Heading2"/>
      </w:pPr>
      <w:r>
        <w:t xml:space="preserve">2. Context: What Vocallabs Is Already Signalling</w:t>
      </w:r>
    </w:p>
    <w:p>
      <w:pPr>
        <w:pStyle w:val="FirstParagraph"/>
      </w:pPr>
      <w:r>
        <w:t xml:space="preserve">The assignment describes Vocallabs as an AI voice-agent product for automating business calls with human-like fluency.</w:t>
      </w:r>
    </w:p>
    <w:bookmarkStart w:id="30" w:name="X01b3da48f465aaf7d33c070bdfe5e77ff805662"/>
    <w:p>
      <w:pPr>
        <w:pStyle w:val="Heading3"/>
      </w:pPr>
      <w:r>
        <w:t xml:space="preserve">Existing product capabilities from the assignment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PM interpretation</w:t>
            </w:r>
          </w:p>
        </w:tc>
      </w:tr>
      <w:tr>
        <w:tc>
          <w:tcPr/>
          <w:p>
            <w:pPr>
              <w:pStyle w:val="Compact"/>
              <w:jc w:val="left"/>
            </w:pPr>
            <w:r>
              <w:t xml:space="preserve">AI voice agents for sales, support, and booking</w:t>
            </w:r>
          </w:p>
        </w:tc>
        <w:tc>
          <w:tcPr/>
          <w:p>
            <w:pPr>
              <w:pStyle w:val="Compact"/>
              <w:jc w:val="left"/>
            </w:pPr>
            <w:r>
              <w:t xml:space="preserve">Broad horizontal product surface</w:t>
            </w:r>
          </w:p>
        </w:tc>
      </w:tr>
      <w:tr>
        <w:tc>
          <w:tcPr/>
          <w:p>
            <w:pPr>
              <w:pStyle w:val="Compact"/>
              <w:jc w:val="left"/>
            </w:pPr>
            <w:r>
              <w:t xml:space="preserve">Intelligent call-flow builder</w:t>
            </w:r>
          </w:p>
        </w:tc>
        <w:tc>
          <w:tcPr/>
          <w:p>
            <w:pPr>
              <w:pStyle w:val="Compact"/>
              <w:jc w:val="left"/>
            </w:pPr>
            <w:r>
              <w:t xml:space="preserve">Customizable automation engine</w:t>
            </w:r>
          </w:p>
        </w:tc>
      </w:tr>
      <w:tr>
        <w:tc>
          <w:tcPr/>
          <w:p>
            <w:pPr>
              <w:pStyle w:val="Compact"/>
              <w:jc w:val="left"/>
            </w:pPr>
            <w:r>
              <w:t xml:space="preserve">SDK, n8n node, Chrome extension</w:t>
            </w:r>
          </w:p>
        </w:tc>
        <w:tc>
          <w:tcPr/>
          <w:p>
            <w:pPr>
              <w:pStyle w:val="Compact"/>
              <w:jc w:val="left"/>
            </w:pPr>
            <w:r>
              <w:t xml:space="preserve">Developer/operator workflow extensibility</w:t>
            </w:r>
          </w:p>
        </w:tc>
      </w:tr>
      <w:tr>
        <w:tc>
          <w:tcPr/>
          <w:p>
            <w:pPr>
              <w:pStyle w:val="Compact"/>
              <w:jc w:val="left"/>
            </w:pPr>
            <w:r>
              <w:t xml:space="preserve">Hybrid AI ↔ live-agent transition</w:t>
            </w:r>
          </w:p>
        </w:tc>
        <w:tc>
          <w:tcPr/>
          <w:p>
            <w:pPr>
              <w:pStyle w:val="Compact"/>
              <w:jc w:val="left"/>
            </w:pPr>
            <w:r>
              <w:t xml:space="preserve">Critical trust and safety capability</w:t>
            </w:r>
          </w:p>
        </w:tc>
      </w:tr>
      <w:tr>
        <w:tc>
          <w:tcPr/>
          <w:p>
            <w:pPr>
              <w:pStyle w:val="Compact"/>
              <w:jc w:val="left"/>
            </w:pPr>
            <w:r>
              <w:t xml:space="preserve">Voice analytics: emotion, intent, tone</w:t>
            </w:r>
          </w:p>
        </w:tc>
        <w:tc>
          <w:tcPr/>
          <w:p>
            <w:pPr>
              <w:pStyle w:val="Compact"/>
              <w:jc w:val="left"/>
            </w:pPr>
            <w:r>
              <w:t xml:space="preserve">Potential customer insight and QA layer</w:t>
            </w:r>
          </w:p>
        </w:tc>
      </w:tr>
    </w:tbl>
    <w:bookmarkEnd w:id="30"/>
    <w:bookmarkStart w:id="31" w:name="existing-moats-from-the-assignment"/>
    <w:p>
      <w:pPr>
        <w:pStyle w:val="Heading3"/>
      </w:pPr>
      <w:r>
        <w:t xml:space="preserve">Existing moats from the assignment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Moat</w:t>
            </w:r>
          </w:p>
        </w:tc>
        <w:tc>
          <w:tcPr/>
          <w:p>
            <w:pPr>
              <w:pStyle w:val="Compact"/>
              <w:jc w:val="left"/>
            </w:pPr>
            <w:r>
              <w:t xml:space="preserve">PM interpretation</w:t>
            </w:r>
          </w:p>
        </w:tc>
      </w:tr>
      <w:tr>
        <w:tc>
          <w:tcPr/>
          <w:p>
            <w:pPr>
              <w:pStyle w:val="Compact"/>
              <w:jc w:val="left"/>
            </w:pPr>
            <w:r>
              <w:t xml:space="preserve">Full-stack ownership</w:t>
            </w:r>
          </w:p>
        </w:tc>
        <w:tc>
          <w:tcPr/>
          <w:p>
            <w:pPr>
              <w:pStyle w:val="Compact"/>
              <w:jc w:val="left"/>
            </w:pPr>
            <w:r>
              <w:t xml:space="preserve">Can connect design, execution, and analytics into one operating loop</w:t>
            </w:r>
          </w:p>
        </w:tc>
      </w:tr>
      <w:tr>
        <w:tc>
          <w:tcPr/>
          <w:p>
            <w:pPr>
              <w:pStyle w:val="Compact"/>
              <w:jc w:val="left"/>
            </w:pPr>
            <w:r>
              <w:t xml:space="preserve">India-first tuning</w:t>
            </w:r>
          </w:p>
        </w:tc>
        <w:tc>
          <w:tcPr/>
          <w:p>
            <w:pPr>
              <w:pStyle w:val="Compact"/>
              <w:jc w:val="left"/>
            </w:pPr>
            <w:r>
              <w:t xml:space="preserve">Strong differentiation if proven with Indian languages, accents, workflows, and noisy calls</w:t>
            </w:r>
          </w:p>
        </w:tc>
      </w:tr>
      <w:tr>
        <w:tc>
          <w:tcPr/>
          <w:p>
            <w:pPr>
              <w:pStyle w:val="Compact"/>
              <w:jc w:val="left"/>
            </w:pPr>
            <w:r>
              <w:t xml:space="preserve">Founder conviction</w:t>
            </w:r>
          </w:p>
        </w:tc>
        <w:tc>
          <w:tcPr/>
          <w:p>
            <w:pPr>
              <w:pStyle w:val="Compact"/>
              <w:jc w:val="left"/>
            </w:pPr>
            <w:r>
              <w:t xml:space="preserve">Speed and focus advantage</w:t>
            </w:r>
          </w:p>
        </w:tc>
      </w:tr>
      <w:tr>
        <w:tc>
          <w:tcPr/>
          <w:p>
            <w:pPr>
              <w:pStyle w:val="Compact"/>
              <w:jc w:val="left"/>
            </w:pPr>
            <w:r>
              <w:t xml:space="preserve">Proprietary conversation intelligence</w:t>
            </w:r>
          </w:p>
        </w:tc>
        <w:tc>
          <w:tcPr/>
          <w:p>
            <w:pPr>
              <w:pStyle w:val="Compact"/>
              <w:jc w:val="left"/>
            </w:pPr>
            <w:r>
              <w:t xml:space="preserve">Can become a data flywheel if converted into benchmark + roadmap process</w:t>
            </w:r>
          </w:p>
        </w:tc>
      </w:tr>
    </w:tbl>
    <w:bookmarkEnd w:id="31"/>
    <w:bookmarkStart w:id="32" w:name="strategic-interpretation"/>
    <w:p>
      <w:pPr>
        <w:pStyle w:val="Heading3"/>
      </w:pPr>
      <w:r>
        <w:t xml:space="preserve">Strategic interpretation</w:t>
      </w:r>
    </w:p>
    <w:p>
      <w:pPr>
        <w:pStyle w:val="FirstParagraph"/>
      </w:pPr>
      <w:r>
        <w:t xml:space="preserve">Vocallabs’ moat becomes stronger when the company can prove:</w:t>
      </w:r>
    </w:p>
    <w:p>
      <w:pPr>
        <w:numPr>
          <w:ilvl w:val="0"/>
          <w:numId w:val="1003"/>
        </w:numPr>
        <w:pStyle w:val="Compact"/>
      </w:pPr>
      <w:r>
        <w:t xml:space="preserve">The agent does not just talk; it resolves.</w:t>
      </w:r>
    </w:p>
    <w:p>
      <w:pPr>
        <w:numPr>
          <w:ilvl w:val="0"/>
          <w:numId w:val="1003"/>
        </w:numPr>
        <w:pStyle w:val="Compact"/>
      </w:pPr>
      <w:r>
        <w:t xml:space="preserve">It works in India-specific messy environments.</w:t>
      </w:r>
    </w:p>
    <w:p>
      <w:pPr>
        <w:numPr>
          <w:ilvl w:val="0"/>
          <w:numId w:val="1003"/>
        </w:numPr>
        <w:pStyle w:val="Compact"/>
      </w:pPr>
      <w:r>
        <w:t xml:space="preserve">It can safely hand off to humans when needed.</w:t>
      </w:r>
    </w:p>
    <w:p>
      <w:pPr>
        <w:numPr>
          <w:ilvl w:val="0"/>
          <w:numId w:val="1003"/>
        </w:numPr>
        <w:pStyle w:val="Compact"/>
      </w:pPr>
      <w:r>
        <w:t xml:space="preserve">Every pilot can show measurable business impact.</w:t>
      </w:r>
    </w:p>
    <w:p>
      <w:pPr>
        <w:numPr>
          <w:ilvl w:val="0"/>
          <w:numId w:val="1003"/>
        </w:numPr>
        <w:pStyle w:val="Compact"/>
      </w:pPr>
      <w:r>
        <w:t xml:space="preserve">Every failed call improves the dataset and roadmap.</w:t>
      </w:r>
    </w:p>
    <w:p>
      <w:r>
        <w:pict>
          <v:rect style="width:0;height:1.5pt" o:hralign="center" o:hrstd="t" o:hr="t"/>
        </w:pict>
      </w:r>
    </w:p>
    <w:bookmarkEnd w:id="32"/>
    <w:bookmarkEnd w:id="33"/>
    <w:bookmarkStart w:id="34" w:name="one-line-product-thesis"/>
    <w:p>
      <w:pPr>
        <w:pStyle w:val="Heading2"/>
      </w:pPr>
      <w:r>
        <w:t xml:space="preserve">3. One-Line Product Thesis</w:t>
      </w:r>
    </w:p>
    <w:p>
      <w:pPr>
        <w:pStyle w:val="BlockText"/>
      </w:pPr>
      <w:r>
        <w:rPr>
          <w:bCs/>
          <w:b/>
        </w:rPr>
        <w:t xml:space="preserve">Make Vocallabs demo-first, outcome-first, and benchmark-backed.</w:t>
      </w:r>
    </w:p>
    <w:p>
      <w:pPr>
        <w:pStyle w:val="FirstParagraph"/>
      </w:pPr>
      <w:r>
        <w:t xml:space="preserve">This means:</w:t>
      </w:r>
    </w:p>
    <w:p>
      <w:pPr>
        <w:numPr>
          <w:ilvl w:val="0"/>
          <w:numId w:val="1004"/>
        </w:numPr>
        <w:pStyle w:val="Compact"/>
      </w:pPr>
      <w:r>
        <w:rPr>
          <w:bCs/>
          <w:b/>
        </w:rPr>
        <w:t xml:space="preserve">Demo-first:</w:t>
      </w:r>
      <w:r>
        <w:t xml:space="preserve"> </w:t>
      </w:r>
      <w:r>
        <w:t xml:space="preserve">buyers can hear and inspect real use-case demos without waiting for a sales call.</w:t>
      </w:r>
    </w:p>
    <w:p>
      <w:pPr>
        <w:numPr>
          <w:ilvl w:val="0"/>
          <w:numId w:val="1004"/>
        </w:numPr>
        <w:pStyle w:val="Compact"/>
      </w:pPr>
      <w:r>
        <w:rPr>
          <w:bCs/>
          <w:b/>
        </w:rPr>
        <w:t xml:space="preserve">Outcome-first:</w:t>
      </w:r>
      <w:r>
        <w:t xml:space="preserve"> </w:t>
      </w:r>
      <w:r>
        <w:t xml:space="preserve">every page sells business outcomes, not generic AI capabilities.</w:t>
      </w:r>
    </w:p>
    <w:p>
      <w:pPr>
        <w:numPr>
          <w:ilvl w:val="0"/>
          <w:numId w:val="1004"/>
        </w:numPr>
        <w:pStyle w:val="Compact"/>
      </w:pPr>
      <w:r>
        <w:rPr>
          <w:bCs/>
          <w:b/>
        </w:rPr>
        <w:t xml:space="preserve">Benchmark-backed:</w:t>
      </w:r>
      <w:r>
        <w:t xml:space="preserve"> </w:t>
      </w:r>
      <w:r>
        <w:t xml:space="preserve">public demos, pilots, dashboards, and engineering evals use the same resolution framework.</w:t>
      </w:r>
    </w:p>
    <w:p>
      <w:r>
        <w:pict>
          <v:rect style="width:0;height:1.5pt" o:hralign="center" o:hrstd="t" o:hr="t"/>
        </w:pict>
      </w:r>
    </w:p>
    <w:bookmarkEnd w:id="34"/>
    <w:bookmarkStart w:id="35" w:name="prioritised-feedback-summary"/>
    <w:p>
      <w:pPr>
        <w:pStyle w:val="Heading2"/>
      </w:pPr>
      <w:r>
        <w:t xml:space="preserve">4. Prioritised Feedback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Feedback</w:t>
            </w:r>
          </w:p>
        </w:tc>
        <w:tc>
          <w:tcPr/>
          <w:p>
            <w:pPr>
              <w:pStyle w:val="Compact"/>
              <w:jc w:val="left"/>
            </w:pPr>
            <w:r>
              <w:t xml:space="preserve">Pillar</w:t>
            </w:r>
          </w:p>
        </w:tc>
        <w:tc>
          <w:tcPr/>
          <w:p>
            <w:pPr>
              <w:pStyle w:val="Compact"/>
              <w:jc w:val="left"/>
            </w:pPr>
            <w:r>
              <w:t xml:space="preserve">Why now</w:t>
            </w:r>
          </w:p>
        </w:tc>
      </w:tr>
      <w:tr>
        <w:tc>
          <w:tcPr/>
          <w:p>
            <w:pPr>
              <w:pStyle w:val="Compact"/>
              <w:jc w:val="left"/>
            </w:pPr>
            <w:r>
              <w:t xml:space="preserve">P0</w:t>
            </w:r>
          </w:p>
        </w:tc>
        <w:tc>
          <w:tcPr/>
          <w:p>
            <w:pPr>
              <w:pStyle w:val="Compact"/>
              <w:jc w:val="left"/>
            </w:pPr>
            <w:r>
              <w:t xml:space="preserve">Build vertical outcome pages</w:t>
            </w:r>
          </w:p>
        </w:tc>
        <w:tc>
          <w:tcPr/>
          <w:p>
            <w:pPr>
              <w:pStyle w:val="Compact"/>
              <w:jc w:val="left"/>
            </w:pPr>
            <w:r>
              <w:t xml:space="preserve">GTM &amp; ICPs</w:t>
            </w:r>
          </w:p>
        </w:tc>
        <w:tc>
          <w:tcPr/>
          <w:p>
            <w:pPr>
              <w:pStyle w:val="Compact"/>
              <w:jc w:val="left"/>
            </w:pPr>
            <w:r>
              <w:t xml:space="preserve">Clarifies who Vocallabs is for and what outcomes it drives</w:t>
            </w:r>
          </w:p>
        </w:tc>
      </w:tr>
      <w:tr>
        <w:tc>
          <w:tcPr/>
          <w:p>
            <w:pPr>
              <w:pStyle w:val="Compact"/>
              <w:jc w:val="left"/>
            </w:pPr>
            <w:r>
              <w:t xml:space="preserve">P0</w:t>
            </w:r>
          </w:p>
        </w:tc>
        <w:tc>
          <w:tcPr/>
          <w:p>
            <w:pPr>
              <w:pStyle w:val="Compact"/>
              <w:jc w:val="left"/>
            </w:pPr>
            <w:r>
              <w:t xml:space="preserve">Launch public demo library</w:t>
            </w:r>
          </w:p>
        </w:tc>
        <w:tc>
          <w:tcPr/>
          <w:p>
            <w:pPr>
              <w:pStyle w:val="Compact"/>
              <w:jc w:val="left"/>
            </w:pPr>
            <w:r>
              <w:t xml:space="preserve">Competitor Analysis</w:t>
            </w:r>
          </w:p>
        </w:tc>
        <w:tc>
          <w:tcPr/>
          <w:p>
            <w:pPr>
              <w:pStyle w:val="Compact"/>
              <w:jc w:val="left"/>
            </w:pPr>
            <w:r>
              <w:t xml:space="preserve">Competitors make proof easier to experience</w:t>
            </w:r>
          </w:p>
        </w:tc>
      </w:tr>
      <w:tr>
        <w:tc>
          <w:tcPr/>
          <w:p>
            <w:pPr>
              <w:pStyle w:val="Compact"/>
              <w:jc w:val="left"/>
            </w:pPr>
            <w:r>
              <w:t xml:space="preserve">P0</w:t>
            </w:r>
          </w:p>
        </w:tc>
        <w:tc>
          <w:tcPr/>
          <w:p>
            <w:pPr>
              <w:pStyle w:val="Compact"/>
              <w:jc w:val="left"/>
            </w:pPr>
            <w:r>
              <w:t xml:space="preserve">Redesign homepage for time-to-proof</w:t>
            </w:r>
          </w:p>
        </w:tc>
        <w:tc>
          <w:tcPr/>
          <w:p>
            <w:pPr>
              <w:pStyle w:val="Compact"/>
              <w:jc w:val="left"/>
            </w:pPr>
            <w:r>
              <w:t xml:space="preserve">UX</w:t>
            </w:r>
          </w:p>
        </w:tc>
        <w:tc>
          <w:tcPr/>
          <w:p>
            <w:pPr>
              <w:pStyle w:val="Compact"/>
              <w:jc w:val="left"/>
            </w:pPr>
            <w:r>
              <w:t xml:space="preserve">Buyers need to hear, try, and understand the product quickly</w:t>
            </w:r>
          </w:p>
        </w:tc>
      </w:tr>
      <w:tr>
        <w:tc>
          <w:tcPr/>
          <w:p>
            <w:pPr>
              <w:pStyle w:val="Compact"/>
              <w:jc w:val="left"/>
            </w:pPr>
            <w:r>
              <w:t xml:space="preserve">P1</w:t>
            </w:r>
          </w:p>
        </w:tc>
        <w:tc>
          <w:tcPr/>
          <w:p>
            <w:pPr>
              <w:pStyle w:val="Compact"/>
              <w:jc w:val="left"/>
            </w:pPr>
            <w:r>
              <w:t xml:space="preserve">Add pilot scorecard + customer outcomes dashboard</w:t>
            </w:r>
          </w:p>
        </w:tc>
        <w:tc>
          <w:tcPr/>
          <w:p>
            <w:pPr>
              <w:pStyle w:val="Compact"/>
              <w:jc w:val="left"/>
            </w:pPr>
            <w:r>
              <w:t xml:space="preserve">Features / Services</w:t>
            </w:r>
          </w:p>
        </w:tc>
        <w:tc>
          <w:tcPr/>
          <w:p>
            <w:pPr>
              <w:pStyle w:val="Compact"/>
              <w:jc w:val="left"/>
            </w:pPr>
            <w:r>
              <w:t xml:space="preserve">Converts analytics into measurable business value</w:t>
            </w:r>
          </w:p>
        </w:tc>
      </w:tr>
      <w:tr>
        <w:tc>
          <w:tcPr/>
          <w:p>
            <w:pPr>
              <w:pStyle w:val="Compact"/>
              <w:jc w:val="left"/>
            </w:pPr>
            <w:r>
              <w:t xml:space="preserve">P1</w:t>
            </w:r>
          </w:p>
        </w:tc>
        <w:tc>
          <w:tcPr/>
          <w:p>
            <w:pPr>
              <w:pStyle w:val="Compact"/>
              <w:jc w:val="left"/>
            </w:pPr>
            <w:r>
              <w:t xml:space="preserve">Launch integration + partner proof hub</w:t>
            </w:r>
          </w:p>
        </w:tc>
        <w:tc>
          <w:tcPr/>
          <w:p>
            <w:pPr>
              <w:pStyle w:val="Compact"/>
              <w:jc w:val="left"/>
            </w:pPr>
            <w:r>
              <w:t xml:space="preserve">Potential Collaborations</w:t>
            </w:r>
          </w:p>
        </w:tc>
        <w:tc>
          <w:tcPr/>
          <w:p>
            <w:pPr>
              <w:pStyle w:val="Compact"/>
              <w:jc w:val="left"/>
            </w:pPr>
            <w:r>
              <w:t xml:space="preserve">Makes ecosystem assets visible and usable</w:t>
            </w:r>
          </w:p>
        </w:tc>
      </w:tr>
      <w:tr>
        <w:tc>
          <w:tcPr/>
          <w:p>
            <w:pPr>
              <w:pStyle w:val="Compact"/>
              <w:jc w:val="left"/>
            </w:pPr>
            <w:r>
              <w:t xml:space="preserve">P1/P2</w:t>
            </w:r>
          </w:p>
        </w:tc>
        <w:tc>
          <w:tcPr/>
          <w:p>
            <w:pPr>
              <w:pStyle w:val="Compact"/>
              <w:jc w:val="left"/>
            </w:pPr>
            <w:r>
              <w:t xml:space="preserve">Start VVRB + Wild Calls Dataset</w:t>
            </w:r>
          </w:p>
        </w:tc>
        <w:tc>
          <w:tcPr/>
          <w:p>
            <w:pPr>
              <w:pStyle w:val="Compact"/>
              <w:jc w:val="left"/>
            </w:pPr>
            <w:r>
              <w:t xml:space="preserve">Strategic layer</w:t>
            </w:r>
          </w:p>
        </w:tc>
        <w:tc>
          <w:tcPr/>
          <w:p>
            <w:pPr>
              <w:pStyle w:val="Compact"/>
              <w:jc w:val="left"/>
            </w:pPr>
            <w:r>
              <w:t xml:space="preserve">Converts demos/pilots into product-quality moat</w:t>
            </w:r>
          </w:p>
        </w:tc>
      </w:tr>
    </w:tbl>
    <w:p>
      <w:r>
        <w:pict>
          <v:rect style="width:0;height:1.5pt" o:hralign="center" o:hrstd="t" o:hr="t"/>
        </w:pict>
      </w:r>
    </w:p>
    <w:bookmarkEnd w:id="35"/>
    <w:bookmarkEnd w:id="36"/>
    <w:bookmarkStart w:id="47" w:name="feedback-1-gtm-icps"/>
    <w:p>
      <w:pPr>
        <w:pStyle w:val="Heading1"/>
      </w:pPr>
      <w:r>
        <w:t xml:space="preserve">Feedback 1 — GTM &amp; ICPs</w:t>
      </w:r>
    </w:p>
    <w:bookmarkStart w:id="46" w:name="X452a8f1a2acd1698ab619a88f8a714cecf704f4"/>
    <w:p>
      <w:pPr>
        <w:pStyle w:val="Heading2"/>
      </w:pPr>
      <w:r>
        <w:t xml:space="preserve">Move from generic AI-agent messaging to vertical outcome pages</w:t>
      </w:r>
    </w:p>
    <w:bookmarkStart w:id="37" w:name="observed"/>
    <w:p>
      <w:pPr>
        <w:pStyle w:val="Heading3"/>
      </w:pPr>
      <w:r>
        <w:t xml:space="preserve">Observed</w:t>
      </w:r>
    </w:p>
    <w:p>
      <w:pPr>
        <w:pStyle w:val="FirstParagraph"/>
      </w:pPr>
      <w:r>
        <w:t xml:space="preserve">Vocallabs’ public website and blog surface communicate broad AI voice-agent positioning such as transforming businesses with intelligent AI voice agents and repeatedly push visitors toward scheduling a demo.</w:t>
      </w:r>
    </w:p>
    <w:p>
      <w:pPr>
        <w:pStyle w:val="BodyText"/>
      </w:pPr>
      <w:r>
        <w:t xml:space="preserve">The public blog has broad educational topics rather than a strong Vocallabs-specific stream of customer outcomes, benchmark notes, demo breakdowns, or India-specific voice-AI learnings.</w:t>
      </w:r>
    </w:p>
    <w:bookmarkEnd w:id="37"/>
    <w:bookmarkStart w:id="38" w:name="problem"/>
    <w:p>
      <w:pPr>
        <w:pStyle w:val="Heading3"/>
      </w:pPr>
      <w:r>
        <w:t xml:space="preserve">Problem</w:t>
      </w:r>
    </w:p>
    <w:p>
      <w:pPr>
        <w:pStyle w:val="FirstParagraph"/>
      </w:pPr>
      <w:r>
        <w:t xml:space="preserve">Voice-AI buyers do not buy</w:t>
      </w:r>
      <w:r>
        <w:t xml:space="preserve"> </w:t>
      </w:r>
      <w:r>
        <w:t xml:space="preserve">“</w:t>
      </w:r>
      <w:r>
        <w:t xml:space="preserve">human-like agents</w:t>
      </w:r>
      <w:r>
        <w:t xml:space="preserve">”</w:t>
      </w:r>
      <w:r>
        <w:t xml:space="preserve"> </w:t>
      </w:r>
      <w:r>
        <w:t xml:space="preserve">in the abstract. They buy specific operational outcomes.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Buyer pain</w:t>
            </w:r>
          </w:p>
        </w:tc>
        <w:tc>
          <w:tcPr/>
          <w:p>
            <w:pPr>
              <w:pStyle w:val="Compact"/>
              <w:jc w:val="left"/>
            </w:pPr>
            <w:r>
              <w:t xml:space="preserve">Outcome they care about</w:t>
            </w:r>
          </w:p>
        </w:tc>
      </w:tr>
      <w:tr>
        <w:tc>
          <w:tcPr/>
          <w:p>
            <w:pPr>
              <w:pStyle w:val="Compact"/>
              <w:jc w:val="left"/>
            </w:pPr>
            <w:r>
              <w:t xml:space="preserve">Repetitive support calls</w:t>
            </w:r>
          </w:p>
        </w:tc>
        <w:tc>
          <w:tcPr/>
          <w:p>
            <w:pPr>
              <w:pStyle w:val="Compact"/>
              <w:jc w:val="left"/>
            </w:pPr>
            <w:r>
              <w:t xml:space="preserve">Lower support cost</w:t>
            </w:r>
          </w:p>
        </w:tc>
      </w:tr>
      <w:tr>
        <w:tc>
          <w:tcPr/>
          <w:p>
            <w:pPr>
              <w:pStyle w:val="Compact"/>
              <w:jc w:val="left"/>
            </w:pPr>
            <w:r>
              <w:t xml:space="preserve">COD/order confirmation load</w:t>
            </w:r>
          </w:p>
        </w:tc>
        <w:tc>
          <w:tcPr/>
          <w:p>
            <w:pPr>
              <w:pStyle w:val="Compact"/>
              <w:jc w:val="left"/>
            </w:pPr>
            <w:r>
              <w:t xml:space="preserve">Fewer manual follow-ups</w:t>
            </w:r>
          </w:p>
        </w:tc>
      </w:tr>
      <w:tr>
        <w:tc>
          <w:tcPr/>
          <w:p>
            <w:pPr>
              <w:pStyle w:val="Compact"/>
              <w:jc w:val="left"/>
            </w:pPr>
            <w:r>
              <w:t xml:space="preserve">Failed deliveries</w:t>
            </w:r>
          </w:p>
        </w:tc>
        <w:tc>
          <w:tcPr/>
          <w:p>
            <w:pPr>
              <w:pStyle w:val="Compact"/>
              <w:jc w:val="left"/>
            </w:pPr>
            <w:r>
              <w:t xml:space="preserve">Better delivery completion</w:t>
            </w:r>
          </w:p>
        </w:tc>
      </w:tr>
      <w:tr>
        <w:tc>
          <w:tcPr/>
          <w:p>
            <w:pPr>
              <w:pStyle w:val="Compact"/>
              <w:jc w:val="left"/>
            </w:pPr>
            <w:r>
              <w:t xml:space="preserve">Poor lead quality</w:t>
            </w:r>
          </w:p>
        </w:tc>
        <w:tc>
          <w:tcPr/>
          <w:p>
            <w:pPr>
              <w:pStyle w:val="Compact"/>
              <w:jc w:val="left"/>
            </w:pPr>
            <w:r>
              <w:t xml:space="preserve">More qualified sales conversations</w:t>
            </w:r>
          </w:p>
        </w:tc>
      </w:tr>
      <w:tr>
        <w:tc>
          <w:tcPr/>
          <w:p>
            <w:pPr>
              <w:pStyle w:val="Compact"/>
              <w:jc w:val="left"/>
            </w:pPr>
            <w:r>
              <w:t xml:space="preserve">Appointment no-shows</w:t>
            </w:r>
          </w:p>
        </w:tc>
        <w:tc>
          <w:tcPr/>
          <w:p>
            <w:pPr>
              <w:pStyle w:val="Compact"/>
              <w:jc w:val="left"/>
            </w:pPr>
            <w:r>
              <w:t xml:space="preserve">Higher show-up rate</w:t>
            </w:r>
          </w:p>
        </w:tc>
      </w:tr>
      <w:tr>
        <w:tc>
          <w:tcPr/>
          <w:p>
            <w:pPr>
              <w:pStyle w:val="Compact"/>
              <w:jc w:val="left"/>
            </w:pPr>
            <w:r>
              <w:t xml:space="preserve">Angry customers</w:t>
            </w:r>
          </w:p>
        </w:tc>
        <w:tc>
          <w:tcPr/>
          <w:p>
            <w:pPr>
              <w:pStyle w:val="Compact"/>
              <w:jc w:val="left"/>
            </w:pPr>
            <w:r>
              <w:t xml:space="preserve">Better escalation and customer experience</w:t>
            </w:r>
          </w:p>
        </w:tc>
      </w:tr>
    </w:tbl>
    <w:p>
      <w:pPr>
        <w:pStyle w:val="BodyText"/>
      </w:pPr>
      <w:r>
        <w:t xml:space="preserve">Right now, a buyer has to translate</w:t>
      </w:r>
      <w:r>
        <w:t xml:space="preserve"> </w:t>
      </w:r>
      <w:r>
        <w:t xml:space="preserve">“</w:t>
      </w:r>
      <w:r>
        <w:t xml:space="preserve">AI voice agents</w:t>
      </w:r>
      <w:r>
        <w:t xml:space="preserve">”</w:t>
      </w:r>
      <w:r>
        <w:t xml:space="preserve"> </w:t>
      </w:r>
      <w:r>
        <w:t xml:space="preserve">into</w:t>
      </w:r>
      <w:r>
        <w:t xml:space="preserve"> </w:t>
      </w:r>
      <w:r>
        <w:t xml:space="preserve">“</w:t>
      </w:r>
      <w:r>
        <w:t xml:space="preserve">does this solve my business problem?</w:t>
      </w:r>
      <w:r>
        <w:t xml:space="preserve">”</w:t>
      </w:r>
      <w:r>
        <w:t xml:space="preserve"> </w:t>
      </w:r>
      <w:r>
        <w:t xml:space="preserve">That creates friction.</w:t>
      </w:r>
    </w:p>
    <w:bookmarkEnd w:id="38"/>
    <w:bookmarkStart w:id="39" w:name="ship-instead"/>
    <w:p>
      <w:pPr>
        <w:pStyle w:val="Heading3"/>
      </w:pPr>
      <w:r>
        <w:t xml:space="preserve">Ship instead</w:t>
      </w:r>
    </w:p>
    <w:p>
      <w:pPr>
        <w:pStyle w:val="FirstParagraph"/>
      </w:pPr>
      <w:r>
        <w:t xml:space="preserve">Create</w:t>
      </w:r>
      <w:r>
        <w:t xml:space="preserve"> </w:t>
      </w:r>
      <w:r>
        <w:rPr>
          <w:bCs/>
          <w:b/>
        </w:rPr>
        <w:t xml:space="preserve">3 vertical outcome pages</w:t>
      </w:r>
      <w:r>
        <w:t xml:space="preserve"> </w:t>
      </w:r>
      <w:r>
        <w:t xml:space="preserve">first, instead of spreading effort across many generic industry pages.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ICP</w:t>
            </w:r>
          </w:p>
        </w:tc>
        <w:tc>
          <w:tcPr/>
          <w:p>
            <w:pPr>
              <w:pStyle w:val="Compact"/>
              <w:jc w:val="left"/>
            </w:pPr>
            <w:r>
              <w:t xml:space="preserve">Page promise</w:t>
            </w:r>
          </w:p>
        </w:tc>
        <w:tc>
          <w:tcPr/>
          <w:p>
            <w:pPr>
              <w:pStyle w:val="Compact"/>
              <w:jc w:val="left"/>
            </w:pPr>
            <w:r>
              <w:t xml:space="preserve">Demo proof to show</w:t>
            </w:r>
          </w:p>
        </w:tc>
      </w:tr>
      <w:tr>
        <w:tc>
          <w:tcPr/>
          <w:p>
            <w:pPr>
              <w:pStyle w:val="Compact"/>
              <w:jc w:val="left"/>
            </w:pPr>
            <w:r>
              <w:t xml:space="preserve">E-commerce / logistics</w:t>
            </w:r>
          </w:p>
        </w:tc>
        <w:tc>
          <w:tcPr/>
          <w:p>
            <w:pPr>
              <w:pStyle w:val="Compact"/>
              <w:jc w:val="left"/>
            </w:pPr>
            <w:r>
              <w:t xml:space="preserve">Reduce COD confirmation and delivery follow-up load</w:t>
            </w:r>
          </w:p>
        </w:tc>
        <w:tc>
          <w:tcPr/>
          <w:p>
            <w:pPr>
              <w:pStyle w:val="Compact"/>
              <w:jc w:val="left"/>
            </w:pPr>
            <w:r>
              <w:t xml:space="preserve">COD confirmation, failed delivery, address confirmation</w:t>
            </w:r>
          </w:p>
        </w:tc>
      </w:tr>
      <w:tr>
        <w:tc>
          <w:tcPr/>
          <w:p>
            <w:pPr>
              <w:pStyle w:val="Compact"/>
              <w:jc w:val="left"/>
            </w:pPr>
            <w:r>
              <w:t xml:space="preserve">Healthcare / services</w:t>
            </w:r>
          </w:p>
        </w:tc>
        <w:tc>
          <w:tcPr/>
          <w:p>
            <w:pPr>
              <w:pStyle w:val="Compact"/>
              <w:jc w:val="left"/>
            </w:pPr>
            <w:r>
              <w:t xml:space="preserve">Automate appointment calls without losing trust</w:t>
            </w:r>
          </w:p>
        </w:tc>
        <w:tc>
          <w:tcPr/>
          <w:p>
            <w:pPr>
              <w:pStyle w:val="Compact"/>
              <w:jc w:val="left"/>
            </w:pPr>
            <w:r>
              <w:t xml:space="preserve">Appointment booking, reminder, reschedule, escalation</w:t>
            </w:r>
          </w:p>
        </w:tc>
      </w:tr>
      <w:tr>
        <w:tc>
          <w:tcPr/>
          <w:p>
            <w:pPr>
              <w:pStyle w:val="Compact"/>
              <w:jc w:val="left"/>
            </w:pPr>
            <w:r>
              <w:t xml:space="preserve">Sales / recruitment</w:t>
            </w:r>
          </w:p>
        </w:tc>
        <w:tc>
          <w:tcPr/>
          <w:p>
            <w:pPr>
              <w:pStyle w:val="Compact"/>
              <w:jc w:val="left"/>
            </w:pPr>
            <w:r>
              <w:t xml:space="preserve">Qualify leads or candidates before humans engage</w:t>
            </w:r>
          </w:p>
        </w:tc>
        <w:tc>
          <w:tcPr/>
          <w:p>
            <w:pPr>
              <w:pStyle w:val="Compact"/>
              <w:jc w:val="left"/>
            </w:pPr>
            <w:r>
              <w:t xml:space="preserve">Lead qualification, candidate screening, callback booking</w:t>
            </w:r>
          </w:p>
        </w:tc>
      </w:tr>
    </w:tbl>
    <w:p>
      <w:pPr>
        <w:pStyle w:val="BodyText"/>
      </w:pPr>
      <w:r>
        <w:t xml:space="preserve">Each vertical page should follow this structure:</w:t>
      </w:r>
    </w:p>
    <w:p>
      <w:pPr>
        <w:numPr>
          <w:ilvl w:val="0"/>
          <w:numId w:val="1005"/>
        </w:numPr>
        <w:pStyle w:val="Compact"/>
      </w:pPr>
      <w:r>
        <w:rPr>
          <w:bCs/>
          <w:b/>
        </w:rPr>
        <w:t xml:space="preserve">Problem:</w:t>
      </w:r>
      <w:r>
        <w:t xml:space="preserve"> </w:t>
      </w:r>
      <w:r>
        <w:t xml:space="preserve">“</w:t>
      </w:r>
      <w:r>
        <w:t xml:space="preserve">Your team spends hours on repetitive calls.</w:t>
      </w:r>
      <w:r>
        <w:t xml:space="preserve">”</w:t>
      </w:r>
    </w:p>
    <w:p>
      <w:pPr>
        <w:numPr>
          <w:ilvl w:val="0"/>
          <w:numId w:val="1005"/>
        </w:numPr>
        <w:pStyle w:val="Compact"/>
      </w:pPr>
      <w:r>
        <w:rPr>
          <w:bCs/>
          <w:b/>
        </w:rPr>
        <w:t xml:space="preserve">Demo video:</w:t>
      </w:r>
      <w:r>
        <w:t xml:space="preserve"> </w:t>
      </w:r>
      <w:r>
        <w:rPr>
          <w:rStyle w:val="VerbatimChar"/>
        </w:rPr>
        <w:t xml:space="preserve">[DEMO VIDEO PLACEHOLDER: 60–120 sec]</w:t>
      </w:r>
    </w:p>
    <w:p>
      <w:pPr>
        <w:numPr>
          <w:ilvl w:val="0"/>
          <w:numId w:val="1005"/>
        </w:numPr>
        <w:pStyle w:val="Compact"/>
      </w:pPr>
      <w:r>
        <w:rPr>
          <w:bCs/>
          <w:b/>
        </w:rPr>
        <w:t xml:space="preserve">Transcript:</w:t>
      </w:r>
      <w:r>
        <w:t xml:space="preserve"> </w:t>
      </w:r>
      <w:r>
        <w:t xml:space="preserve">show the exact call flow.</w:t>
      </w:r>
    </w:p>
    <w:p>
      <w:pPr>
        <w:numPr>
          <w:ilvl w:val="0"/>
          <w:numId w:val="1005"/>
        </w:numPr>
        <w:pStyle w:val="Compact"/>
      </w:pPr>
      <w:r>
        <w:rPr>
          <w:bCs/>
          <w:b/>
        </w:rPr>
        <w:t xml:space="preserve">Outcome card:</w:t>
      </w:r>
      <w:r>
        <w:t xml:space="preserve"> </w:t>
      </w:r>
      <w:r>
        <w:t xml:space="preserve">resolved / escalated / follow-up created.</w:t>
      </w:r>
    </w:p>
    <w:p>
      <w:pPr>
        <w:numPr>
          <w:ilvl w:val="0"/>
          <w:numId w:val="1005"/>
        </w:numPr>
        <w:pStyle w:val="Compact"/>
      </w:pPr>
      <w:r>
        <w:rPr>
          <w:bCs/>
          <w:b/>
        </w:rPr>
        <w:t xml:space="preserve">ROI calculator:</w:t>
      </w:r>
      <w:r>
        <w:t xml:space="preserve"> </w:t>
      </w:r>
      <w:r>
        <w:t xml:space="preserve">estimate monthly savings.</w:t>
      </w:r>
    </w:p>
    <w:p>
      <w:pPr>
        <w:numPr>
          <w:ilvl w:val="0"/>
          <w:numId w:val="1005"/>
        </w:numPr>
        <w:pStyle w:val="Compact"/>
      </w:pPr>
      <w:r>
        <w:rPr>
          <w:bCs/>
          <w:b/>
        </w:rPr>
        <w:t xml:space="preserve">Pilot scorecard CTA:</w:t>
      </w:r>
      <w:r>
        <w:t xml:space="preserve"> </w:t>
      </w:r>
      <w:r>
        <w:t xml:space="preserve">“</w:t>
      </w:r>
      <w:r>
        <w:t xml:space="preserve">Run a 14-day pilot and measure autonomous resolution.</w:t>
      </w:r>
      <w:r>
        <w:t xml:space="preserve">”</w:t>
      </w:r>
    </w:p>
    <w:bookmarkEnd w:id="39"/>
    <w:bookmarkStart w:id="40" w:name="example-page-headline"/>
    <w:p>
      <w:pPr>
        <w:pStyle w:val="Heading3"/>
      </w:pPr>
      <w:r>
        <w:t xml:space="preserve">Example page headline</w:t>
      </w:r>
    </w:p>
    <w:p>
      <w:pPr>
        <w:pStyle w:val="BlockText"/>
      </w:pPr>
      <w:r>
        <w:rPr>
          <w:bCs/>
          <w:b/>
        </w:rPr>
        <w:t xml:space="preserve">Reduce failed deliveries and manual COD calls with AI voice agents built for Indian commerce.</w:t>
      </w:r>
    </w:p>
    <w:bookmarkEnd w:id="40"/>
    <w:bookmarkStart w:id="41" w:name="example-above-the-fold-copy"/>
    <w:p>
      <w:pPr>
        <w:pStyle w:val="Heading3"/>
      </w:pPr>
      <w:r>
        <w:t xml:space="preserve">Example above-the-fold copy</w:t>
      </w:r>
    </w:p>
    <w:p>
      <w:pPr>
        <w:pStyle w:val="BlockText"/>
      </w:pPr>
      <w:r>
        <w:t xml:space="preserve">Automate repetitive customer calls across COD confirmation, delivery rescheduling, address verification, and failed-delivery follow-ups. Vocallabs agents can call, understand, act, escalate, and report outcomes across your existing workflows.</w:t>
      </w:r>
    </w:p>
    <w:bookmarkEnd w:id="41"/>
    <w:bookmarkStart w:id="42" w:name="suggested-page-modules"/>
    <w:p>
      <w:pPr>
        <w:pStyle w:val="Heading3"/>
      </w:pPr>
      <w:r>
        <w:t xml:space="preserve">Suggested page modules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Purpose</w:t>
            </w:r>
          </w:p>
        </w:tc>
      </w:tr>
      <w:tr>
        <w:tc>
          <w:tcPr/>
          <w:p>
            <w:pPr>
              <w:pStyle w:val="Compact"/>
              <w:jc w:val="left"/>
            </w:pPr>
            <w:r>
              <w:t xml:space="preserve">Pain-point block</w:t>
            </w:r>
          </w:p>
        </w:tc>
        <w:tc>
          <w:tcPr/>
          <w:p>
            <w:pPr>
              <w:pStyle w:val="Compact"/>
              <w:jc w:val="left"/>
            </w:pPr>
            <w:r>
              <w:t xml:space="preserve">Shows buyer we understand their workflow</w:t>
            </w:r>
          </w:p>
        </w:tc>
      </w:tr>
      <w:tr>
        <w:tc>
          <w:tcPr/>
          <w:p>
            <w:pPr>
              <w:pStyle w:val="Compact"/>
              <w:jc w:val="left"/>
            </w:pPr>
            <w:r>
              <w:t xml:space="preserve">Demo video block</w:t>
            </w:r>
          </w:p>
        </w:tc>
        <w:tc>
          <w:tcPr/>
          <w:p>
            <w:pPr>
              <w:pStyle w:val="Compact"/>
              <w:jc w:val="left"/>
            </w:pPr>
            <w:r>
              <w:t xml:space="preserve">Lets buyer hear the product</w:t>
            </w:r>
          </w:p>
        </w:tc>
      </w:tr>
      <w:tr>
        <w:tc>
          <w:tcPr/>
          <w:p>
            <w:pPr>
              <w:pStyle w:val="Compact"/>
              <w:jc w:val="left"/>
            </w:pPr>
            <w:r>
              <w:t xml:space="preserve">Transcript block</w:t>
            </w:r>
          </w:p>
        </w:tc>
        <w:tc>
          <w:tcPr/>
          <w:p>
            <w:pPr>
              <w:pStyle w:val="Compact"/>
              <w:jc w:val="left"/>
            </w:pPr>
            <w:r>
              <w:t xml:space="preserve">Makes the agent’s reasoning inspectable</w:t>
            </w:r>
          </w:p>
        </w:tc>
      </w:tr>
      <w:tr>
        <w:tc>
          <w:tcPr/>
          <w:p>
            <w:pPr>
              <w:pStyle w:val="Compact"/>
              <w:jc w:val="left"/>
            </w:pPr>
            <w:r>
              <w:t xml:space="preserve">Outcome card</w:t>
            </w:r>
          </w:p>
        </w:tc>
        <w:tc>
          <w:tcPr/>
          <w:p>
            <w:pPr>
              <w:pStyle w:val="Compact"/>
              <w:jc w:val="left"/>
            </w:pPr>
            <w:r>
              <w:t xml:space="preserve">Shows what happened after the call</w:t>
            </w:r>
          </w:p>
        </w:tc>
      </w:tr>
      <w:tr>
        <w:tc>
          <w:tcPr/>
          <w:p>
            <w:pPr>
              <w:pStyle w:val="Compact"/>
              <w:jc w:val="left"/>
            </w:pPr>
            <w:r>
              <w:t xml:space="preserve">ROI calculator</w:t>
            </w:r>
          </w:p>
        </w:tc>
        <w:tc>
          <w:tcPr/>
          <w:p>
            <w:pPr>
              <w:pStyle w:val="Compact"/>
              <w:jc w:val="left"/>
            </w:pPr>
            <w:r>
              <w:t xml:space="preserve">Converts interest into business case</w:t>
            </w:r>
          </w:p>
        </w:tc>
      </w:tr>
      <w:tr>
        <w:tc>
          <w:tcPr/>
          <w:p>
            <w:pPr>
              <w:pStyle w:val="Compact"/>
              <w:jc w:val="left"/>
            </w:pPr>
            <w:r>
              <w:t xml:space="preserve">Pilot scorecard preview</w:t>
            </w:r>
          </w:p>
        </w:tc>
        <w:tc>
          <w:tcPr/>
          <w:p>
            <w:pPr>
              <w:pStyle w:val="Compact"/>
              <w:jc w:val="left"/>
            </w:pPr>
            <w:r>
              <w:t xml:space="preserve">Shows how success will be measured</w:t>
            </w:r>
          </w:p>
        </w:tc>
      </w:tr>
      <w:tr>
        <w:tc>
          <w:tcPr/>
          <w:p>
            <w:pPr>
              <w:pStyle w:val="Compact"/>
              <w:jc w:val="left"/>
            </w:pPr>
            <w:r>
              <w:t xml:space="preserve">Integration block</w:t>
            </w:r>
          </w:p>
        </w:tc>
        <w:tc>
          <w:tcPr/>
          <w:p>
            <w:pPr>
              <w:pStyle w:val="Compact"/>
              <w:jc w:val="left"/>
            </w:pPr>
            <w:r>
              <w:t xml:space="preserve">Shows how it fits current stack</w:t>
            </w:r>
          </w:p>
        </w:tc>
      </w:tr>
      <w:tr>
        <w:tc>
          <w:tcPr/>
          <w:p>
            <w:pPr>
              <w:pStyle w:val="Compact"/>
              <w:jc w:val="left"/>
            </w:pPr>
            <w:r>
              <w:t xml:space="preserve">CTA</w:t>
            </w:r>
          </w:p>
        </w:tc>
        <w:tc>
          <w:tcPr/>
          <w:p>
            <w:pPr>
              <w:pStyle w:val="Compact"/>
              <w:jc w:val="left"/>
            </w:pPr>
            <w:r>
              <w:t xml:space="preserve">“</w:t>
            </w:r>
            <w:r>
              <w:t xml:space="preserve">Try this call flow</w:t>
            </w:r>
            <w:r>
              <w:t xml:space="preserve">”</w:t>
            </w:r>
            <w:r>
              <w:t xml:space="preserve"> </w:t>
            </w:r>
            <w:r>
              <w:t xml:space="preserve">or</w:t>
            </w:r>
            <w:r>
              <w:t xml:space="preserve"> </w:t>
            </w:r>
            <w:r>
              <w:t xml:space="preserve">“</w:t>
            </w:r>
            <w:r>
              <w:t xml:space="preserve">Run a pilot</w:t>
            </w:r>
            <w:r>
              <w:t xml:space="preserve">”</w:t>
            </w:r>
          </w:p>
        </w:tc>
      </w:tr>
    </w:tbl>
    <w:bookmarkEnd w:id="42"/>
    <w:bookmarkStart w:id="43" w:name="success-metrics"/>
    <w:p>
      <w:pPr>
        <w:pStyle w:val="Heading3"/>
      </w:pPr>
      <w:r>
        <w:t xml:space="preserve">Success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Why it matters</w:t>
            </w:r>
          </w:p>
        </w:tc>
      </w:tr>
      <w:tr>
        <w:tc>
          <w:tcPr/>
          <w:p>
            <w:pPr>
              <w:pStyle w:val="Compact"/>
              <w:jc w:val="left"/>
            </w:pPr>
            <w:r>
              <w:t xml:space="preserve">Vertical page conversion rate</w:t>
            </w:r>
          </w:p>
        </w:tc>
        <w:tc>
          <w:tcPr/>
          <w:p>
            <w:pPr>
              <w:pStyle w:val="Compact"/>
              <w:jc w:val="left"/>
            </w:pPr>
            <w:r>
              <w:t xml:space="preserve">Shows whether ICP messaging works</w:t>
            </w:r>
          </w:p>
        </w:tc>
      </w:tr>
      <w:tr>
        <w:tc>
          <w:tcPr/>
          <w:p>
            <w:pPr>
              <w:pStyle w:val="Compact"/>
              <w:jc w:val="left"/>
            </w:pPr>
            <w:r>
              <w:t xml:space="preserve">Demo click-through rate</w:t>
            </w:r>
          </w:p>
        </w:tc>
        <w:tc>
          <w:tcPr/>
          <w:p>
            <w:pPr>
              <w:pStyle w:val="Compact"/>
              <w:jc w:val="left"/>
            </w:pPr>
            <w:r>
              <w:t xml:space="preserve">Measures interest in real product proof</w:t>
            </w:r>
          </w:p>
        </w:tc>
      </w:tr>
      <w:tr>
        <w:tc>
          <w:tcPr/>
          <w:p>
            <w:pPr>
              <w:pStyle w:val="Compact"/>
              <w:jc w:val="left"/>
            </w:pPr>
            <w:r>
              <w:t xml:space="preserve">ROI calculator completions</w:t>
            </w:r>
          </w:p>
        </w:tc>
        <w:tc>
          <w:tcPr/>
          <w:p>
            <w:pPr>
              <w:pStyle w:val="Compact"/>
              <w:jc w:val="left"/>
            </w:pPr>
            <w:r>
              <w:t xml:space="preserve">Measures business-case intent</w:t>
            </w:r>
          </w:p>
        </w:tc>
      </w:tr>
      <w:tr>
        <w:tc>
          <w:tcPr/>
          <w:p>
            <w:pPr>
              <w:pStyle w:val="Compact"/>
              <w:jc w:val="left"/>
            </w:pPr>
            <w:r>
              <w:t xml:space="preserve">Demo-to-meeting conversion</w:t>
            </w:r>
          </w:p>
        </w:tc>
        <w:tc>
          <w:tcPr/>
          <w:p>
            <w:pPr>
              <w:pStyle w:val="Compact"/>
              <w:jc w:val="left"/>
            </w:pPr>
            <w:r>
              <w:t xml:space="preserve">Measures sales funnel quality</w:t>
            </w:r>
          </w:p>
        </w:tc>
      </w:tr>
      <w:tr>
        <w:tc>
          <w:tcPr/>
          <w:p>
            <w:pPr>
              <w:pStyle w:val="Compact"/>
              <w:jc w:val="left"/>
            </w:pPr>
            <w:r>
              <w:t xml:space="preserve">Qualified inbound leads by vertical</w:t>
            </w:r>
          </w:p>
        </w:tc>
        <w:tc>
          <w:tcPr/>
          <w:p>
            <w:pPr>
              <w:pStyle w:val="Compact"/>
              <w:jc w:val="left"/>
            </w:pPr>
            <w:r>
              <w:t xml:space="preserve">Shows which ICPs pull strongest</w:t>
            </w:r>
          </w:p>
        </w:tc>
      </w:tr>
    </w:tbl>
    <w:bookmarkEnd w:id="43"/>
    <w:bookmarkStart w:id="44" w:name="tradeoff"/>
    <w:p>
      <w:pPr>
        <w:pStyle w:val="Heading3"/>
      </w:pPr>
      <w:r>
        <w:t xml:space="preserve">Tradeoff</w:t>
      </w:r>
    </w:p>
    <w:p>
      <w:pPr>
        <w:pStyle w:val="FirstParagraph"/>
      </w:pPr>
      <w:r>
        <w:t xml:space="preserve">This is not a deep engineering project. It is product marketing, demo production, and PM-led positioning. But it should be a first-month priority because it improves inbound quality, sales proof, and ICP clarity quickly.</w:t>
      </w:r>
    </w:p>
    <w:bookmarkEnd w:id="44"/>
    <w:bookmarkStart w:id="45" w:name="priority-logic"/>
    <w:p>
      <w:pPr>
        <w:pStyle w:val="Heading3"/>
      </w:pPr>
      <w:r>
        <w:t xml:space="preserve">Priority logic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RICE factor</w:t>
            </w:r>
          </w:p>
        </w:tc>
        <w:tc>
          <w:tcPr/>
          <w:p>
            <w:pPr>
              <w:pStyle w:val="Compact"/>
              <w:jc w:val="left"/>
            </w:pPr>
            <w:r>
              <w:t xml:space="preserve">Assessment</w:t>
            </w:r>
          </w:p>
        </w:tc>
      </w:tr>
      <w:tr>
        <w:tc>
          <w:tcPr/>
          <w:p>
            <w:pPr>
              <w:pStyle w:val="Compact"/>
              <w:jc w:val="left"/>
            </w:pPr>
            <w:r>
              <w:t xml:space="preserve">Reach</w:t>
            </w:r>
          </w:p>
        </w:tc>
        <w:tc>
          <w:tcPr/>
          <w:p>
            <w:pPr>
              <w:pStyle w:val="Compact"/>
              <w:jc w:val="left"/>
            </w:pPr>
            <w:r>
              <w:t xml:space="preserve">High — every website visitor and sales prospect</w:t>
            </w:r>
          </w:p>
        </w:tc>
      </w:tr>
      <w:tr>
        <w:tc>
          <w:tcPr/>
          <w:p>
            <w:pPr>
              <w:pStyle w:val="Compact"/>
              <w:jc w:val="left"/>
            </w:pPr>
            <w:r>
              <w:t xml:space="preserve">Impact</w:t>
            </w:r>
          </w:p>
        </w:tc>
        <w:tc>
          <w:tcPr/>
          <w:p>
            <w:pPr>
              <w:pStyle w:val="Compact"/>
              <w:jc w:val="left"/>
            </w:pPr>
            <w:r>
              <w:t xml:space="preserve">High — clarifies buyer relevance and value</w:t>
            </w:r>
          </w:p>
        </w:tc>
      </w:tr>
      <w:tr>
        <w:tc>
          <w:tcPr/>
          <w:p>
            <w:pPr>
              <w:pStyle w:val="Compact"/>
              <w:jc w:val="left"/>
            </w:pPr>
            <w:r>
              <w:t xml:space="preserve">Confidence</w:t>
            </w:r>
          </w:p>
        </w:tc>
        <w:tc>
          <w:tcPr/>
          <w:p>
            <w:pPr>
              <w:pStyle w:val="Compact"/>
              <w:jc w:val="left"/>
            </w:pPr>
            <w:r>
              <w:t xml:space="preserve">High — current public surface is broad and demo-request-led</w:t>
            </w:r>
          </w:p>
        </w:tc>
      </w:tr>
      <w:tr>
        <w:tc>
          <w:tcPr/>
          <w:p>
            <w:pPr>
              <w:pStyle w:val="Compact"/>
              <w:jc w:val="left"/>
            </w:pPr>
            <w:r>
              <w:t xml:space="preserve">Effort</w:t>
            </w:r>
          </w:p>
        </w:tc>
        <w:tc>
          <w:tcPr/>
          <w:p>
            <w:pPr>
              <w:pStyle w:val="Compact"/>
              <w:jc w:val="left"/>
            </w:pPr>
            <w:r>
              <w:t xml:space="preserve">Medium-low — copy, design, demo packaging, lightweight calculator</w:t>
            </w:r>
          </w:p>
        </w:tc>
      </w:tr>
    </w:tbl>
    <w:p>
      <w:pPr>
        <w:pStyle w:val="BodyText"/>
      </w:pPr>
      <w:r>
        <w:rPr>
          <w:bCs/>
          <w:b/>
        </w:rPr>
        <w:t xml:space="preserve">Priority:</w:t>
      </w:r>
      <w:r>
        <w:t xml:space="preserve"> </w:t>
      </w:r>
      <w:r>
        <w:t xml:space="preserve">P0</w:t>
      </w:r>
    </w:p>
    <w:p>
      <w:r>
        <w:pict>
          <v:rect style="width:0;height:1.5pt" o:hralign="center" o:hrstd="t" o:hr="t"/>
        </w:pict>
      </w:r>
    </w:p>
    <w:bookmarkEnd w:id="45"/>
    <w:bookmarkEnd w:id="46"/>
    <w:bookmarkEnd w:id="47"/>
    <w:bookmarkStart w:id="83" w:name="feedback-2-competitor-analysis"/>
    <w:p>
      <w:pPr>
        <w:pStyle w:val="Heading1"/>
      </w:pPr>
      <w:r>
        <w:t xml:space="preserve">Feedback 2 — Competitor Analysis</w:t>
      </w:r>
    </w:p>
    <w:bookmarkStart w:id="82" w:name="X56ea3238d9b9719eb0b319cf4957c1b0724006a"/>
    <w:p>
      <w:pPr>
        <w:pStyle w:val="Heading2"/>
      </w:pPr>
      <w:r>
        <w:t xml:space="preserve">Vocallabs needs a public proof layer to compete with Bolna, Retell, Synthflow, and Vapi</w:t>
      </w:r>
    </w:p>
    <w:bookmarkStart w:id="48" w:name="observed-1"/>
    <w:p>
      <w:pPr>
        <w:pStyle w:val="Heading3"/>
      </w:pPr>
      <w:r>
        <w:t xml:space="preserve">Observed</w:t>
      </w:r>
    </w:p>
    <w:p>
      <w:pPr>
        <w:pStyle w:val="FirstParagraph"/>
      </w:pPr>
      <w:r>
        <w:t xml:space="preserve">Competitors make product proof easier to experience: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Competitor</w:t>
            </w:r>
          </w:p>
        </w:tc>
        <w:tc>
          <w:tcPr/>
          <w:p>
            <w:pPr>
              <w:pStyle w:val="Compact"/>
              <w:jc w:val="left"/>
            </w:pPr>
            <w:r>
              <w:t xml:space="preserve">Public proof pattern</w:t>
            </w:r>
          </w:p>
        </w:tc>
      </w:tr>
      <w:tr>
        <w:tc>
          <w:tcPr/>
          <w:p>
            <w:pPr>
              <w:pStyle w:val="Compact"/>
              <w:jc w:val="left"/>
            </w:pPr>
            <w:r>
              <w:t xml:space="preserve">Bolna</w:t>
            </w:r>
          </w:p>
        </w:tc>
        <w:tc>
          <w:tcPr/>
          <w:p>
            <w:pPr>
              <w:pStyle w:val="Compact"/>
              <w:jc w:val="left"/>
            </w:pPr>
            <w:r>
              <w:t xml:space="preserve">India-first positioning, public agent examples, Play Demo, Clone Agent, phone numbers for customer support, cart abandonment, COD confirmation, recruitment</w:t>
            </w:r>
          </w:p>
        </w:tc>
      </w:tr>
      <w:tr>
        <w:tc>
          <w:tcPr/>
          <w:p>
            <w:pPr>
              <w:pStyle w:val="Compact"/>
              <w:jc w:val="left"/>
            </w:pPr>
            <w:r>
              <w:t xml:space="preserve">Retell</w:t>
            </w:r>
          </w:p>
        </w:tc>
        <w:tc>
          <w:tcPr/>
          <w:p>
            <w:pPr>
              <w:pStyle w:val="Compact"/>
              <w:jc w:val="left"/>
            </w:pPr>
            <w:r>
              <w:t xml:space="preserve">Prominent live demo and broad use-case positioning</w:t>
            </w:r>
          </w:p>
        </w:tc>
      </w:tr>
      <w:tr>
        <w:tc>
          <w:tcPr/>
          <w:p>
            <w:pPr>
              <w:pStyle w:val="Compact"/>
              <w:jc w:val="left"/>
            </w:pPr>
            <w:r>
              <w:t xml:space="preserve">Synthflow</w:t>
            </w:r>
          </w:p>
        </w:tc>
        <w:tc>
          <w:tcPr/>
          <w:p>
            <w:pPr>
              <w:pStyle w:val="Compact"/>
              <w:jc w:val="left"/>
            </w:pPr>
            <w:r>
              <w:t xml:space="preserve">“</w:t>
            </w:r>
            <w:r>
              <w:t xml:space="preserve">Hear AI Voice Agents in Action,</w:t>
            </w:r>
            <w:r>
              <w:t xml:space="preserve">”</w:t>
            </w:r>
            <w:r>
              <w:t xml:space="preserve"> </w:t>
            </w:r>
            <w:r>
              <w:t xml:space="preserve">industry demos, ROI-oriented proof, analytics and enterprise positioning</w:t>
            </w:r>
          </w:p>
        </w:tc>
      </w:tr>
      <w:tr>
        <w:tc>
          <w:tcPr/>
          <w:p>
            <w:pPr>
              <w:pStyle w:val="Compact"/>
              <w:jc w:val="left"/>
            </w:pPr>
            <w:r>
              <w:t xml:space="preserve">Vapi</w:t>
            </w:r>
          </w:p>
        </w:tc>
        <w:tc>
          <w:tcPr/>
          <w:p>
            <w:pPr>
              <w:pStyle w:val="Compact"/>
              <w:jc w:val="left"/>
            </w:pPr>
            <w:r>
              <w:t xml:space="preserve">Developer-first</w:t>
            </w:r>
            <w:r>
              <w:t xml:space="preserve"> </w:t>
            </w:r>
            <w:r>
              <w:t xml:space="preserve">“</w:t>
            </w:r>
            <w:r>
              <w:t xml:space="preserve">build, test, deploy</w:t>
            </w:r>
            <w:r>
              <w:t xml:space="preserve">”</w:t>
            </w:r>
            <w:r>
              <w:t xml:space="preserve"> </w:t>
            </w:r>
            <w:r>
              <w:t xml:space="preserve">positioning with orchestration and monitoring</w:t>
            </w:r>
          </w:p>
        </w:tc>
      </w:tr>
    </w:tbl>
    <w:p>
      <w:r>
        <w:pict>
          <v:rect style="width:0;height:1.5pt" o:hralign="center" o:hrstd="t" o:hr="t"/>
        </w:pict>
      </w:r>
    </w:p>
    <w:bookmarkEnd w:id="48"/>
    <w:bookmarkStart w:id="73" w:name="Xdb373418ab91421555d97e44aadd7defe8d7239"/>
    <w:p>
      <w:pPr>
        <w:pStyle w:val="Heading3"/>
      </w:pPr>
      <w:r>
        <w:t xml:space="preserve">Competitor Screenshots — Observed Public Proof Patterns</w:t>
      </w:r>
    </w:p>
    <w:bookmarkStart w:id="52" w:name="X908fb038a91324e23f29a892d147b0bb6d8f6fd"/>
    <w:p>
      <w:pPr>
        <w:pStyle w:val="Heading4"/>
      </w:pPr>
      <w:r>
        <w:t xml:space="preserve">Bolna.ai —</w:t>
      </w:r>
      <w:r>
        <w:t xml:space="preserve"> </w:t>
      </w:r>
      <w:r>
        <w:t xml:space="preserve">“</w:t>
      </w:r>
      <w:r>
        <w:t xml:space="preserve">Experience Bolna</w:t>
      </w:r>
      <w:r>
        <w:t xml:space="preserve">”</w:t>
      </w:r>
      <w:r>
        <w:t xml:space="preserve"> </w:t>
      </w:r>
      <w:r>
        <w:t xml:space="preserve">Live CTA on Homepage</w:t>
      </w:r>
    </w:p>
    <w:p>
      <w:pPr>
        <w:pStyle w:val="CaptionedFigure"/>
      </w:pPr>
      <w:r>
        <w:drawing>
          <wp:inline>
            <wp:extent cx="5334000" cy="7675756"/>
            <wp:effectExtent b="0" l="0" r="0" t="0"/>
            <wp:docPr descr="Bolna homepage — Experience Bolna live product CTA circled." title="" id="50" name="Picture"/>
            <a:graphic>
              <a:graphicData uri="http://schemas.openxmlformats.org/drawingml/2006/picture">
                <pic:pic>
                  <pic:nvPicPr>
                    <pic:cNvPr descr="IMG_20260531_181334_782.png" id="51" name="Picture"/>
                    <pic:cNvPicPr>
                      <a:picLocks noChangeArrowheads="1" noChangeAspect="1"/>
                    </pic:cNvPicPr>
                  </pic:nvPicPr>
                  <pic:blipFill>
                    <a:blip r:embed="rId49"/>
                    <a:stretch>
                      <a:fillRect/>
                    </a:stretch>
                  </pic:blipFill>
                  <pic:spPr bwMode="auto">
                    <a:xfrm>
                      <a:off x="0" y="0"/>
                      <a:ext cx="5334000" cy="7675756"/>
                    </a:xfrm>
                    <a:prstGeom prst="rect">
                      <a:avLst/>
                    </a:prstGeom>
                    <a:noFill/>
                    <a:ln w="9525">
                      <a:noFill/>
                      <a:headEnd/>
                      <a:tailEnd/>
                    </a:ln>
                  </pic:spPr>
                </pic:pic>
              </a:graphicData>
            </a:graphic>
          </wp:inline>
        </w:drawing>
      </w:r>
    </w:p>
    <w:p>
      <w:pPr>
        <w:pStyle w:val="ImageCaption"/>
      </w:pPr>
      <w:r>
        <w:t xml:space="preserve">Bolna homepage — Experience Bolna live product CTA circled.</w:t>
      </w:r>
    </w:p>
    <w:p>
      <w:pPr>
        <w:pStyle w:val="BodyText"/>
      </w:pPr>
      <w:r>
        <w:rPr>
          <w:iCs/>
          <w:i/>
        </w:rPr>
        <w:t xml:space="preserve">Figure 1: Bolna homepage. The</w:t>
      </w:r>
      <w:r>
        <w:rPr>
          <w:iCs/>
          <w:i/>
        </w:rPr>
        <w:t xml:space="preserve"> </w:t>
      </w:r>
      <w:r>
        <w:rPr>
          <w:iCs/>
          <w:i/>
        </w:rPr>
        <w:t xml:space="preserve">“</w:t>
      </w:r>
      <w:r>
        <w:rPr>
          <w:iCs/>
          <w:i/>
        </w:rPr>
        <w:t xml:space="preserve">Experience Bolna</w:t>
      </w:r>
      <w:r>
        <w:rPr>
          <w:iCs/>
          <w:i/>
        </w:rPr>
        <w:t xml:space="preserve">”</w:t>
      </w:r>
      <w:r>
        <w:rPr>
          <w:iCs/>
          <w:i/>
        </w:rPr>
        <w:t xml:space="preserve"> </w:t>
      </w:r>
      <w:r>
        <w:rPr>
          <w:iCs/>
          <w:i/>
        </w:rPr>
        <w:t xml:space="preserve">CTA lets buyers try a live voice interaction without any sales friction. Annotated: LIVE PRODUCT EXPERIENCE.</w:t>
      </w:r>
    </w:p>
    <w:p>
      <w:r>
        <w:pict>
          <v:rect style="width:0;height:1.5pt" o:hralign="center" o:hrstd="t" o:hr="t"/>
        </w:pict>
      </w:r>
    </w:p>
    <w:bookmarkEnd w:id="52"/>
    <w:bookmarkStart w:id="56" w:name="X38fa249b4932562598bfb52ed510867c693cc34"/>
    <w:p>
      <w:pPr>
        <w:pStyle w:val="Heading4"/>
      </w:pPr>
      <w:r>
        <w:t xml:space="preserve">Bolna.ai — Outcome Examples with Real Agent Cards</w:t>
      </w:r>
    </w:p>
    <w:p>
      <w:pPr>
        <w:pStyle w:val="CaptionedFigure"/>
      </w:pPr>
      <w:r>
        <w:drawing>
          <wp:inline>
            <wp:extent cx="5334000" cy="7675756"/>
            <wp:effectExtent b="0" l="0" r="0" t="0"/>
            <wp:docPr descr="Bolna agents page showing Customer Support Agent, Cart Abandonment Agent, COD Confirmation Agent each with a play button and real phone number." title="" id="54" name="Picture"/>
            <a:graphic>
              <a:graphicData uri="http://schemas.openxmlformats.org/drawingml/2006/picture">
                <pic:pic>
                  <pic:nvPicPr>
                    <pic:cNvPr descr="IMG_20260531_181334_325.png" id="55" name="Picture"/>
                    <pic:cNvPicPr>
                      <a:picLocks noChangeArrowheads="1" noChangeAspect="1"/>
                    </pic:cNvPicPr>
                  </pic:nvPicPr>
                  <pic:blipFill>
                    <a:blip r:embed="rId53"/>
                    <a:stretch>
                      <a:fillRect/>
                    </a:stretch>
                  </pic:blipFill>
                  <pic:spPr bwMode="auto">
                    <a:xfrm>
                      <a:off x="0" y="0"/>
                      <a:ext cx="5334000" cy="7675756"/>
                    </a:xfrm>
                    <a:prstGeom prst="rect">
                      <a:avLst/>
                    </a:prstGeom>
                    <a:noFill/>
                    <a:ln w="9525">
                      <a:noFill/>
                      <a:headEnd/>
                      <a:tailEnd/>
                    </a:ln>
                  </pic:spPr>
                </pic:pic>
              </a:graphicData>
            </a:graphic>
          </wp:inline>
        </w:drawing>
      </w:r>
    </w:p>
    <w:p>
      <w:pPr>
        <w:pStyle w:val="ImageCaption"/>
      </w:pPr>
      <w:r>
        <w:t xml:space="preserve">Bolna agents page showing Customer Support Agent, Cart Abandonment Agent, COD Confirmation Agent each with a play button and real phone number.</w:t>
      </w:r>
    </w:p>
    <w:p>
      <w:pPr>
        <w:pStyle w:val="BodyText"/>
      </w:pPr>
      <w:r>
        <w:rPr>
          <w:iCs/>
          <w:i/>
        </w:rPr>
        <w:t xml:space="preserve">Figure 2: Bolna agents page. Each agent shows a concrete outcome label, language tags, and a callable phone number. Annotated: OUTCOME EXAMPLES.</w:t>
      </w:r>
    </w:p>
    <w:p>
      <w:r>
        <w:pict>
          <v:rect style="width:0;height:1.5pt" o:hralign="center" o:hrstd="t" o:hr="t"/>
        </w:pict>
      </w:r>
    </w:p>
    <w:bookmarkEnd w:id="56"/>
    <w:bookmarkStart w:id="60" w:name="Xf00adc6c4b319917e25267776102074accae7c5"/>
    <w:p>
      <w:pPr>
        <w:pStyle w:val="Heading4"/>
      </w:pPr>
      <w:r>
        <w:t xml:space="preserve">Bolna.ai — Case Studies with Quantified Business Outcomes</w:t>
      </w:r>
    </w:p>
    <w:p>
      <w:pPr>
        <w:pStyle w:val="CaptionedFigure"/>
      </w:pPr>
      <w:r>
        <w:drawing>
          <wp:inline>
            <wp:extent cx="5334000" cy="7675756"/>
            <wp:effectExtent b="0" l="0" r="0" t="0"/>
            <wp:docPr descr="Bolna case studies page showing Awign, Hyreo, and GoKwik with specific metrics." title="" id="58" name="Picture"/>
            <a:graphic>
              <a:graphicData uri="http://schemas.openxmlformats.org/drawingml/2006/picture">
                <pic:pic>
                  <pic:nvPicPr>
                    <pic:cNvPr descr="IMG_20260531_181334_907.png" id="59" name="Picture"/>
                    <pic:cNvPicPr>
                      <a:picLocks noChangeArrowheads="1" noChangeAspect="1"/>
                    </pic:cNvPicPr>
                  </pic:nvPicPr>
                  <pic:blipFill>
                    <a:blip r:embed="rId57"/>
                    <a:stretch>
                      <a:fillRect/>
                    </a:stretch>
                  </pic:blipFill>
                  <pic:spPr bwMode="auto">
                    <a:xfrm>
                      <a:off x="0" y="0"/>
                      <a:ext cx="5334000" cy="7675756"/>
                    </a:xfrm>
                    <a:prstGeom prst="rect">
                      <a:avLst/>
                    </a:prstGeom>
                    <a:noFill/>
                    <a:ln w="9525">
                      <a:noFill/>
                      <a:headEnd/>
                      <a:tailEnd/>
                    </a:ln>
                  </pic:spPr>
                </pic:pic>
              </a:graphicData>
            </a:graphic>
          </wp:inline>
        </w:drawing>
      </w:r>
    </w:p>
    <w:p>
      <w:pPr>
        <w:pStyle w:val="ImageCaption"/>
      </w:pPr>
      <w:r>
        <w:t xml:space="preserve">Bolna case studies page showing Awign, Hyreo, and GoKwik with specific metrics.</w:t>
      </w:r>
    </w:p>
    <w:p>
      <w:pPr>
        <w:pStyle w:val="BodyText"/>
      </w:pPr>
      <w:r>
        <w:rPr>
          <w:iCs/>
          <w:i/>
        </w:rPr>
        <w:t xml:space="preserve">Figure 3: Bolna case studies. Each entry shows a customer quote and hard business metrics. Annotated: CASE STUDIES.</w:t>
      </w:r>
    </w:p>
    <w:p>
      <w:r>
        <w:pict>
          <v:rect style="width:0;height:1.5pt" o:hralign="center" o:hrstd="t" o:hr="t"/>
        </w:pict>
      </w:r>
    </w:p>
    <w:bookmarkEnd w:id="60"/>
    <w:bookmarkStart w:id="64" w:name="X5d2b2bc33e98b936e19082fc6c548d61197301d"/>
    <w:p>
      <w:pPr>
        <w:pStyle w:val="Heading4"/>
      </w:pPr>
      <w:r>
        <w:t xml:space="preserve">Retell.ai — Instant Live Call Without a Demo Form</w:t>
      </w:r>
    </w:p>
    <w:p>
      <w:pPr>
        <w:pStyle w:val="CaptionedFigure"/>
      </w:pPr>
      <w:r>
        <w:drawing>
          <wp:inline>
            <wp:extent cx="5334000" cy="7675756"/>
            <wp:effectExtent b="0" l="0" r="0" t="0"/>
            <wp:docPr descr="Retell homepage showing Receive a live call from our agent section with use case selector, name, and phone number." title="" id="62" name="Picture"/>
            <a:graphic>
              <a:graphicData uri="http://schemas.openxmlformats.org/drawingml/2006/picture">
                <pic:pic>
                  <pic:nvPicPr>
                    <pic:cNvPr descr="IMG_20260531_181334_549.png" id="63" name="Picture"/>
                    <pic:cNvPicPr>
                      <a:picLocks noChangeArrowheads="1" noChangeAspect="1"/>
                    </pic:cNvPicPr>
                  </pic:nvPicPr>
                  <pic:blipFill>
                    <a:blip r:embed="rId61"/>
                    <a:stretch>
                      <a:fillRect/>
                    </a:stretch>
                  </pic:blipFill>
                  <pic:spPr bwMode="auto">
                    <a:xfrm>
                      <a:off x="0" y="0"/>
                      <a:ext cx="5334000" cy="7675756"/>
                    </a:xfrm>
                    <a:prstGeom prst="rect">
                      <a:avLst/>
                    </a:prstGeom>
                    <a:noFill/>
                    <a:ln w="9525">
                      <a:noFill/>
                      <a:headEnd/>
                      <a:tailEnd/>
                    </a:ln>
                  </pic:spPr>
                </pic:pic>
              </a:graphicData>
            </a:graphic>
          </wp:inline>
        </w:drawing>
      </w:r>
    </w:p>
    <w:p>
      <w:pPr>
        <w:pStyle w:val="ImageCaption"/>
      </w:pPr>
      <w:r>
        <w:t xml:space="preserve">Retell homepage showing Receive a live call from our agent section with use case selector, name, and phone number.</w:t>
      </w:r>
    </w:p>
    <w:p>
      <w:pPr>
        <w:pStyle w:val="BodyText"/>
      </w:pPr>
      <w:r>
        <w:rPr>
          <w:iCs/>
          <w:i/>
        </w:rPr>
        <w:t xml:space="preserve">Figure 4: Retell homepage. Visitors can receive a live AI call immediately — no demo booking required. Annotated: Instant live exp without demo.</w:t>
      </w:r>
    </w:p>
    <w:p>
      <w:r>
        <w:pict>
          <v:rect style="width:0;height:1.5pt" o:hralign="center" o:hrstd="t" o:hr="t"/>
        </w:pict>
      </w:r>
    </w:p>
    <w:bookmarkEnd w:id="64"/>
    <w:bookmarkStart w:id="68" w:name="retell.ai-g2-trust-signal-above-the-fold"/>
    <w:p>
      <w:pPr>
        <w:pStyle w:val="Heading4"/>
      </w:pPr>
      <w:r>
        <w:t xml:space="preserve">Retell.ai — G2 Trust Signal Above the Fold</w:t>
      </w:r>
    </w:p>
    <w:p>
      <w:pPr>
        <w:pStyle w:val="CaptionedFigure"/>
      </w:pPr>
      <w:r>
        <w:drawing>
          <wp:inline>
            <wp:extent cx="5334000" cy="7675756"/>
            <wp:effectExtent b="0" l="0" r="0" t="0"/>
            <wp:docPr descr="Retell homepage hero showing a G2 4.8-star rating prominently above the fold alongside a Try Our Live Demo CTA." title="" id="66" name="Picture"/>
            <a:graphic>
              <a:graphicData uri="http://schemas.openxmlformats.org/drawingml/2006/picture">
                <pic:pic>
                  <pic:nvPicPr>
                    <pic:cNvPr descr="IMG_20260531_181335_093.png" id="67" name="Picture"/>
                    <pic:cNvPicPr>
                      <a:picLocks noChangeArrowheads="1" noChangeAspect="1"/>
                    </pic:cNvPicPr>
                  </pic:nvPicPr>
                  <pic:blipFill>
                    <a:blip r:embed="rId65"/>
                    <a:stretch>
                      <a:fillRect/>
                    </a:stretch>
                  </pic:blipFill>
                  <pic:spPr bwMode="auto">
                    <a:xfrm>
                      <a:off x="0" y="0"/>
                      <a:ext cx="5334000" cy="7675756"/>
                    </a:xfrm>
                    <a:prstGeom prst="rect">
                      <a:avLst/>
                    </a:prstGeom>
                    <a:noFill/>
                    <a:ln w="9525">
                      <a:noFill/>
                      <a:headEnd/>
                      <a:tailEnd/>
                    </a:ln>
                  </pic:spPr>
                </pic:pic>
              </a:graphicData>
            </a:graphic>
          </wp:inline>
        </w:drawing>
      </w:r>
    </w:p>
    <w:p>
      <w:pPr>
        <w:pStyle w:val="ImageCaption"/>
      </w:pPr>
      <w:r>
        <w:t xml:space="preserve">Retell homepage hero showing a G2 4.8-star rating prominently above the fold alongside a Try Our Live Demo CTA.</w:t>
      </w:r>
    </w:p>
    <w:p>
      <w:pPr>
        <w:pStyle w:val="BodyText"/>
      </w:pPr>
      <w:r>
        <w:rPr>
          <w:iCs/>
          <w:i/>
        </w:rPr>
        <w:t xml:space="preserve">Figure 5: Retell homepage hero. G2 4.8-star rating appears as an anchor trust signal before any product description. Annotated: TRUST SIGNAL.</w:t>
      </w:r>
    </w:p>
    <w:p>
      <w:r>
        <w:pict>
          <v:rect style="width:0;height:1.5pt" o:hralign="center" o:hrstd="t" o:hr="t"/>
        </w:pict>
      </w:r>
    </w:p>
    <w:bookmarkEnd w:id="68"/>
    <w:bookmarkStart w:id="72" w:name="X9045aa7767c8a5c9569f7a3bf3bc64a4547b312"/>
    <w:p>
      <w:pPr>
        <w:pStyle w:val="Heading4"/>
      </w:pPr>
      <w:r>
        <w:t xml:space="preserve">Vapi.ai — Live Voice Conversation Active on Homepage</w:t>
      </w:r>
    </w:p>
    <w:p>
      <w:pPr>
        <w:pStyle w:val="CaptionedFigure"/>
      </w:pPr>
      <w:r>
        <w:drawing>
          <wp:inline>
            <wp:extent cx="5334000" cy="7675756"/>
            <wp:effectExtent b="0" l="0" r="0" t="0"/>
            <wp:docPr descr="Vapi homepage showing End Call and Voice conversation active UI elements embedded directly in the hero." title="" id="70" name="Picture"/>
            <a:graphic>
              <a:graphicData uri="http://schemas.openxmlformats.org/drawingml/2006/picture">
                <pic:pic>
                  <pic:nvPicPr>
                    <pic:cNvPr descr="IMG_20260531_181334_693.png" id="71" name="Picture"/>
                    <pic:cNvPicPr>
                      <a:picLocks noChangeArrowheads="1" noChangeAspect="1"/>
                    </pic:cNvPicPr>
                  </pic:nvPicPr>
                  <pic:blipFill>
                    <a:blip r:embed="rId69"/>
                    <a:stretch>
                      <a:fillRect/>
                    </a:stretch>
                  </pic:blipFill>
                  <pic:spPr bwMode="auto">
                    <a:xfrm>
                      <a:off x="0" y="0"/>
                      <a:ext cx="5334000" cy="7675756"/>
                    </a:xfrm>
                    <a:prstGeom prst="rect">
                      <a:avLst/>
                    </a:prstGeom>
                    <a:noFill/>
                    <a:ln w="9525">
                      <a:noFill/>
                      <a:headEnd/>
                      <a:tailEnd/>
                    </a:ln>
                  </pic:spPr>
                </pic:pic>
              </a:graphicData>
            </a:graphic>
          </wp:inline>
        </w:drawing>
      </w:r>
    </w:p>
    <w:p>
      <w:pPr>
        <w:pStyle w:val="ImageCaption"/>
      </w:pPr>
      <w:r>
        <w:t xml:space="preserve">Vapi homepage showing End Call and Voice conversation active UI elements embedded directly in the hero.</w:t>
      </w:r>
    </w:p>
    <w:p>
      <w:pPr>
        <w:pStyle w:val="BodyText"/>
      </w:pPr>
      <w:r>
        <w:rPr>
          <w:iCs/>
          <w:i/>
        </w:rPr>
        <w:t xml:space="preserve">Figure 6: Vapi homepage. A live voice conversation is active in the hero section — visitors experience the product before reading any copy. Annotated: EXPERIENCE.</w:t>
      </w:r>
    </w:p>
    <w:p>
      <w:r>
        <w:pict>
          <v:rect style="width:0;height:1.5pt" o:hralign="center" o:hrstd="t" o:hr="t"/>
        </w:pict>
      </w:r>
    </w:p>
    <w:bookmarkEnd w:id="72"/>
    <w:bookmarkEnd w:id="73"/>
    <w:bookmarkStart w:id="74" w:name="problem-1"/>
    <w:p>
      <w:pPr>
        <w:pStyle w:val="Heading3"/>
      </w:pPr>
      <w:r>
        <w:t xml:space="preserve">Problem</w:t>
      </w:r>
    </w:p>
    <w:p>
      <w:pPr>
        <w:pStyle w:val="FirstParagraph"/>
      </w:pPr>
      <w:r>
        <w:t xml:space="preserve">In AI voice, trust is experiential. Buyers need to hear the agent, inspect the flow, understand tool actions, and see how failure or escalation works.</w:t>
      </w:r>
    </w:p>
    <w:p>
      <w:pPr>
        <w:pStyle w:val="BodyText"/>
      </w:pPr>
      <w:r>
        <w:t xml:space="preserve">A website that only asks the buyer to schedule a demo delays proof. In a crowded category, this can make Vocallabs feel less concrete even if the actual product is strong.</w:t>
      </w:r>
    </w:p>
    <w:bookmarkEnd w:id="74"/>
    <w:bookmarkStart w:id="76" w:name="ship-instead-1"/>
    <w:p>
      <w:pPr>
        <w:pStyle w:val="Heading3"/>
      </w:pPr>
      <w:r>
        <w:t xml:space="preserve">Ship instead</w:t>
      </w:r>
    </w:p>
    <w:p>
      <w:pPr>
        <w:pStyle w:val="FirstParagraph"/>
      </w:pPr>
      <w:r>
        <w:t xml:space="preserve">Launch a</w:t>
      </w:r>
      <w:r>
        <w:t xml:space="preserve"> </w:t>
      </w:r>
      <w:r>
        <w:rPr>
          <w:bCs/>
          <w:b/>
        </w:rPr>
        <w:t xml:space="preserve">Vocallabs Demo Library</w:t>
      </w:r>
      <w:r>
        <w:t xml:space="preserve">.</w:t>
      </w:r>
    </w:p>
    <w:bookmarkStart w:id="75" w:name="demo-library-v1"/>
    <w:p>
      <w:pPr>
        <w:pStyle w:val="Heading4"/>
      </w:pPr>
      <w:r>
        <w:t xml:space="preserve">Demo Library v1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Demo</w:t>
            </w:r>
          </w:p>
        </w:tc>
        <w:tc>
          <w:tcPr/>
          <w:p>
            <w:pPr>
              <w:pStyle w:val="Compact"/>
              <w:jc w:val="left"/>
            </w:pPr>
            <w:r>
              <w:t xml:space="preserve">Scenario</w:t>
            </w:r>
          </w:p>
        </w:tc>
        <w:tc>
          <w:tcPr/>
          <w:p>
            <w:pPr>
              <w:pStyle w:val="Compact"/>
              <w:jc w:val="left"/>
            </w:pPr>
            <w:r>
              <w:t xml:space="preserve">What it proves</w:t>
            </w:r>
          </w:p>
        </w:tc>
        <w:tc>
          <w:tcPr/>
          <w:p>
            <w:pPr>
              <w:pStyle w:val="Compact"/>
              <w:jc w:val="left"/>
            </w:pPr>
            <w:r>
              <w:t xml:space="preserve">Placeholder</w:t>
            </w:r>
          </w:p>
        </w:tc>
      </w:tr>
      <w:tr>
        <w:tc>
          <w:tcPr/>
          <w:p>
            <w:pPr>
              <w:pStyle w:val="Compact"/>
              <w:jc w:val="left"/>
            </w:pPr>
            <w:r>
              <w:t xml:space="preserve">COD Confirmation Agent</w:t>
            </w:r>
          </w:p>
        </w:tc>
        <w:tc>
          <w:tcPr/>
          <w:p>
            <w:pPr>
              <w:pStyle w:val="Compact"/>
              <w:jc w:val="left"/>
            </w:pPr>
            <w:r>
              <w:t xml:space="preserve">Customer confirms/cancels COD order in Hinglish</w:t>
            </w:r>
          </w:p>
        </w:tc>
        <w:tc>
          <w:tcPr/>
          <w:p>
            <w:pPr>
              <w:pStyle w:val="Compact"/>
              <w:jc w:val="left"/>
            </w:pPr>
            <w:r>
              <w:t xml:space="preserve">India commerce readiness</w:t>
            </w:r>
          </w:p>
        </w:tc>
        <w:tc>
          <w:tcPr/>
          <w:p>
            <w:pPr>
              <w:pStyle w:val="Compact"/>
              <w:jc w:val="left"/>
            </w:pPr>
            <w:r>
              <w:rPr>
                <w:rStyle w:val="VerbatimChar"/>
              </w:rPr>
              <w:t xml:space="preserve">[VIDEO PLACEHOLDER]</w:t>
            </w:r>
          </w:p>
        </w:tc>
      </w:tr>
      <w:tr>
        <w:tc>
          <w:tcPr/>
          <w:p>
            <w:pPr>
              <w:pStyle w:val="Compact"/>
              <w:jc w:val="left"/>
            </w:pPr>
            <w:r>
              <w:t xml:space="preserve">Delivery Reschedule Agent</w:t>
            </w:r>
          </w:p>
        </w:tc>
        <w:tc>
          <w:tcPr/>
          <w:p>
            <w:pPr>
              <w:pStyle w:val="Compact"/>
              <w:jc w:val="left"/>
            </w:pPr>
            <w:r>
              <w:t xml:space="preserve">Customer changes delivery slot after failed delivery</w:t>
            </w:r>
          </w:p>
        </w:tc>
        <w:tc>
          <w:tcPr/>
          <w:p>
            <w:pPr>
              <w:pStyle w:val="Compact"/>
              <w:jc w:val="left"/>
            </w:pPr>
            <w:r>
              <w:t xml:space="preserve">Operational automation</w:t>
            </w:r>
          </w:p>
        </w:tc>
        <w:tc>
          <w:tcPr/>
          <w:p>
            <w:pPr>
              <w:pStyle w:val="Compact"/>
              <w:jc w:val="left"/>
            </w:pPr>
            <w:r>
              <w:rPr>
                <w:rStyle w:val="VerbatimChar"/>
              </w:rPr>
              <w:t xml:space="preserve">[VIDEO PLACEHOLDER]</w:t>
            </w:r>
          </w:p>
        </w:tc>
      </w:tr>
      <w:tr>
        <w:tc>
          <w:tcPr/>
          <w:p>
            <w:pPr>
              <w:pStyle w:val="Compact"/>
              <w:jc w:val="left"/>
            </w:pPr>
            <w:r>
              <w:t xml:space="preserve">Lead Qualification Agent</w:t>
            </w:r>
          </w:p>
        </w:tc>
        <w:tc>
          <w:tcPr/>
          <w:p>
            <w:pPr>
              <w:pStyle w:val="Compact"/>
              <w:jc w:val="left"/>
            </w:pPr>
            <w:r>
              <w:t xml:space="preserve">Agent captures budget, intent, timeline, and books follow-up</w:t>
            </w:r>
          </w:p>
        </w:tc>
        <w:tc>
          <w:tcPr/>
          <w:p>
            <w:pPr>
              <w:pStyle w:val="Compact"/>
              <w:jc w:val="left"/>
            </w:pPr>
            <w:r>
              <w:t xml:space="preserve">Sales ROI</w:t>
            </w:r>
          </w:p>
        </w:tc>
        <w:tc>
          <w:tcPr/>
          <w:p>
            <w:pPr>
              <w:pStyle w:val="Compact"/>
              <w:jc w:val="left"/>
            </w:pPr>
            <w:r>
              <w:rPr>
                <w:rStyle w:val="VerbatimChar"/>
              </w:rPr>
              <w:t xml:space="preserve">[VIDEO PLACEHOLDER]</w:t>
            </w:r>
          </w:p>
        </w:tc>
      </w:tr>
      <w:tr>
        <w:tc>
          <w:tcPr/>
          <w:p>
            <w:pPr>
              <w:pStyle w:val="Compact"/>
              <w:jc w:val="left"/>
            </w:pPr>
            <w:r>
              <w:t xml:space="preserve">Appointment Booking Agent</w:t>
            </w:r>
          </w:p>
        </w:tc>
        <w:tc>
          <w:tcPr/>
          <w:p>
            <w:pPr>
              <w:pStyle w:val="Compact"/>
              <w:jc w:val="left"/>
            </w:pPr>
            <w:r>
              <w:t xml:space="preserve">Customer books or reschedules appointment</w:t>
            </w:r>
          </w:p>
        </w:tc>
        <w:tc>
          <w:tcPr/>
          <w:p>
            <w:pPr>
              <w:pStyle w:val="Compact"/>
              <w:jc w:val="left"/>
            </w:pPr>
            <w:r>
              <w:t xml:space="preserve">Structured service workflow</w:t>
            </w:r>
          </w:p>
        </w:tc>
        <w:tc>
          <w:tcPr/>
          <w:p>
            <w:pPr>
              <w:pStyle w:val="Compact"/>
              <w:jc w:val="left"/>
            </w:pPr>
            <w:r>
              <w:rPr>
                <w:rStyle w:val="VerbatimChar"/>
              </w:rPr>
              <w:t xml:space="preserve">[VIDEO PLACEHOLDER]</w:t>
            </w:r>
          </w:p>
        </w:tc>
      </w:tr>
      <w:tr>
        <w:tc>
          <w:tcPr/>
          <w:p>
            <w:pPr>
              <w:pStyle w:val="Compact"/>
              <w:jc w:val="left"/>
            </w:pPr>
            <w:r>
              <w:t xml:space="preserve">FAQ + Escalation Agent</w:t>
            </w:r>
          </w:p>
        </w:tc>
        <w:tc>
          <w:tcPr/>
          <w:p>
            <w:pPr>
              <w:pStyle w:val="Compact"/>
              <w:jc w:val="left"/>
            </w:pPr>
            <w:r>
              <w:t xml:space="preserve">Customer asks confusing query; agent resolves or hands off</w:t>
            </w:r>
          </w:p>
        </w:tc>
        <w:tc>
          <w:tcPr/>
          <w:p>
            <w:pPr>
              <w:pStyle w:val="Compact"/>
              <w:jc w:val="left"/>
            </w:pPr>
            <w:r>
              <w:t xml:space="preserve">Safe automation</w:t>
            </w:r>
          </w:p>
        </w:tc>
        <w:tc>
          <w:tcPr/>
          <w:p>
            <w:pPr>
              <w:pStyle w:val="Compact"/>
              <w:jc w:val="left"/>
            </w:pPr>
            <w:r>
              <w:rPr>
                <w:rStyle w:val="VerbatimChar"/>
              </w:rPr>
              <w:t xml:space="preserve">[VIDEO PLACEHOLDER]</w:t>
            </w:r>
          </w:p>
        </w:tc>
      </w:tr>
      <w:tr>
        <w:tc>
          <w:tcPr/>
          <w:p>
            <w:pPr>
              <w:pStyle w:val="Compact"/>
              <w:jc w:val="left"/>
            </w:pPr>
            <w:r>
              <w:t xml:space="preserve">Angry Customer Recovery</w:t>
            </w:r>
          </w:p>
        </w:tc>
        <w:tc>
          <w:tcPr/>
          <w:p>
            <w:pPr>
              <w:pStyle w:val="Compact"/>
              <w:jc w:val="left"/>
            </w:pPr>
            <w:r>
              <w:t xml:space="preserve">Customer complains; agent empathises and escalates correctly</w:t>
            </w:r>
          </w:p>
        </w:tc>
        <w:tc>
          <w:tcPr/>
          <w:p>
            <w:pPr>
              <w:pStyle w:val="Compact"/>
              <w:jc w:val="left"/>
            </w:pPr>
            <w:r>
              <w:t xml:space="preserve">Trust and CX</w:t>
            </w:r>
          </w:p>
        </w:tc>
        <w:tc>
          <w:tcPr/>
          <w:p>
            <w:pPr>
              <w:pStyle w:val="Compact"/>
              <w:jc w:val="left"/>
            </w:pPr>
            <w:r>
              <w:rPr>
                <w:rStyle w:val="VerbatimChar"/>
              </w:rPr>
              <w:t xml:space="preserve">[VIDEO PLACEHOLDER]</w:t>
            </w:r>
          </w:p>
        </w:tc>
      </w:tr>
      <w:tr>
        <w:tc>
          <w:tcPr/>
          <w:p>
            <w:pPr>
              <w:pStyle w:val="Compact"/>
              <w:jc w:val="left"/>
            </w:pPr>
            <w:r>
              <w:t xml:space="preserve">Noisy Hinglish Call</w:t>
            </w:r>
          </w:p>
        </w:tc>
        <w:tc>
          <w:tcPr/>
          <w:p>
            <w:pPr>
              <w:pStyle w:val="Compact"/>
              <w:jc w:val="left"/>
            </w:pPr>
            <w:r>
              <w:t xml:space="preserve">Background noise, interruptions, mixed Hindi-English</w:t>
            </w:r>
          </w:p>
        </w:tc>
        <w:tc>
          <w:tcPr/>
          <w:p>
            <w:pPr>
              <w:pStyle w:val="Compact"/>
              <w:jc w:val="left"/>
            </w:pPr>
            <w:r>
              <w:t xml:space="preserve">India-scale robustness</w:t>
            </w:r>
          </w:p>
        </w:tc>
        <w:tc>
          <w:tcPr/>
          <w:p>
            <w:pPr>
              <w:pStyle w:val="Compact"/>
              <w:jc w:val="left"/>
            </w:pPr>
            <w:r>
              <w:rPr>
                <w:rStyle w:val="VerbatimChar"/>
              </w:rPr>
              <w:t xml:space="preserve">[VIDEO PLACEHOLDER]</w:t>
            </w:r>
          </w:p>
        </w:tc>
      </w:tr>
    </w:tbl>
    <w:bookmarkEnd w:id="75"/>
    <w:bookmarkEnd w:id="76"/>
    <w:bookmarkStart w:id="77" w:name="demo-page-structure"/>
    <w:p>
      <w:pPr>
        <w:pStyle w:val="Heading3"/>
      </w:pPr>
      <w:r>
        <w:t xml:space="preserve">Demo page structure</w:t>
      </w:r>
    </w:p>
    <w:p>
      <w:pPr>
        <w:pStyle w:val="FirstParagraph"/>
      </w:pPr>
      <w:r>
        <w:t xml:space="preserve">Each demo page should include: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Purpose</w:t>
            </w:r>
          </w:p>
        </w:tc>
      </w:tr>
      <w:tr>
        <w:tc>
          <w:tcPr/>
          <w:p>
            <w:pPr>
              <w:pStyle w:val="Compact"/>
              <w:jc w:val="left"/>
            </w:pPr>
            <w:r>
              <w:t xml:space="preserve">Video/audio</w:t>
            </w:r>
          </w:p>
        </w:tc>
        <w:tc>
          <w:tcPr/>
          <w:p>
            <w:pPr>
              <w:pStyle w:val="Compact"/>
              <w:jc w:val="left"/>
            </w:pPr>
            <w:r>
              <w:t xml:space="preserve">Let buyer experience the voice agent</w:t>
            </w:r>
          </w:p>
        </w:tc>
      </w:tr>
      <w:tr>
        <w:tc>
          <w:tcPr/>
          <w:p>
            <w:pPr>
              <w:pStyle w:val="Compact"/>
              <w:jc w:val="left"/>
            </w:pPr>
            <w:r>
              <w:t xml:space="preserve">Transcript</w:t>
            </w:r>
          </w:p>
        </w:tc>
        <w:tc>
          <w:tcPr/>
          <w:p>
            <w:pPr>
              <w:pStyle w:val="Compact"/>
              <w:jc w:val="left"/>
            </w:pPr>
            <w:r>
              <w:t xml:space="preserve">Make the flow inspectable</w:t>
            </w:r>
          </w:p>
        </w:tc>
      </w:tr>
      <w:tr>
        <w:tc>
          <w:tcPr/>
          <w:p>
            <w:pPr>
              <w:pStyle w:val="Compact"/>
              <w:jc w:val="left"/>
            </w:pPr>
            <w:r>
              <w:t xml:space="preserve">Call objective</w:t>
            </w:r>
          </w:p>
        </w:tc>
        <w:tc>
          <w:tcPr/>
          <w:p>
            <w:pPr>
              <w:pStyle w:val="Compact"/>
              <w:jc w:val="left"/>
            </w:pPr>
            <w:r>
              <w:t xml:space="preserve">Show what the agent was supposed to do</w:t>
            </w:r>
          </w:p>
        </w:tc>
      </w:tr>
      <w:tr>
        <w:tc>
          <w:tcPr/>
          <w:p>
            <w:pPr>
              <w:pStyle w:val="Compact"/>
              <w:jc w:val="left"/>
            </w:pPr>
            <w:r>
              <w:t xml:space="preserve">Tool actions</w:t>
            </w:r>
          </w:p>
        </w:tc>
        <w:tc>
          <w:tcPr/>
          <w:p>
            <w:pPr>
              <w:pStyle w:val="Compact"/>
              <w:jc w:val="left"/>
            </w:pPr>
            <w:r>
              <w:t xml:space="preserve">Show CRM/order/calendar/payment actions</w:t>
            </w:r>
          </w:p>
        </w:tc>
      </w:tr>
      <w:tr>
        <w:tc>
          <w:tcPr/>
          <w:p>
            <w:pPr>
              <w:pStyle w:val="Compact"/>
              <w:jc w:val="left"/>
            </w:pPr>
            <w:r>
              <w:t xml:space="preserve">Outcome status</w:t>
            </w:r>
          </w:p>
        </w:tc>
        <w:tc>
          <w:tcPr/>
          <w:p>
            <w:pPr>
              <w:pStyle w:val="Compact"/>
              <w:jc w:val="left"/>
            </w:pPr>
            <w:r>
              <w:t xml:space="preserve">Resolved, escalated, failed, follow-up needed</w:t>
            </w:r>
          </w:p>
        </w:tc>
      </w:tr>
      <w:tr>
        <w:tc>
          <w:tcPr/>
          <w:p>
            <w:pPr>
              <w:pStyle w:val="Compact"/>
              <w:jc w:val="left"/>
            </w:pPr>
            <w:r>
              <w:t xml:space="preserve">Escalation note</w:t>
            </w:r>
          </w:p>
        </w:tc>
        <w:tc>
          <w:tcPr/>
          <w:p>
            <w:pPr>
              <w:pStyle w:val="Compact"/>
              <w:jc w:val="left"/>
            </w:pPr>
            <w:r>
              <w:t xml:space="preserve">Show safety and handoff logic</w:t>
            </w:r>
          </w:p>
        </w:tc>
      </w:tr>
      <w:tr>
        <w:tc>
          <w:tcPr/>
          <w:p>
            <w:pPr>
              <w:pStyle w:val="Compact"/>
              <w:jc w:val="left"/>
            </w:pPr>
            <w:r>
              <w:t xml:space="preserve">VVRB mapping</w:t>
            </w:r>
          </w:p>
        </w:tc>
        <w:tc>
          <w:tcPr/>
          <w:p>
            <w:pPr>
              <w:pStyle w:val="Compact"/>
              <w:jc w:val="left"/>
            </w:pPr>
            <w:r>
              <w:t xml:space="preserve">Show which benchmark dimension this demo tests</w:t>
            </w:r>
          </w:p>
        </w:tc>
      </w:tr>
      <w:tr>
        <w:tc>
          <w:tcPr/>
          <w:p>
            <w:pPr>
              <w:pStyle w:val="Compact"/>
              <w:jc w:val="left"/>
            </w:pPr>
            <w:r>
              <w:t xml:space="preserve">CTA</w:t>
            </w:r>
          </w:p>
        </w:tc>
        <w:tc>
          <w:tcPr/>
          <w:p>
            <w:pPr>
              <w:pStyle w:val="Compact"/>
              <w:jc w:val="left"/>
            </w:pPr>
            <w:r>
              <w:t xml:space="preserve">“</w:t>
            </w:r>
            <w:r>
              <w:t xml:space="preserve">Try this call flow for your business</w:t>
            </w:r>
            <w:r>
              <w:t xml:space="preserve">”</w:t>
            </w:r>
          </w:p>
        </w:tc>
      </w:tr>
    </w:tbl>
    <w:bookmarkEnd w:id="77"/>
    <w:bookmarkStart w:id="78" w:name="example-demo-card"/>
    <w:p>
      <w:pPr>
        <w:pStyle w:val="Heading3"/>
      </w:pPr>
      <w:r>
        <w:t xml:space="preserve">Example demo card</w:t>
      </w:r>
    </w:p>
    <w:p>
      <w:pPr>
        <w:pStyle w:val="SourceCode"/>
      </w:pPr>
      <w:r>
        <w:rPr>
          <w:rStyle w:val="FunctionTok"/>
        </w:rPr>
        <w:t xml:space="preserve">## COD Confirmation Agent</w:t>
      </w:r>
      <w:r>
        <w:br/>
      </w:r>
      <w:r>
        <w:br/>
      </w:r>
      <w:r>
        <w:rPr>
          <w:rStyle w:val="NormalTok"/>
        </w:rPr>
        <w:t xml:space="preserve">**Use case:** E-commerce COD confirmation  </w:t>
      </w:r>
      <w:r>
        <w:br/>
      </w:r>
      <w:r>
        <w:rPr>
          <w:rStyle w:val="NormalTok"/>
        </w:rPr>
        <w:t xml:space="preserve">**Language:** Hinglish  </w:t>
      </w:r>
      <w:r>
        <w:br/>
      </w:r>
      <w:r>
        <w:rPr>
          <w:rStyle w:val="NormalTok"/>
        </w:rPr>
        <w:t xml:space="preserve">**Business objective:** Confirm order, reduce manual calling load  </w:t>
      </w:r>
      <w:r>
        <w:br/>
      </w:r>
      <w:r>
        <w:rPr>
          <w:rStyle w:val="NormalTok"/>
        </w:rPr>
        <w:t xml:space="preserve">**Call outcome:** Resolved — customer confirmed delivery  </w:t>
      </w:r>
      <w:r>
        <w:br/>
      </w:r>
      <w:r>
        <w:rPr>
          <w:rStyle w:val="NormalTok"/>
        </w:rPr>
        <w:t xml:space="preserve">**Tool actions:** Order status checked; confirmation updated in CRM; WhatsApp summary sent  </w:t>
      </w:r>
      <w:r>
        <w:br/>
      </w:r>
      <w:r>
        <w:rPr>
          <w:rStyle w:val="NormalTok"/>
        </w:rPr>
        <w:t xml:space="preserve">**VVRB dimensions tested:** Resolution, Hindi/Hinglish robustness, tool completion, turn-taking  </w:t>
      </w:r>
      <w:r>
        <w:br/>
      </w:r>
      <w:r>
        <w:br/>
      </w:r>
      <w:r>
        <w:rPr>
          <w:rStyle w:val="CommentTok"/>
        </w:rPr>
        <w:t xml:space="preserve">[</w:t>
      </w:r>
      <w:r>
        <w:rPr>
          <w:rStyle w:val="OtherTok"/>
        </w:rPr>
        <w:t xml:space="preserve">DEMO VIDEO PLACEHOLDER</w:t>
      </w:r>
      <w:r>
        <w:rPr>
          <w:rStyle w:val="CommentTok"/>
        </w:rPr>
        <w:t xml:space="preserve">]</w:t>
      </w:r>
      <w:r>
        <w:br/>
      </w:r>
      <w:r>
        <w:rPr>
          <w:rStyle w:val="CommentTok"/>
        </w:rPr>
        <w:t xml:space="preserve">[</w:t>
      </w:r>
      <w:r>
        <w:rPr>
          <w:rStyle w:val="OtherTok"/>
        </w:rPr>
        <w:t xml:space="preserve">TRANSCRIPT PLACEHOLDER</w:t>
      </w:r>
      <w:r>
        <w:rPr>
          <w:rStyle w:val="CommentTok"/>
        </w:rPr>
        <w:t xml:space="preserve">]</w:t>
      </w:r>
      <w:r>
        <w:br/>
      </w:r>
      <w:r>
        <w:rPr>
          <w:rStyle w:val="CommentTok"/>
        </w:rPr>
        <w:t xml:space="preserve">[</w:t>
      </w:r>
      <w:r>
        <w:rPr>
          <w:rStyle w:val="OtherTok"/>
        </w:rPr>
        <w:t xml:space="preserve">OUTCOME CARD PLACEHOLDER</w:t>
      </w:r>
      <w:r>
        <w:rPr>
          <w:rStyle w:val="CommentTok"/>
        </w:rPr>
        <w:t xml:space="preserve">]</w:t>
      </w:r>
    </w:p>
    <w:bookmarkEnd w:id="78"/>
    <w:bookmarkStart w:id="79" w:name="success-metrics-1"/>
    <w:p>
      <w:pPr>
        <w:pStyle w:val="Heading3"/>
      </w:pPr>
      <w:r>
        <w:t xml:space="preserve">Success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 direction</w:t>
            </w:r>
          </w:p>
        </w:tc>
      </w:tr>
      <w:tr>
        <w:tc>
          <w:tcPr/>
          <w:p>
            <w:pPr>
              <w:pStyle w:val="Compact"/>
              <w:jc w:val="left"/>
            </w:pPr>
            <w:r>
              <w:t xml:space="preserve">Demo library visits</w:t>
            </w:r>
          </w:p>
        </w:tc>
        <w:tc>
          <w:tcPr/>
          <w:p>
            <w:pPr>
              <w:pStyle w:val="Compact"/>
              <w:jc w:val="left"/>
            </w:pPr>
            <w:r>
              <w:t xml:space="preserve">Increase</w:t>
            </w:r>
          </w:p>
        </w:tc>
      </w:tr>
      <w:tr>
        <w:tc>
          <w:tcPr/>
          <w:p>
            <w:pPr>
              <w:pStyle w:val="Compact"/>
              <w:jc w:val="left"/>
            </w:pPr>
            <w:r>
              <w:t xml:space="preserve">Demo completion rate</w:t>
            </w:r>
          </w:p>
        </w:tc>
        <w:tc>
          <w:tcPr/>
          <w:p>
            <w:pPr>
              <w:pStyle w:val="Compact"/>
              <w:jc w:val="left"/>
            </w:pPr>
            <w:r>
              <w:t xml:space="preserve">Increase</w:t>
            </w:r>
          </w:p>
        </w:tc>
      </w:tr>
      <w:tr>
        <w:tc>
          <w:tcPr/>
          <w:p>
            <w:pPr>
              <w:pStyle w:val="Compact"/>
              <w:jc w:val="left"/>
            </w:pPr>
            <w:r>
              <w:t xml:space="preserve">Demo-to-meeting conversion</w:t>
            </w:r>
          </w:p>
        </w:tc>
        <w:tc>
          <w:tcPr/>
          <w:p>
            <w:pPr>
              <w:pStyle w:val="Compact"/>
              <w:jc w:val="left"/>
            </w:pPr>
            <w:r>
              <w:t xml:space="preserve">Increase</w:t>
            </w:r>
          </w:p>
        </w:tc>
      </w:tr>
      <w:tr>
        <w:tc>
          <w:tcPr/>
          <w:p>
            <w:pPr>
              <w:pStyle w:val="Compact"/>
              <w:jc w:val="left"/>
            </w:pPr>
            <w:r>
              <w:t xml:space="preserve">Self-serve try-call starts</w:t>
            </w:r>
          </w:p>
        </w:tc>
        <w:tc>
          <w:tcPr/>
          <w:p>
            <w:pPr>
              <w:pStyle w:val="Compact"/>
              <w:jc w:val="left"/>
            </w:pPr>
            <w:r>
              <w:t xml:space="preserve">Increase</w:t>
            </w:r>
          </w:p>
        </w:tc>
      </w:tr>
      <w:tr>
        <w:tc>
          <w:tcPr/>
          <w:p>
            <w:pPr>
              <w:pStyle w:val="Compact"/>
              <w:jc w:val="left"/>
            </w:pPr>
            <w:r>
              <w:t xml:space="preserve">Sales call quality</w:t>
            </w:r>
          </w:p>
        </w:tc>
        <w:tc>
          <w:tcPr/>
          <w:p>
            <w:pPr>
              <w:pStyle w:val="Compact"/>
              <w:jc w:val="left"/>
            </w:pPr>
            <w:r>
              <w:t xml:space="preserve">More informed prospects</w:t>
            </w:r>
          </w:p>
        </w:tc>
      </w:tr>
      <w:tr>
        <w:tc>
          <w:tcPr/>
          <w:p>
            <w:pPr>
              <w:pStyle w:val="Compact"/>
              <w:jc w:val="left"/>
            </w:pPr>
            <w:r>
              <w:t xml:space="preserve">Product objections captured</w:t>
            </w:r>
          </w:p>
        </w:tc>
        <w:tc>
          <w:tcPr/>
          <w:p>
            <w:pPr>
              <w:pStyle w:val="Compact"/>
              <w:jc w:val="left"/>
            </w:pPr>
            <w:r>
              <w:t xml:space="preserve">More structured roadmap input</w:t>
            </w:r>
          </w:p>
        </w:tc>
      </w:tr>
    </w:tbl>
    <w:bookmarkEnd w:id="79"/>
    <w:bookmarkStart w:id="80" w:name="tradeoff-1"/>
    <w:p>
      <w:pPr>
        <w:pStyle w:val="Heading3"/>
      </w:pPr>
      <w:r>
        <w:t xml:space="preserve">Tradeoff</w:t>
      </w:r>
    </w:p>
    <w:p>
      <w:pPr>
        <w:pStyle w:val="FirstParagraph"/>
      </w:pPr>
      <w:r>
        <w:t xml:space="preserve">Public demos may expose imperfections. But this is healthy PM discipline. Each demo should become a benchmark scenario, and every exposed weakness should become a roadmap input.</w:t>
      </w:r>
    </w:p>
    <w:bookmarkEnd w:id="80"/>
    <w:bookmarkStart w:id="81" w:name="priority-logic-1"/>
    <w:p>
      <w:pPr>
        <w:pStyle w:val="Heading3"/>
      </w:pPr>
      <w:r>
        <w:t xml:space="preserve">Priority logic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RICE factor</w:t>
            </w:r>
          </w:p>
        </w:tc>
        <w:tc>
          <w:tcPr/>
          <w:p>
            <w:pPr>
              <w:pStyle w:val="Compact"/>
              <w:jc w:val="left"/>
            </w:pPr>
            <w:r>
              <w:t xml:space="preserve">Assessment</w:t>
            </w:r>
          </w:p>
        </w:tc>
      </w:tr>
      <w:tr>
        <w:tc>
          <w:tcPr/>
          <w:p>
            <w:pPr>
              <w:pStyle w:val="Compact"/>
              <w:jc w:val="left"/>
            </w:pPr>
            <w:r>
              <w:t xml:space="preserve">Reach</w:t>
            </w:r>
          </w:p>
        </w:tc>
        <w:tc>
          <w:tcPr/>
          <w:p>
            <w:pPr>
              <w:pStyle w:val="Compact"/>
              <w:jc w:val="left"/>
            </w:pPr>
            <w:r>
              <w:t xml:space="preserve">High — all prospective buyers</w:t>
            </w:r>
          </w:p>
        </w:tc>
      </w:tr>
      <w:tr>
        <w:tc>
          <w:tcPr/>
          <w:p>
            <w:pPr>
              <w:pStyle w:val="Compact"/>
              <w:jc w:val="left"/>
            </w:pPr>
            <w:r>
              <w:t xml:space="preserve">Impact</w:t>
            </w:r>
          </w:p>
        </w:tc>
        <w:tc>
          <w:tcPr/>
          <w:p>
            <w:pPr>
              <w:pStyle w:val="Compact"/>
              <w:jc w:val="left"/>
            </w:pPr>
            <w:r>
              <w:t xml:space="preserve">Very high — voice AI trust depends on hearing the product</w:t>
            </w:r>
          </w:p>
        </w:tc>
      </w:tr>
      <w:tr>
        <w:tc>
          <w:tcPr/>
          <w:p>
            <w:pPr>
              <w:pStyle w:val="Compact"/>
              <w:jc w:val="left"/>
            </w:pPr>
            <w:r>
              <w:t xml:space="preserve">Confidence</w:t>
            </w:r>
          </w:p>
        </w:tc>
        <w:tc>
          <w:tcPr/>
          <w:p>
            <w:pPr>
              <w:pStyle w:val="Compact"/>
              <w:jc w:val="left"/>
            </w:pPr>
            <w:r>
              <w:t xml:space="preserve">High — competitors expose demos more directly</w:t>
            </w:r>
          </w:p>
        </w:tc>
      </w:tr>
      <w:tr>
        <w:tc>
          <w:tcPr/>
          <w:p>
            <w:pPr>
              <w:pStyle w:val="Compact"/>
              <w:jc w:val="left"/>
            </w:pPr>
            <w:r>
              <w:t xml:space="preserve">Effort</w:t>
            </w:r>
          </w:p>
        </w:tc>
        <w:tc>
          <w:tcPr/>
          <w:p>
            <w:pPr>
              <w:pStyle w:val="Compact"/>
              <w:jc w:val="left"/>
            </w:pPr>
            <w:r>
              <w:t xml:space="preserve">Medium — demo production + page templates</w:t>
            </w:r>
          </w:p>
        </w:tc>
      </w:tr>
    </w:tbl>
    <w:p>
      <w:pPr>
        <w:pStyle w:val="BodyText"/>
      </w:pPr>
      <w:r>
        <w:rPr>
          <w:bCs/>
          <w:b/>
        </w:rPr>
        <w:t xml:space="preserve">Priority:</w:t>
      </w:r>
      <w:r>
        <w:t xml:space="preserve"> </w:t>
      </w:r>
      <w:r>
        <w:t xml:space="preserve">P0</w:t>
      </w:r>
    </w:p>
    <w:p>
      <w:r>
        <w:pict>
          <v:rect style="width:0;height:1.5pt" o:hralign="center" o:hrstd="t" o:hr="t"/>
        </w:pict>
      </w:r>
    </w:p>
    <w:bookmarkEnd w:id="81"/>
    <w:bookmarkEnd w:id="82"/>
    <w:bookmarkEnd w:id="83"/>
    <w:bookmarkStart w:id="96" w:name="feedback-3-features-services"/>
    <w:p>
      <w:pPr>
        <w:pStyle w:val="Heading1"/>
      </w:pPr>
      <w:r>
        <w:t xml:space="preserve">Feedback 3 — Features / Services</w:t>
      </w:r>
    </w:p>
    <w:bookmarkStart w:id="87" w:name="X6235ed94d8c5a10ad16ec41b8a55b51ce8839a5"/>
    <w:p>
      <w:pPr>
        <w:pStyle w:val="Heading2"/>
      </w:pPr>
      <w:r>
        <w:t xml:space="preserve">Turn call analytics into a resolution-and-ROI scorecard</w:t>
      </w:r>
    </w:p>
    <w:bookmarkStart w:id="84" w:name="observed-2"/>
    <w:p>
      <w:pPr>
        <w:pStyle w:val="Heading3"/>
      </w:pPr>
      <w:r>
        <w:t xml:space="preserve">Observed</w:t>
      </w:r>
    </w:p>
    <w:p>
      <w:pPr>
        <w:pStyle w:val="FirstParagraph"/>
      </w:pPr>
      <w:r>
        <w:t xml:space="preserve">Vocallabs’ docs show real operational depth: authentication, SIP/call APIs, call initiation, call details, call timeline, daily calls, audits, agents, analytics, dashboard, campaigns, marketplace, contacts, and groups.</w:t>
      </w:r>
    </w:p>
    <w:p>
      <w:pPr>
        <w:pStyle w:val="BodyText"/>
      </w:pPr>
      <w:r>
        <w:t xml:space="preserve">This suggests the backend/product foundation exists to track call-level data. But the public product story does not yet translate this infrastructure into a clear customer-facing</w:t>
      </w:r>
      <w:r>
        <w:t xml:space="preserve"> </w:t>
      </w:r>
      <w:r>
        <w:t xml:space="preserve">“</w:t>
      </w:r>
      <w:r>
        <w:t xml:space="preserve">what value did the AI create?</w:t>
      </w:r>
      <w:r>
        <w:t xml:space="preserve">”</w:t>
      </w:r>
      <w:r>
        <w:t xml:space="preserve"> </w:t>
      </w:r>
      <w:r>
        <w:t xml:space="preserve">view.</w:t>
      </w:r>
    </w:p>
    <w:bookmarkEnd w:id="84"/>
    <w:bookmarkStart w:id="85" w:name="problem-2"/>
    <w:p>
      <w:pPr>
        <w:pStyle w:val="Heading3"/>
      </w:pPr>
      <w:r>
        <w:t xml:space="preserve">Problem</w:t>
      </w:r>
    </w:p>
    <w:p>
      <w:pPr>
        <w:pStyle w:val="FirstParagraph"/>
      </w:pPr>
      <w:r>
        <w:t xml:space="preserve">Analytics alone is not enough. Customers need to know whether the AI created business value.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Customer question</w:t>
            </w:r>
          </w:p>
        </w:tc>
        <w:tc>
          <w:tcPr/>
          <w:p>
            <w:pPr>
              <w:pStyle w:val="Compact"/>
              <w:jc w:val="left"/>
            </w:pPr>
            <w:r>
              <w:t xml:space="preserve">Product metric needed</w:t>
            </w:r>
          </w:p>
        </w:tc>
      </w:tr>
      <w:tr>
        <w:tc>
          <w:tcPr/>
          <w:p>
            <w:pPr>
              <w:pStyle w:val="Compact"/>
              <w:jc w:val="left"/>
            </w:pPr>
            <w:r>
              <w:t xml:space="preserve">Did it solve the issue?</w:t>
            </w:r>
          </w:p>
        </w:tc>
        <w:tc>
          <w:tcPr/>
          <w:p>
            <w:pPr>
              <w:pStyle w:val="Compact"/>
              <w:jc w:val="left"/>
            </w:pPr>
            <w:r>
              <w:t xml:space="preserve">Autonomous resolution rate</w:t>
            </w:r>
          </w:p>
        </w:tc>
      </w:tr>
      <w:tr>
        <w:tc>
          <w:tcPr/>
          <w:p>
            <w:pPr>
              <w:pStyle w:val="Compact"/>
              <w:jc w:val="left"/>
            </w:pPr>
            <w:r>
              <w:t xml:space="preserve">Did it do the right action?</w:t>
            </w:r>
          </w:p>
        </w:tc>
        <w:tc>
          <w:tcPr/>
          <w:p>
            <w:pPr>
              <w:pStyle w:val="Compact"/>
              <w:jc w:val="left"/>
            </w:pPr>
            <w:r>
              <w:t xml:space="preserve">Tool/action completion</w:t>
            </w:r>
          </w:p>
        </w:tc>
      </w:tr>
      <w:tr>
        <w:tc>
          <w:tcPr/>
          <w:p>
            <w:pPr>
              <w:pStyle w:val="Compact"/>
              <w:jc w:val="left"/>
            </w:pPr>
            <w:r>
              <w:t xml:space="preserve">Did it escalate safely?</w:t>
            </w:r>
          </w:p>
        </w:tc>
        <w:tc>
          <w:tcPr/>
          <w:p>
            <w:pPr>
              <w:pStyle w:val="Compact"/>
              <w:jc w:val="left"/>
            </w:pPr>
            <w:r>
              <w:t xml:space="preserve">Correct escalation rate</w:t>
            </w:r>
          </w:p>
        </w:tc>
      </w:tr>
      <w:tr>
        <w:tc>
          <w:tcPr/>
          <w:p>
            <w:pPr>
              <w:pStyle w:val="Compact"/>
              <w:jc w:val="left"/>
            </w:pPr>
            <w:r>
              <w:t xml:space="preserve">Did it save time?</w:t>
            </w:r>
          </w:p>
        </w:tc>
        <w:tc>
          <w:tcPr/>
          <w:p>
            <w:pPr>
              <w:pStyle w:val="Compact"/>
              <w:jc w:val="left"/>
            </w:pPr>
            <w:r>
              <w:t xml:space="preserve">AHT saved</w:t>
            </w:r>
          </w:p>
        </w:tc>
      </w:tr>
      <w:tr>
        <w:tc>
          <w:tcPr/>
          <w:p>
            <w:pPr>
              <w:pStyle w:val="Compact"/>
              <w:jc w:val="left"/>
            </w:pPr>
            <w:r>
              <w:t xml:space="preserve">Did it reduce cost?</w:t>
            </w:r>
          </w:p>
        </w:tc>
        <w:tc>
          <w:tcPr/>
          <w:p>
            <w:pPr>
              <w:pStyle w:val="Compact"/>
              <w:jc w:val="left"/>
            </w:pPr>
            <w:r>
              <w:t xml:space="preserve">Estimated cost saved</w:t>
            </w:r>
          </w:p>
        </w:tc>
      </w:tr>
      <w:tr>
        <w:tc>
          <w:tcPr/>
          <w:p>
            <w:pPr>
              <w:pStyle w:val="Compact"/>
              <w:jc w:val="left"/>
            </w:pPr>
            <w:r>
              <w:t xml:space="preserve">Did it improve CX?</w:t>
            </w:r>
          </w:p>
        </w:tc>
        <w:tc>
          <w:tcPr/>
          <w:p>
            <w:pPr>
              <w:pStyle w:val="Compact"/>
              <w:jc w:val="left"/>
            </w:pPr>
            <w:r>
              <w:t xml:space="preserve">Sentiment recovery / CSAT proxy</w:t>
            </w:r>
          </w:p>
        </w:tc>
      </w:tr>
      <w:tr>
        <w:tc>
          <w:tcPr/>
          <w:p>
            <w:pPr>
              <w:pStyle w:val="Compact"/>
              <w:jc w:val="left"/>
            </w:pPr>
            <w:r>
              <w:t xml:space="preserve">Why did it fail?</w:t>
            </w:r>
          </w:p>
        </w:tc>
        <w:tc>
          <w:tcPr/>
          <w:p>
            <w:pPr>
              <w:pStyle w:val="Compact"/>
              <w:jc w:val="left"/>
            </w:pPr>
            <w:r>
              <w:t xml:space="preserve">Failure taxonomy</w:t>
            </w:r>
          </w:p>
        </w:tc>
      </w:tr>
    </w:tbl>
    <w:p>
      <w:pPr>
        <w:pStyle w:val="BodyText"/>
      </w:pPr>
      <w:r>
        <w:t xml:space="preserve">Without this layer, sales has to rely on subjective demo quality instead of measurable pilot outcomes.</w:t>
      </w:r>
    </w:p>
    <w:bookmarkEnd w:id="85"/>
    <w:bookmarkStart w:id="86" w:name="ship-instead-2"/>
    <w:p>
      <w:pPr>
        <w:pStyle w:val="Heading3"/>
      </w:pPr>
      <w:r>
        <w:t xml:space="preserve">Ship instead</w:t>
      </w:r>
    </w:p>
    <w:p>
      <w:pPr>
        <w:pStyle w:val="FirstParagraph"/>
      </w:pPr>
      <w:r>
        <w:t xml:space="preserve">Ship two artifacts:</w:t>
      </w:r>
    </w:p>
    <w:p>
      <w:pPr>
        <w:numPr>
          <w:ilvl w:val="0"/>
          <w:numId w:val="1006"/>
        </w:numPr>
        <w:pStyle w:val="Compact"/>
      </w:pPr>
      <w:r>
        <w:rPr>
          <w:bCs/>
          <w:b/>
        </w:rPr>
        <w:t xml:space="preserve">Pilot Scorecard v0</w:t>
      </w:r>
    </w:p>
    <w:p>
      <w:pPr>
        <w:numPr>
          <w:ilvl w:val="0"/>
          <w:numId w:val="1006"/>
        </w:numPr>
        <w:pStyle w:val="Compact"/>
      </w:pPr>
      <w:r>
        <w:rPr>
          <w:bCs/>
          <w:b/>
        </w:rPr>
        <w:t xml:space="preserve">Customer Outcomes Dashboard v0</w:t>
      </w:r>
    </w:p>
    <w:bookmarkEnd w:id="86"/>
    <w:bookmarkEnd w:id="87"/>
    <w:bookmarkStart w:id="88" w:name="a.-pilot-scorecard-v0"/>
    <w:p>
      <w:pPr>
        <w:pStyle w:val="Heading2"/>
      </w:pPr>
      <w:r>
        <w:t xml:space="preserve">A. Pilot Scorecard v0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Why it matters</w:t>
            </w:r>
          </w:p>
        </w:tc>
      </w:tr>
      <w:tr>
        <w:tc>
          <w:tcPr/>
          <w:p>
            <w:pPr>
              <w:pStyle w:val="Compact"/>
              <w:jc w:val="left"/>
            </w:pPr>
            <w:r>
              <w:t xml:space="preserve">Eligible calls</w:t>
            </w:r>
          </w:p>
        </w:tc>
        <w:tc>
          <w:tcPr/>
          <w:p>
            <w:pPr>
              <w:pStyle w:val="Compact"/>
              <w:jc w:val="left"/>
            </w:pPr>
            <w:r>
              <w:t xml:space="preserve">Calls AI is allowed to own</w:t>
            </w:r>
          </w:p>
        </w:tc>
        <w:tc>
          <w:tcPr/>
          <w:p>
            <w:pPr>
              <w:pStyle w:val="Compact"/>
              <w:jc w:val="left"/>
            </w:pPr>
            <w:r>
              <w:t xml:space="preserve">Avoids overclaiming</w:t>
            </w:r>
          </w:p>
        </w:tc>
      </w:tr>
      <w:tr>
        <w:tc>
          <w:tcPr/>
          <w:p>
            <w:pPr>
              <w:pStyle w:val="Compact"/>
              <w:jc w:val="left"/>
            </w:pPr>
            <w:r>
              <w:t xml:space="preserve">Autonomous resolution rate</w:t>
            </w:r>
          </w:p>
        </w:tc>
        <w:tc>
          <w:tcPr/>
          <w:p>
            <w:pPr>
              <w:pStyle w:val="Compact"/>
              <w:jc w:val="left"/>
            </w:pPr>
            <w:r>
              <w:t xml:space="preserve">% eligible calls resolved without human handoff</w:t>
            </w:r>
          </w:p>
        </w:tc>
        <w:tc>
          <w:tcPr/>
          <w:p>
            <w:pPr>
              <w:pStyle w:val="Compact"/>
              <w:jc w:val="left"/>
            </w:pPr>
            <w:r>
              <w:t xml:space="preserve">Core value metric</w:t>
            </w:r>
          </w:p>
        </w:tc>
      </w:tr>
      <w:tr>
        <w:tc>
          <w:tcPr/>
          <w:p>
            <w:pPr>
              <w:pStyle w:val="Compact"/>
              <w:jc w:val="left"/>
            </w:pPr>
            <w:r>
              <w:t xml:space="preserve">Correct escalation rate</w:t>
            </w:r>
          </w:p>
        </w:tc>
        <w:tc>
          <w:tcPr/>
          <w:p>
            <w:pPr>
              <w:pStyle w:val="Compact"/>
              <w:jc w:val="left"/>
            </w:pPr>
            <w:r>
              <w:t xml:space="preserve">% escalations made at the right time with context</w:t>
            </w:r>
          </w:p>
        </w:tc>
        <w:tc>
          <w:tcPr/>
          <w:p>
            <w:pPr>
              <w:pStyle w:val="Compact"/>
              <w:jc w:val="left"/>
            </w:pPr>
            <w:r>
              <w:t xml:space="preserve">Trust and safety</w:t>
            </w:r>
          </w:p>
        </w:tc>
      </w:tr>
      <w:tr>
        <w:tc>
          <w:tcPr/>
          <w:p>
            <w:pPr>
              <w:pStyle w:val="Compact"/>
              <w:jc w:val="left"/>
            </w:pPr>
            <w:r>
              <w:t xml:space="preserve">Tool/action completion</w:t>
            </w:r>
          </w:p>
        </w:tc>
        <w:tc>
          <w:tcPr/>
          <w:p>
            <w:pPr>
              <w:pStyle w:val="Compact"/>
              <w:jc w:val="left"/>
            </w:pPr>
            <w:r>
              <w:t xml:space="preserve">% calls where required business action was completed</w:t>
            </w:r>
          </w:p>
        </w:tc>
        <w:tc>
          <w:tcPr/>
          <w:p>
            <w:pPr>
              <w:pStyle w:val="Compact"/>
              <w:jc w:val="left"/>
            </w:pPr>
            <w:r>
              <w:t xml:space="preserve">Measures real work</w:t>
            </w:r>
          </w:p>
        </w:tc>
      </w:tr>
      <w:tr>
        <w:tc>
          <w:tcPr/>
          <w:p>
            <w:pPr>
              <w:pStyle w:val="Compact"/>
              <w:jc w:val="left"/>
            </w:pPr>
            <w:r>
              <w:t xml:space="preserve">AHT saved</w:t>
            </w:r>
          </w:p>
        </w:tc>
        <w:tc>
          <w:tcPr/>
          <w:p>
            <w:pPr>
              <w:pStyle w:val="Compact"/>
              <w:jc w:val="left"/>
            </w:pPr>
            <w:r>
              <w:t xml:space="preserve">Human minutes avoided</w:t>
            </w:r>
          </w:p>
        </w:tc>
        <w:tc>
          <w:tcPr/>
          <w:p>
            <w:pPr>
              <w:pStyle w:val="Compact"/>
              <w:jc w:val="left"/>
            </w:pPr>
            <w:r>
              <w:t xml:space="preserve">Cost savings</w:t>
            </w:r>
          </w:p>
        </w:tc>
      </w:tr>
      <w:tr>
        <w:tc>
          <w:tcPr/>
          <w:p>
            <w:pPr>
              <w:pStyle w:val="Compact"/>
              <w:jc w:val="left"/>
            </w:pPr>
            <w:r>
              <w:t xml:space="preserve">Abandonment/failure rate</w:t>
            </w:r>
          </w:p>
        </w:tc>
        <w:tc>
          <w:tcPr/>
          <w:p>
            <w:pPr>
              <w:pStyle w:val="Compact"/>
              <w:jc w:val="left"/>
            </w:pPr>
            <w:r>
              <w:t xml:space="preserve">Calls where user dropped or agent failed</w:t>
            </w:r>
          </w:p>
        </w:tc>
        <w:tc>
          <w:tcPr/>
          <w:p>
            <w:pPr>
              <w:pStyle w:val="Compact"/>
              <w:jc w:val="left"/>
            </w:pPr>
            <w:r>
              <w:t xml:space="preserve">Roadmap signal</w:t>
            </w:r>
          </w:p>
        </w:tc>
      </w:tr>
      <w:tr>
        <w:tc>
          <w:tcPr/>
          <w:p>
            <w:pPr>
              <w:pStyle w:val="Compact"/>
              <w:jc w:val="left"/>
            </w:pPr>
            <w:r>
              <w:t xml:space="preserve">Sentiment recovery</w:t>
            </w:r>
          </w:p>
        </w:tc>
        <w:tc>
          <w:tcPr/>
          <w:p>
            <w:pPr>
              <w:pStyle w:val="Compact"/>
              <w:jc w:val="left"/>
            </w:pPr>
            <w:r>
              <w:t xml:space="preserve">Negative → neutral/positive movement</w:t>
            </w:r>
          </w:p>
        </w:tc>
        <w:tc>
          <w:tcPr/>
          <w:p>
            <w:pPr>
              <w:pStyle w:val="Compact"/>
              <w:jc w:val="left"/>
            </w:pPr>
            <w:r>
              <w:t xml:space="preserve">CX signal</w:t>
            </w:r>
          </w:p>
        </w:tc>
      </w:tr>
      <w:tr>
        <w:tc>
          <w:tcPr/>
          <w:p>
            <w:pPr>
              <w:pStyle w:val="Compact"/>
              <w:jc w:val="left"/>
            </w:pPr>
            <w:r>
              <w:t xml:space="preserve">Estimated cost saved</w:t>
            </w:r>
          </w:p>
        </w:tc>
        <w:tc>
          <w:tcPr/>
          <w:p>
            <w:pPr>
              <w:pStyle w:val="Compact"/>
              <w:jc w:val="left"/>
            </w:pPr>
            <w:r>
              <w:t xml:space="preserve">Manual cost avoided</w:t>
            </w:r>
          </w:p>
        </w:tc>
        <w:tc>
          <w:tcPr/>
          <w:p>
            <w:pPr>
              <w:pStyle w:val="Compact"/>
              <w:jc w:val="left"/>
            </w:pPr>
            <w:r>
              <w:t xml:space="preserve">Buyer ROI</w:t>
            </w:r>
          </w:p>
        </w:tc>
      </w:tr>
    </w:tbl>
    <w:bookmarkEnd w:id="88"/>
    <w:bookmarkStart w:id="95" w:name="b.-customer-outcomes-dashboard-v0"/>
    <w:p>
      <w:pPr>
        <w:pStyle w:val="Heading2"/>
      </w:pPr>
      <w:r>
        <w:t xml:space="preserve">B. Customer Outcomes Dashboard v0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Internal signal</w:t>
            </w:r>
          </w:p>
        </w:tc>
        <w:tc>
          <w:tcPr/>
          <w:p>
            <w:pPr>
              <w:pStyle w:val="Compact"/>
              <w:jc w:val="left"/>
            </w:pPr>
            <w:r>
              <w:t xml:space="preserve">Customer-facing metric</w:t>
            </w:r>
          </w:p>
        </w:tc>
      </w:tr>
      <w:tr>
        <w:tc>
          <w:tcPr/>
          <w:p>
            <w:pPr>
              <w:pStyle w:val="Compact"/>
              <w:jc w:val="left"/>
            </w:pPr>
            <w:r>
              <w:t xml:space="preserve">EARP score</w:t>
            </w:r>
          </w:p>
        </w:tc>
        <w:tc>
          <w:tcPr/>
          <w:p>
            <w:pPr>
              <w:pStyle w:val="Compact"/>
              <w:jc w:val="left"/>
            </w:pPr>
            <w:r>
              <w:t xml:space="preserve">Autonomous resolution rate</w:t>
            </w:r>
          </w:p>
        </w:tc>
      </w:tr>
      <w:tr>
        <w:tc>
          <w:tcPr/>
          <w:p>
            <w:pPr>
              <w:pStyle w:val="Compact"/>
              <w:jc w:val="left"/>
            </w:pPr>
            <w:r>
              <w:t xml:space="preserve">Escalation correctness</w:t>
            </w:r>
          </w:p>
        </w:tc>
        <w:tc>
          <w:tcPr/>
          <w:p>
            <w:pPr>
              <w:pStyle w:val="Compact"/>
              <w:jc w:val="left"/>
            </w:pPr>
            <w:r>
              <w:t xml:space="preserve">Right-time handoff rate</w:t>
            </w:r>
          </w:p>
        </w:tc>
      </w:tr>
      <w:tr>
        <w:tc>
          <w:tcPr/>
          <w:p>
            <w:pPr>
              <w:pStyle w:val="Compact"/>
              <w:jc w:val="left"/>
            </w:pPr>
            <w:r>
              <w:t xml:space="preserve">Tool-call success</w:t>
            </w:r>
          </w:p>
        </w:tc>
        <w:tc>
          <w:tcPr/>
          <w:p>
            <w:pPr>
              <w:pStyle w:val="Compact"/>
              <w:jc w:val="left"/>
            </w:pPr>
            <w:r>
              <w:t xml:space="preserve">Completed CRM/order/calendar actions</w:t>
            </w:r>
          </w:p>
        </w:tc>
      </w:tr>
      <w:tr>
        <w:tc>
          <w:tcPr/>
          <w:p>
            <w:pPr>
              <w:pStyle w:val="Compact"/>
              <w:jc w:val="left"/>
            </w:pPr>
            <w:r>
              <w:t xml:space="preserve">Latency + turn-taking</w:t>
            </w:r>
          </w:p>
        </w:tc>
        <w:tc>
          <w:tcPr/>
          <w:p>
            <w:pPr>
              <w:pStyle w:val="Compact"/>
              <w:jc w:val="left"/>
            </w:pPr>
            <w:r>
              <w:t xml:space="preserve">Conversation smoothness</w:t>
            </w:r>
          </w:p>
        </w:tc>
      </w:tr>
      <w:tr>
        <w:tc>
          <w:tcPr/>
          <w:p>
            <w:pPr>
              <w:pStyle w:val="Compact"/>
              <w:jc w:val="left"/>
            </w:pPr>
            <w:r>
              <w:t xml:space="preserve">Sentiment recovery</w:t>
            </w:r>
          </w:p>
        </w:tc>
        <w:tc>
          <w:tcPr/>
          <w:p>
            <w:pPr>
              <w:pStyle w:val="Compact"/>
              <w:jc w:val="left"/>
            </w:pPr>
            <w:r>
              <w:t xml:space="preserve">CX recovery rate</w:t>
            </w:r>
          </w:p>
        </w:tc>
      </w:tr>
      <w:tr>
        <w:tc>
          <w:tcPr/>
          <w:p>
            <w:pPr>
              <w:pStyle w:val="Compact"/>
              <w:jc w:val="left"/>
            </w:pPr>
            <w:r>
              <w:t xml:space="preserve">Hallucination/safety failures</w:t>
            </w:r>
          </w:p>
        </w:tc>
        <w:tc>
          <w:tcPr/>
          <w:p>
            <w:pPr>
              <w:pStyle w:val="Compact"/>
              <w:jc w:val="left"/>
            </w:pPr>
            <w:r>
              <w:t xml:space="preserve">Compliance risk rate</w:t>
            </w:r>
          </w:p>
        </w:tc>
      </w:tr>
      <w:tr>
        <w:tc>
          <w:tcPr/>
          <w:p>
            <w:pPr>
              <w:pStyle w:val="Compact"/>
              <w:jc w:val="left"/>
            </w:pPr>
            <w:r>
              <w:t xml:space="preserve">Failure taxonomy</w:t>
            </w:r>
          </w:p>
        </w:tc>
        <w:tc>
          <w:tcPr/>
          <w:p>
            <w:pPr>
              <w:pStyle w:val="Compact"/>
              <w:jc w:val="left"/>
            </w:pPr>
            <w:r>
              <w:t xml:space="preserve">Top blockers to more automation</w:t>
            </w:r>
          </w:p>
        </w:tc>
      </w:tr>
    </w:tbl>
    <w:bookmarkStart w:id="89" w:name="north-star-metric"/>
    <w:p>
      <w:pPr>
        <w:pStyle w:val="Heading3"/>
      </w:pPr>
      <w:r>
        <w:t xml:space="preserve">North Star metric</w:t>
      </w:r>
    </w:p>
    <w:p>
      <w:pPr>
        <w:pStyle w:val="BlockText"/>
      </w:pPr>
      <w:r>
        <w:rPr>
          <w:bCs/>
          <w:b/>
        </w:rPr>
        <w:t xml:space="preserve">EARP — End-to-End Autonomous Resolution Parity:</w:t>
      </w:r>
      <w:r>
        <w:t xml:space="preserve"> </w:t>
      </w:r>
      <w:r>
        <w:t xml:space="preserve">the percentage of eligible calls fully resolved by AI at human-or-better quality, with correct tool actions, safe behaviour, and customer-confirmed resolution.</w:t>
      </w:r>
    </w:p>
    <w:bookmarkEnd w:id="89"/>
    <w:bookmarkStart w:id="90" w:name="benchmark-layer"/>
    <w:p>
      <w:pPr>
        <w:pStyle w:val="Heading3"/>
      </w:pPr>
      <w:r>
        <w:t xml:space="preserve">Benchmark layer</w:t>
      </w:r>
    </w:p>
    <w:p>
      <w:pPr>
        <w:pStyle w:val="BlockText"/>
      </w:pPr>
      <w:r>
        <w:rPr>
          <w:bCs/>
          <w:b/>
        </w:rPr>
        <w:t xml:space="preserve">VVRB — Vocallabs Voice Resolution Benchmark:</w:t>
      </w:r>
      <w:r>
        <w:t xml:space="preserve"> </w:t>
      </w:r>
      <w:r>
        <w:t xml:space="preserve">a versioned benchmark that measures whether agents can resolve real-world calls across messy India-specific conditions.</w:t>
      </w:r>
    </w:p>
    <w:bookmarkEnd w:id="90"/>
    <w:bookmarkStart w:id="91" w:name="example-pilot-scorecard-preview"/>
    <w:p>
      <w:pPr>
        <w:pStyle w:val="Heading3"/>
      </w:pPr>
      <w:r>
        <w:t xml:space="preserve">Example Pilot Scorecard preview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right"/>
            </w:pPr>
            <w:r>
              <w:t xml:space="preserve">Baseline</w:t>
            </w:r>
          </w:p>
        </w:tc>
        <w:tc>
          <w:tcPr/>
          <w:p>
            <w:pPr>
              <w:pStyle w:val="Compact"/>
              <w:jc w:val="right"/>
            </w:pPr>
            <w:r>
              <w:t xml:space="preserve">Pilot result</w:t>
            </w:r>
          </w:p>
        </w:tc>
        <w:tc>
          <w:tcPr/>
          <w:p>
            <w:pPr>
              <w:pStyle w:val="Compact"/>
              <w:jc w:val="right"/>
            </w:pPr>
            <w:r>
              <w:t xml:space="preserve">Change</w:t>
            </w:r>
          </w:p>
        </w:tc>
      </w:tr>
      <w:tr>
        <w:tc>
          <w:tcPr/>
          <w:p>
            <w:pPr>
              <w:pStyle w:val="Compact"/>
              <w:jc w:val="left"/>
            </w:pPr>
            <w:r>
              <w:t xml:space="preserve">Monthly eligible calls</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w:t>
            </w:r>
          </w:p>
        </w:tc>
      </w:tr>
      <w:tr>
        <w:tc>
          <w:tcPr/>
          <w:p>
            <w:pPr>
              <w:pStyle w:val="Compact"/>
              <w:jc w:val="left"/>
            </w:pPr>
            <w:r>
              <w:t xml:space="preserve">AI autonomous resolution</w:t>
            </w:r>
          </w:p>
        </w:tc>
        <w:tc>
          <w:tcPr/>
          <w:p>
            <w:pPr>
              <w:pStyle w:val="Compact"/>
              <w:jc w:val="right"/>
            </w:pPr>
            <w:r>
              <w:t xml:space="preserve">0%</w:t>
            </w:r>
          </w:p>
        </w:tc>
        <w:tc>
          <w:tcPr/>
          <w:p>
            <w:pPr>
              <w:pStyle w:val="Compact"/>
              <w:jc w:val="right"/>
            </w:pPr>
            <w:r>
              <w:t xml:space="preserve">52%</w:t>
            </w:r>
          </w:p>
        </w:tc>
        <w:tc>
          <w:tcPr/>
          <w:p>
            <w:pPr>
              <w:pStyle w:val="Compact"/>
              <w:jc w:val="right"/>
            </w:pPr>
            <w:r>
              <w:t xml:space="preserve">+52 pts</w:t>
            </w:r>
          </w:p>
        </w:tc>
      </w:tr>
      <w:tr>
        <w:tc>
          <w:tcPr/>
          <w:p>
            <w:pPr>
              <w:pStyle w:val="Compact"/>
              <w:jc w:val="left"/>
            </w:pPr>
            <w:r>
              <w:t xml:space="preserve">Correct escalation</w:t>
            </w:r>
          </w:p>
        </w:tc>
        <w:tc>
          <w:tcPr/>
          <w:p>
            <w:pPr>
              <w:pStyle w:val="Compact"/>
              <w:jc w:val="right"/>
            </w:pPr>
            <w:r>
              <w:t xml:space="preserve">—</w:t>
            </w:r>
          </w:p>
        </w:tc>
        <w:tc>
          <w:tcPr/>
          <w:p>
            <w:pPr>
              <w:pStyle w:val="Compact"/>
              <w:jc w:val="right"/>
            </w:pPr>
            <w:r>
              <w:t xml:space="preserve">91%</w:t>
            </w:r>
          </w:p>
        </w:tc>
        <w:tc>
          <w:tcPr/>
          <w:p>
            <w:pPr>
              <w:pStyle w:val="Compact"/>
              <w:jc w:val="right"/>
            </w:pPr>
            <w:r>
              <w:t xml:space="preserve">New</w:t>
            </w:r>
          </w:p>
        </w:tc>
      </w:tr>
      <w:tr>
        <w:tc>
          <w:tcPr/>
          <w:p>
            <w:pPr>
              <w:pStyle w:val="Compact"/>
              <w:jc w:val="left"/>
            </w:pPr>
            <w:r>
              <w:t xml:space="preserve">Avg human minutes avoided</w:t>
            </w:r>
          </w:p>
        </w:tc>
        <w:tc>
          <w:tcPr/>
          <w:p>
            <w:pPr>
              <w:pStyle w:val="Compact"/>
              <w:jc w:val="right"/>
            </w:pPr>
            <w:r>
              <w:t xml:space="preserve">—</w:t>
            </w:r>
          </w:p>
        </w:tc>
        <w:tc>
          <w:tcPr/>
          <w:p>
            <w:pPr>
              <w:pStyle w:val="Compact"/>
              <w:jc w:val="right"/>
            </w:pPr>
            <w:r>
              <w:t xml:space="preserve">14,300 min</w:t>
            </w:r>
          </w:p>
        </w:tc>
        <w:tc>
          <w:tcPr/>
          <w:p>
            <w:pPr>
              <w:pStyle w:val="Compact"/>
              <w:jc w:val="right"/>
            </w:pPr>
            <w:r>
              <w:t xml:space="preserve">New</w:t>
            </w:r>
          </w:p>
        </w:tc>
      </w:tr>
      <w:tr>
        <w:tc>
          <w:tcPr/>
          <w:p>
            <w:pPr>
              <w:pStyle w:val="Compact"/>
              <w:jc w:val="left"/>
            </w:pPr>
            <w:r>
              <w:t xml:space="preserve">Estimated cost saved</w:t>
            </w:r>
          </w:p>
        </w:tc>
        <w:tc>
          <w:tcPr/>
          <w:p>
            <w:pPr>
              <w:pStyle w:val="Compact"/>
              <w:jc w:val="right"/>
            </w:pPr>
            <w:r>
              <w:t xml:space="preserve">—</w:t>
            </w:r>
          </w:p>
        </w:tc>
        <w:tc>
          <w:tcPr/>
          <w:p>
            <w:pPr>
              <w:pStyle w:val="Compact"/>
              <w:jc w:val="right"/>
            </w:pPr>
            <w:r>
              <w:t xml:space="preserve">₹X/month</w:t>
            </w:r>
          </w:p>
        </w:tc>
        <w:tc>
          <w:tcPr/>
          <w:p>
            <w:pPr>
              <w:pStyle w:val="Compact"/>
              <w:jc w:val="right"/>
            </w:pPr>
            <w:r>
              <w:t xml:space="preserve">New</w:t>
            </w:r>
          </w:p>
        </w:tc>
      </w:tr>
      <w:tr>
        <w:tc>
          <w:tcPr/>
          <w:p>
            <w:pPr>
              <w:pStyle w:val="Compact"/>
              <w:jc w:val="left"/>
            </w:pPr>
            <w:r>
              <w:t xml:space="preserve">Top failure reason</w:t>
            </w:r>
          </w:p>
        </w:tc>
        <w:tc>
          <w:tcPr/>
          <w:p>
            <w:pPr>
              <w:pStyle w:val="Compact"/>
              <w:jc w:val="right"/>
            </w:pPr>
            <w:r>
              <w:t xml:space="preserve">—</w:t>
            </w:r>
          </w:p>
        </w:tc>
        <w:tc>
          <w:tcPr/>
          <w:p>
            <w:pPr>
              <w:pStyle w:val="Compact"/>
              <w:jc w:val="right"/>
            </w:pPr>
            <w:r>
              <w:t xml:space="preserve">Address ambiguity</w:t>
            </w:r>
          </w:p>
        </w:tc>
        <w:tc>
          <w:tcPr/>
          <w:p>
            <w:pPr>
              <w:pStyle w:val="Compact"/>
              <w:jc w:val="right"/>
            </w:pPr>
            <w:r>
              <w:t xml:space="preserve">Roadmap input</w:t>
            </w:r>
          </w:p>
        </w:tc>
      </w:tr>
    </w:tbl>
    <w:bookmarkEnd w:id="91"/>
    <w:bookmarkStart w:id="92" w:name="success-metrics-2"/>
    <w:p>
      <w:pPr>
        <w:pStyle w:val="Heading3"/>
      </w:pPr>
      <w:r>
        <w:t xml:space="preserve">Success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 direction</w:t>
            </w:r>
          </w:p>
        </w:tc>
      </w:tr>
      <w:tr>
        <w:tc>
          <w:tcPr/>
          <w:p>
            <w:pPr>
              <w:pStyle w:val="Compact"/>
              <w:jc w:val="left"/>
            </w:pPr>
            <w:r>
              <w:t xml:space="preserve">% pilots with scorecard</w:t>
            </w:r>
          </w:p>
        </w:tc>
        <w:tc>
          <w:tcPr/>
          <w:p>
            <w:pPr>
              <w:pStyle w:val="Compact"/>
              <w:jc w:val="left"/>
            </w:pPr>
            <w:r>
              <w:t xml:space="preserve">100%</w:t>
            </w:r>
          </w:p>
        </w:tc>
      </w:tr>
      <w:tr>
        <w:tc>
          <w:tcPr/>
          <w:p>
            <w:pPr>
              <w:pStyle w:val="Compact"/>
              <w:jc w:val="left"/>
            </w:pPr>
            <w:r>
              <w:t xml:space="preserve">Pilot-to-paid conversion</w:t>
            </w:r>
          </w:p>
        </w:tc>
        <w:tc>
          <w:tcPr/>
          <w:p>
            <w:pPr>
              <w:pStyle w:val="Compact"/>
              <w:jc w:val="left"/>
            </w:pPr>
            <w:r>
              <w:t xml:space="preserve">Increase</w:t>
            </w:r>
          </w:p>
        </w:tc>
      </w:tr>
      <w:tr>
        <w:tc>
          <w:tcPr/>
          <w:p>
            <w:pPr>
              <w:pStyle w:val="Compact"/>
              <w:jc w:val="left"/>
            </w:pPr>
            <w:r>
              <w:t xml:space="preserve">Top failure modes identified weekly</w:t>
            </w:r>
          </w:p>
        </w:tc>
        <w:tc>
          <w:tcPr/>
          <w:p>
            <w:pPr>
              <w:pStyle w:val="Compact"/>
              <w:jc w:val="left"/>
            </w:pPr>
            <w:r>
              <w:t xml:space="preserve">Increase initially, then reduce</w:t>
            </w:r>
          </w:p>
        </w:tc>
      </w:tr>
      <w:tr>
        <w:tc>
          <w:tcPr/>
          <w:p>
            <w:pPr>
              <w:pStyle w:val="Compact"/>
              <w:jc w:val="left"/>
            </w:pPr>
            <w:r>
              <w:t xml:space="preserve">EARP by use case</w:t>
            </w:r>
          </w:p>
        </w:tc>
        <w:tc>
          <w:tcPr/>
          <w:p>
            <w:pPr>
              <w:pStyle w:val="Compact"/>
              <w:jc w:val="left"/>
            </w:pPr>
            <w:r>
              <w:t xml:space="preserve">Improve</w:t>
            </w:r>
          </w:p>
        </w:tc>
      </w:tr>
      <w:tr>
        <w:tc>
          <w:tcPr/>
          <w:p>
            <w:pPr>
              <w:pStyle w:val="Compact"/>
              <w:jc w:val="left"/>
            </w:pPr>
            <w:r>
              <w:t xml:space="preserve">Correct escalation rate</w:t>
            </w:r>
          </w:p>
        </w:tc>
        <w:tc>
          <w:tcPr/>
          <w:p>
            <w:pPr>
              <w:pStyle w:val="Compact"/>
              <w:jc w:val="left"/>
            </w:pPr>
            <w:r>
              <w:t xml:space="preserve">Improve</w:t>
            </w:r>
          </w:p>
        </w:tc>
      </w:tr>
      <w:tr>
        <w:tc>
          <w:tcPr/>
          <w:p>
            <w:pPr>
              <w:pStyle w:val="Compact"/>
              <w:jc w:val="left"/>
            </w:pPr>
            <w:r>
              <w:t xml:space="preserve">Customer renewal / expansion intent</w:t>
            </w:r>
          </w:p>
        </w:tc>
        <w:tc>
          <w:tcPr/>
          <w:p>
            <w:pPr>
              <w:pStyle w:val="Compact"/>
              <w:jc w:val="left"/>
            </w:pPr>
            <w:r>
              <w:t xml:space="preserve">Improve</w:t>
            </w:r>
          </w:p>
        </w:tc>
      </w:tr>
    </w:tbl>
    <w:bookmarkEnd w:id="92"/>
    <w:bookmarkStart w:id="93" w:name="tradeoff-2"/>
    <w:p>
      <w:pPr>
        <w:pStyle w:val="Heading3"/>
      </w:pPr>
      <w:r>
        <w:t xml:space="preserve">Tradeoff</w:t>
      </w:r>
    </w:p>
    <w:p>
      <w:pPr>
        <w:pStyle w:val="FirstParagraph"/>
      </w:pPr>
      <w:r>
        <w:t xml:space="preserve">This requires labeling discipline and may initially show lower automation rates than marketing wants. But it builds trust and identifies the exact roadmap blockers.</w:t>
      </w:r>
    </w:p>
    <w:bookmarkEnd w:id="93"/>
    <w:bookmarkStart w:id="94" w:name="priority-logic-2"/>
    <w:p>
      <w:pPr>
        <w:pStyle w:val="Heading3"/>
      </w:pPr>
      <w:r>
        <w:t xml:space="preserve">Priority logic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RICE factor</w:t>
            </w:r>
          </w:p>
        </w:tc>
        <w:tc>
          <w:tcPr/>
          <w:p>
            <w:pPr>
              <w:pStyle w:val="Compact"/>
              <w:jc w:val="left"/>
            </w:pPr>
            <w:r>
              <w:t xml:space="preserve">Assessment</w:t>
            </w:r>
          </w:p>
        </w:tc>
      </w:tr>
      <w:tr>
        <w:tc>
          <w:tcPr/>
          <w:p>
            <w:pPr>
              <w:pStyle w:val="Compact"/>
              <w:jc w:val="left"/>
            </w:pPr>
            <w:r>
              <w:t xml:space="preserve">Reach</w:t>
            </w:r>
          </w:p>
        </w:tc>
        <w:tc>
          <w:tcPr/>
          <w:p>
            <w:pPr>
              <w:pStyle w:val="Compact"/>
              <w:jc w:val="left"/>
            </w:pPr>
            <w:r>
              <w:t xml:space="preserve">Medium-high — pilots and enterprise customers</w:t>
            </w:r>
          </w:p>
        </w:tc>
      </w:tr>
      <w:tr>
        <w:tc>
          <w:tcPr/>
          <w:p>
            <w:pPr>
              <w:pStyle w:val="Compact"/>
              <w:jc w:val="left"/>
            </w:pPr>
            <w:r>
              <w:t xml:space="preserve">Impact</w:t>
            </w:r>
          </w:p>
        </w:tc>
        <w:tc>
          <w:tcPr/>
          <w:p>
            <w:pPr>
              <w:pStyle w:val="Compact"/>
              <w:jc w:val="left"/>
            </w:pPr>
            <w:r>
              <w:t xml:space="preserve">Very high — moves sales from demo claims to measurable ROI</w:t>
            </w:r>
          </w:p>
        </w:tc>
      </w:tr>
      <w:tr>
        <w:tc>
          <w:tcPr/>
          <w:p>
            <w:pPr>
              <w:pStyle w:val="Compact"/>
              <w:jc w:val="left"/>
            </w:pPr>
            <w:r>
              <w:t xml:space="preserve">Confidence</w:t>
            </w:r>
          </w:p>
        </w:tc>
        <w:tc>
          <w:tcPr/>
          <w:p>
            <w:pPr>
              <w:pStyle w:val="Compact"/>
              <w:jc w:val="left"/>
            </w:pPr>
            <w:r>
              <w:t xml:space="preserve">High — docs show call-level operational depth</w:t>
            </w:r>
          </w:p>
        </w:tc>
      </w:tr>
      <w:tr>
        <w:tc>
          <w:tcPr/>
          <w:p>
            <w:pPr>
              <w:pStyle w:val="Compact"/>
              <w:jc w:val="left"/>
            </w:pPr>
            <w:r>
              <w:t xml:space="preserve">Effort</w:t>
            </w:r>
          </w:p>
        </w:tc>
        <w:tc>
          <w:tcPr/>
          <w:p>
            <w:pPr>
              <w:pStyle w:val="Compact"/>
              <w:jc w:val="left"/>
            </w:pPr>
            <w:r>
              <w:t xml:space="preserve">Medium — dashboard/labeling/modeling work required</w:t>
            </w:r>
          </w:p>
        </w:tc>
      </w:tr>
    </w:tbl>
    <w:p>
      <w:pPr>
        <w:pStyle w:val="BodyText"/>
      </w:pPr>
      <w:r>
        <w:rPr>
          <w:bCs/>
          <w:b/>
        </w:rPr>
        <w:t xml:space="preserve">Priority:</w:t>
      </w:r>
      <w:r>
        <w:t xml:space="preserve"> </w:t>
      </w:r>
      <w:r>
        <w:t xml:space="preserve">P1</w:t>
      </w:r>
    </w:p>
    <w:p>
      <w:r>
        <w:pict>
          <v:rect style="width:0;height:1.5pt" o:hralign="center" o:hrstd="t" o:hr="t"/>
        </w:pict>
      </w:r>
    </w:p>
    <w:bookmarkEnd w:id="94"/>
    <w:bookmarkEnd w:id="95"/>
    <w:bookmarkEnd w:id="96"/>
    <w:bookmarkStart w:id="112" w:name="feedback-4-ux"/>
    <w:p>
      <w:pPr>
        <w:pStyle w:val="Heading1"/>
      </w:pPr>
      <w:r>
        <w:t xml:space="preserve">Feedback 4 — UX</w:t>
      </w:r>
    </w:p>
    <w:bookmarkStart w:id="111" w:name="X93e6ee234471cc3a2219ba2feafb0abd11835f3"/>
    <w:p>
      <w:pPr>
        <w:pStyle w:val="Heading2"/>
      </w:pPr>
      <w:r>
        <w:t xml:space="preserve">Reduce</w:t>
      </w:r>
      <w:r>
        <w:t xml:space="preserve"> </w:t>
      </w:r>
      <w:r>
        <w:t xml:space="preserve">“</w:t>
      </w:r>
      <w:r>
        <w:t xml:space="preserve">time to proof</w:t>
      </w:r>
      <w:r>
        <w:t xml:space="preserve">”</w:t>
      </w:r>
      <w:r>
        <w:t xml:space="preserve"> </w:t>
      </w:r>
      <w:r>
        <w:t xml:space="preserve">from demo-request friction to instant product experience</w:t>
      </w:r>
    </w:p>
    <w:bookmarkStart w:id="101" w:name="observed-3"/>
    <w:p>
      <w:pPr>
        <w:pStyle w:val="Heading3"/>
      </w:pPr>
      <w:r>
        <w:t xml:space="preserve">Observed</w:t>
      </w:r>
    </w:p>
    <w:p>
      <w:pPr>
        <w:pStyle w:val="FirstParagraph"/>
      </w:pPr>
      <w:r>
        <w:t xml:space="preserve">The website repeatedly pushes</w:t>
      </w:r>
      <w:r>
        <w:t xml:space="preserve"> </w:t>
      </w:r>
      <w:r>
        <w:t xml:space="preserve">“</w:t>
      </w:r>
      <w:r>
        <w:t xml:space="preserve">Schedule Your Free Demo</w:t>
      </w:r>
      <w:r>
        <w:t xml:space="preserve">”</w:t>
      </w:r>
      <w:r>
        <w:t xml:space="preserve"> </w:t>
      </w:r>
      <w:r>
        <w:t xml:space="preserve">and</w:t>
      </w:r>
      <w:r>
        <w:t xml:space="preserve"> </w:t>
      </w:r>
      <w:r>
        <w:t xml:space="preserve">“</w:t>
      </w:r>
      <w:r>
        <w:t xml:space="preserve">see AI voice agents in action.</w:t>
      </w:r>
      <w:r>
        <w:t xml:space="preserve">”</w:t>
      </w:r>
      <w:r>
        <w:t xml:space="preserve"> </w:t>
      </w:r>
      <w:r>
        <w:t xml:space="preserve">There is also a</w:t>
      </w:r>
      <w:r>
        <w:t xml:space="preserve"> </w:t>
      </w:r>
      <w:r>
        <w:t xml:space="preserve">“</w:t>
      </w:r>
      <w:r>
        <w:t xml:space="preserve">Get Started</w:t>
      </w:r>
      <w:r>
        <w:t xml:space="preserve">”</w:t>
      </w:r>
      <w:r>
        <w:t xml:space="preserve"> </w:t>
      </w:r>
      <w:r>
        <w:t xml:space="preserve">style CTA, but the public experience does not make it obvious that a buyer can immediately watch multiple demos, try a call, or inspect post-call outcomes.</w:t>
      </w:r>
    </w:p>
    <w:p>
      <w:pPr>
        <w:pStyle w:val="BodyText"/>
      </w:pPr>
      <w:r>
        <w:t xml:space="preserve">The website should be audited for any trust leaks such as placeholder-looking copy, generic security claims, unpolished footer/header artifacts, or repeated CTA sections that make the product feel less concrete.</w:t>
      </w:r>
    </w:p>
    <w:bookmarkStart w:id="100" w:name="X000236d79122fc2bb80ef9eb74efc5c8e74a2ab"/>
    <w:p>
      <w:pPr>
        <w:pStyle w:val="Heading4"/>
      </w:pPr>
      <w:r>
        <w:t xml:space="preserve">Observed: Logo Alignment Trust Leak in Google Search</w:t>
      </w:r>
    </w:p>
    <w:p>
      <w:pPr>
        <w:pStyle w:val="CaptionedFigure"/>
      </w:pPr>
      <w:r>
        <w:drawing>
          <wp:inline>
            <wp:extent cx="5334000" cy="11853333"/>
            <wp:effectExtent b="0" l="0" r="0" t="0"/>
            <wp:docPr descr="VocalLabs Google search result showing a misaligned logo in the Google business panel." title="" id="98" name="Picture"/>
            <a:graphic>
              <a:graphicData uri="http://schemas.openxmlformats.org/drawingml/2006/picture">
                <pic:pic>
                  <pic:nvPicPr>
                    <pic:cNvPr descr="1000013637.jpg" id="99" name="Picture"/>
                    <pic:cNvPicPr>
                      <a:picLocks noChangeArrowheads="1" noChangeAspect="1"/>
                    </pic:cNvPicPr>
                  </pic:nvPicPr>
                  <pic:blipFill>
                    <a:blip r:embed="rId97"/>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VocalLabs Google search result showing a misaligned logo in the Google business panel.</w:t>
      </w:r>
    </w:p>
    <w:p>
      <w:pPr>
        <w:pStyle w:val="BodyText"/>
      </w:pPr>
      <w:r>
        <w:rPr>
          <w:iCs/>
          <w:i/>
        </w:rPr>
        <w:t xml:space="preserve">Figure 7: VocalLabs Google Search panel. The brand logo appears cropped and misaligned — a small but visible trust leak affecting first impressions before a buyer reaches the website. Annotated: Logo Alignment.</w:t>
      </w:r>
    </w:p>
    <w:p>
      <w:r>
        <w:pict>
          <v:rect style="width:0;height:1.5pt" o:hralign="center" o:hrstd="t" o:hr="t"/>
        </w:pict>
      </w:r>
    </w:p>
    <w:p>
      <w:pPr>
        <w:pStyle w:val="FirstParagraph"/>
      </w:pPr>
      <w:r>
        <w:t xml:space="preserve">A useful contrast is Vocallabs’ own</w:t>
      </w:r>
      <w:r>
        <w:t xml:space="preserve"> </w:t>
      </w:r>
      <w:r>
        <w:rPr>
          <w:bCs/>
          <w:b/>
        </w:rPr>
        <w:t xml:space="preserve">VocalFlow</w:t>
      </w:r>
      <w:r>
        <w:t xml:space="preserve"> </w:t>
      </w:r>
      <w:r>
        <w:t xml:space="preserve">surface, which is more concrete: it has open-source positioning, product-specific setup flow, feature details, developer orientation, and clearer proof of what the tool does.</w:t>
      </w:r>
    </w:p>
    <w:bookmarkEnd w:id="100"/>
    <w:bookmarkEnd w:id="101"/>
    <w:bookmarkStart w:id="102" w:name="problem-3"/>
    <w:p>
      <w:pPr>
        <w:pStyle w:val="Heading3"/>
      </w:pPr>
      <w:r>
        <w:t xml:space="preserve">Problem</w:t>
      </w:r>
    </w:p>
    <w:p>
      <w:pPr>
        <w:pStyle w:val="FirstParagraph"/>
      </w:pPr>
      <w:r>
        <w:t xml:space="preserve">Voice AI needs fast trust.</w:t>
      </w:r>
    </w:p>
    <w:p>
      <w:pPr>
        <w:pStyle w:val="BodyText"/>
      </w:pPr>
      <w:r>
        <w:t xml:space="preserve">A buyer should not need to book a meeting just to understand:</w:t>
      </w:r>
    </w:p>
    <w:p>
      <w:pPr>
        <w:numPr>
          <w:ilvl w:val="0"/>
          <w:numId w:val="1007"/>
        </w:numPr>
        <w:pStyle w:val="Compact"/>
      </w:pPr>
      <w:r>
        <w:t xml:space="preserve">what the agent sounds like,</w:t>
      </w:r>
    </w:p>
    <w:p>
      <w:pPr>
        <w:numPr>
          <w:ilvl w:val="0"/>
          <w:numId w:val="1007"/>
        </w:numPr>
        <w:pStyle w:val="Compact"/>
      </w:pPr>
      <w:r>
        <w:t xml:space="preserve">what use cases it handles,</w:t>
      </w:r>
    </w:p>
    <w:p>
      <w:pPr>
        <w:numPr>
          <w:ilvl w:val="0"/>
          <w:numId w:val="1007"/>
        </w:numPr>
        <w:pStyle w:val="Compact"/>
      </w:pPr>
      <w:r>
        <w:t xml:space="preserve">what actions it can take,</w:t>
      </w:r>
    </w:p>
    <w:p>
      <w:pPr>
        <w:numPr>
          <w:ilvl w:val="0"/>
          <w:numId w:val="1007"/>
        </w:numPr>
        <w:pStyle w:val="Compact"/>
      </w:pPr>
      <w:r>
        <w:t xml:space="preserve">how it behaves when the user interrupts,</w:t>
      </w:r>
    </w:p>
    <w:p>
      <w:pPr>
        <w:numPr>
          <w:ilvl w:val="0"/>
          <w:numId w:val="1007"/>
        </w:numPr>
        <w:pStyle w:val="Compact"/>
      </w:pPr>
      <w:r>
        <w:t xml:space="preserve">how it escalates to humans,</w:t>
      </w:r>
    </w:p>
    <w:p>
      <w:pPr>
        <w:numPr>
          <w:ilvl w:val="0"/>
          <w:numId w:val="1007"/>
        </w:numPr>
        <w:pStyle w:val="Compact"/>
      </w:pPr>
      <w:r>
        <w:t xml:space="preserve">what happens after the call,</w:t>
      </w:r>
    </w:p>
    <w:p>
      <w:pPr>
        <w:numPr>
          <w:ilvl w:val="0"/>
          <w:numId w:val="1007"/>
        </w:numPr>
        <w:pStyle w:val="Compact"/>
      </w:pPr>
      <w:r>
        <w:t xml:space="preserve">how success will be measured.</w:t>
      </w:r>
    </w:p>
    <w:p>
      <w:pPr>
        <w:pStyle w:val="FirstParagraph"/>
      </w:pPr>
      <w:r>
        <w:t xml:space="preserve">Small trust leaks matter more in enterprise AI because buyers are already worried about reliability, hallucinations, privacy, compliance, and customer experience.</w:t>
      </w:r>
    </w:p>
    <w:bookmarkEnd w:id="102"/>
    <w:bookmarkStart w:id="103" w:name="ship-instead-3"/>
    <w:p>
      <w:pPr>
        <w:pStyle w:val="Heading3"/>
      </w:pPr>
      <w:r>
        <w:t xml:space="preserve">Ship instead</w:t>
      </w:r>
    </w:p>
    <w:p>
      <w:pPr>
        <w:pStyle w:val="FirstParagraph"/>
      </w:pPr>
      <w:r>
        <w:t xml:space="preserve">Redesign the homepage around two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Visitor</w:t>
            </w:r>
          </w:p>
        </w:tc>
        <w:tc>
          <w:tcPr/>
          <w:p>
            <w:pPr>
              <w:pStyle w:val="Compact"/>
              <w:jc w:val="left"/>
            </w:pPr>
            <w:r>
              <w:t xml:space="preserve">Primary CTA</w:t>
            </w:r>
          </w:p>
        </w:tc>
        <w:tc>
          <w:tcPr/>
          <w:p>
            <w:pPr>
              <w:pStyle w:val="Compact"/>
              <w:jc w:val="left"/>
            </w:pPr>
            <w:r>
              <w:t xml:space="preserve">Flow</w:t>
            </w:r>
          </w:p>
        </w:tc>
      </w:tr>
      <w:tr>
        <w:tc>
          <w:tcPr/>
          <w:p>
            <w:pPr>
              <w:pStyle w:val="Compact"/>
              <w:jc w:val="left"/>
            </w:pPr>
            <w:r>
              <w:t xml:space="preserve">Business buyer</w:t>
            </w:r>
          </w:p>
        </w:tc>
        <w:tc>
          <w:tcPr/>
          <w:p>
            <w:pPr>
              <w:pStyle w:val="Compact"/>
              <w:jc w:val="left"/>
            </w:pPr>
            <w:r>
              <w:t xml:space="preserve">Watch demos / Calculate ROI</w:t>
            </w:r>
          </w:p>
        </w:tc>
        <w:tc>
          <w:tcPr/>
          <w:p>
            <w:pPr>
              <w:pStyle w:val="Compact"/>
              <w:jc w:val="left"/>
            </w:pPr>
            <w:r>
              <w:t xml:space="preserve">Demo library → vertical page → pilot scorecard</w:t>
            </w:r>
          </w:p>
        </w:tc>
      </w:tr>
      <w:tr>
        <w:tc>
          <w:tcPr/>
          <w:p>
            <w:pPr>
              <w:pStyle w:val="Compact"/>
              <w:jc w:val="left"/>
            </w:pPr>
            <w:r>
              <w:t xml:space="preserve">Developer/operator</w:t>
            </w:r>
          </w:p>
        </w:tc>
        <w:tc>
          <w:tcPr/>
          <w:p>
            <w:pPr>
              <w:pStyle w:val="Compact"/>
              <w:jc w:val="left"/>
            </w:pPr>
            <w:r>
              <w:t xml:space="preserve">Build or test an agent</w:t>
            </w:r>
          </w:p>
        </w:tc>
        <w:tc>
          <w:tcPr/>
          <w:p>
            <w:pPr>
              <w:pStyle w:val="Compact"/>
              <w:jc w:val="left"/>
            </w:pPr>
            <w:r>
              <w:t xml:space="preserve">Docs quickstart → n8n/API template → sandbox call</w:t>
            </w:r>
          </w:p>
        </w:tc>
      </w:tr>
    </w:tbl>
    <w:bookmarkEnd w:id="103"/>
    <w:bookmarkStart w:id="104" w:name="proposed-hero-copy"/>
    <w:p>
      <w:pPr>
        <w:pStyle w:val="Heading3"/>
      </w:pPr>
      <w:r>
        <w:t xml:space="preserve">Proposed hero copy</w:t>
      </w:r>
    </w:p>
    <w:p>
      <w:pPr>
        <w:pStyle w:val="BlockText"/>
      </w:pPr>
      <w:r>
        <w:rPr>
          <w:bCs/>
          <w:b/>
        </w:rPr>
        <w:t xml:space="preserve">AI voice agents that resolve real customer calls, not just answer them.</w:t>
      </w:r>
      <w:r>
        <w:br/>
      </w:r>
      <w:r>
        <w:t xml:space="preserve">Built for high-volume Indian business calls across support, sales, bookings, logistics, and follow-ups.</w:t>
      </w:r>
      <w:r>
        <w:br/>
      </w:r>
      <w:r>
        <w:rPr>
          <w:bCs/>
          <w:b/>
        </w:rPr>
        <w:t xml:space="preserve">Watch demos</w:t>
      </w:r>
      <w:r>
        <w:t xml:space="preserve"> </w:t>
      </w:r>
      <w:r>
        <w:t xml:space="preserve">·</w:t>
      </w:r>
      <w:r>
        <w:t xml:space="preserve"> </w:t>
      </w:r>
      <w:r>
        <w:rPr>
          <w:bCs/>
          <w:b/>
        </w:rPr>
        <w:t xml:space="preserve">Try a call</w:t>
      </w:r>
      <w:r>
        <w:t xml:space="preserve"> </w:t>
      </w:r>
      <w:r>
        <w:t xml:space="preserve">·</w:t>
      </w:r>
      <w:r>
        <w:t xml:space="preserve"> </w:t>
      </w:r>
      <w:r>
        <w:rPr>
          <w:bCs/>
          <w:b/>
        </w:rPr>
        <w:t xml:space="preserve">Calculate ROI</w:t>
      </w:r>
    </w:p>
    <w:bookmarkEnd w:id="104"/>
    <w:bookmarkStart w:id="105" w:name="proposed-navigation"/>
    <w:p>
      <w:pPr>
        <w:pStyle w:val="Heading3"/>
      </w:pPr>
      <w:r>
        <w:t xml:space="preserve">Proposed navigation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Nav item</w:t>
            </w:r>
          </w:p>
        </w:tc>
        <w:tc>
          <w:tcPr/>
          <w:p>
            <w:pPr>
              <w:pStyle w:val="Compact"/>
              <w:jc w:val="left"/>
            </w:pPr>
            <w:r>
              <w:t xml:space="preserve">Destination</w:t>
            </w:r>
          </w:p>
        </w:tc>
      </w:tr>
      <w:tr>
        <w:tc>
          <w:tcPr/>
          <w:p>
            <w:pPr>
              <w:pStyle w:val="Compact"/>
              <w:jc w:val="left"/>
            </w:pPr>
            <w:r>
              <w:t xml:space="preserve">Demos</w:t>
            </w:r>
          </w:p>
        </w:tc>
        <w:tc>
          <w:tcPr/>
          <w:p>
            <w:pPr>
              <w:pStyle w:val="Compact"/>
              <w:jc w:val="left"/>
            </w:pPr>
            <w:r>
              <w:t xml:space="preserve">Demo library</w:t>
            </w:r>
          </w:p>
        </w:tc>
      </w:tr>
      <w:tr>
        <w:tc>
          <w:tcPr/>
          <w:p>
            <w:pPr>
              <w:pStyle w:val="Compact"/>
              <w:jc w:val="left"/>
            </w:pPr>
            <w:r>
              <w:t xml:space="preserve">Use Cases</w:t>
            </w:r>
          </w:p>
        </w:tc>
        <w:tc>
          <w:tcPr/>
          <w:p>
            <w:pPr>
              <w:pStyle w:val="Compact"/>
              <w:jc w:val="left"/>
            </w:pPr>
            <w:r>
              <w:t xml:space="preserve">Support, Sales, Logistics, Healthcare, Recruitment, E-commerce</w:t>
            </w:r>
          </w:p>
        </w:tc>
      </w:tr>
      <w:tr>
        <w:tc>
          <w:tcPr/>
          <w:p>
            <w:pPr>
              <w:pStyle w:val="Compact"/>
              <w:jc w:val="left"/>
            </w:pPr>
            <w:r>
              <w:t xml:space="preserve">Outcomes</w:t>
            </w:r>
          </w:p>
        </w:tc>
        <w:tc>
          <w:tcPr/>
          <w:p>
            <w:pPr>
              <w:pStyle w:val="Compact"/>
              <w:jc w:val="left"/>
            </w:pPr>
            <w:r>
              <w:t xml:space="preserve">ROI calculator, pilot scorecard, customer dashboard preview</w:t>
            </w:r>
          </w:p>
        </w:tc>
      </w:tr>
      <w:tr>
        <w:tc>
          <w:tcPr/>
          <w:p>
            <w:pPr>
              <w:pStyle w:val="Compact"/>
              <w:jc w:val="left"/>
            </w:pPr>
            <w:r>
              <w:t xml:space="preserve">Developers</w:t>
            </w:r>
          </w:p>
        </w:tc>
        <w:tc>
          <w:tcPr/>
          <w:p>
            <w:pPr>
              <w:pStyle w:val="Compact"/>
              <w:jc w:val="left"/>
            </w:pPr>
            <w:r>
              <w:t xml:space="preserve">API docs, SDK, n8n templates, Chrome extension</w:t>
            </w:r>
          </w:p>
        </w:tc>
      </w:tr>
      <w:tr>
        <w:tc>
          <w:tcPr/>
          <w:p>
            <w:pPr>
              <w:pStyle w:val="Compact"/>
              <w:jc w:val="left"/>
            </w:pPr>
            <w:r>
              <w:t xml:space="preserve">Benchmark</w:t>
            </w:r>
          </w:p>
        </w:tc>
        <w:tc>
          <w:tcPr/>
          <w:p>
            <w:pPr>
              <w:pStyle w:val="Compact"/>
              <w:jc w:val="left"/>
            </w:pPr>
            <w:r>
              <w:t xml:space="preserve">VVRB / Wild Calls Dataset explainer</w:t>
            </w:r>
          </w:p>
        </w:tc>
      </w:tr>
      <w:tr>
        <w:tc>
          <w:tcPr/>
          <w:p>
            <w:pPr>
              <w:pStyle w:val="Compact"/>
              <w:jc w:val="left"/>
            </w:pPr>
            <w:r>
              <w:t xml:space="preserve">Field Notes</w:t>
            </w:r>
          </w:p>
        </w:tc>
        <w:tc>
          <w:tcPr/>
          <w:p>
            <w:pPr>
              <w:pStyle w:val="Compact"/>
              <w:jc w:val="left"/>
            </w:pPr>
            <w:r>
              <w:t xml:space="preserve">Product learnings, call teardowns, benchmark notes</w:t>
            </w:r>
          </w:p>
        </w:tc>
      </w:tr>
      <w:tr>
        <w:tc>
          <w:tcPr/>
          <w:p>
            <w:pPr>
              <w:pStyle w:val="Compact"/>
              <w:jc w:val="left"/>
            </w:pPr>
            <w:r>
              <w:t xml:space="preserve">Contact</w:t>
            </w:r>
          </w:p>
        </w:tc>
        <w:tc>
          <w:tcPr/>
          <w:p>
            <w:pPr>
              <w:pStyle w:val="Compact"/>
              <w:jc w:val="left"/>
            </w:pPr>
            <w:r>
              <w:t xml:space="preserve">Book pilot / talk to sales</w:t>
            </w:r>
          </w:p>
        </w:tc>
      </w:tr>
    </w:tbl>
    <w:bookmarkEnd w:id="105"/>
    <w:bookmarkStart w:id="106" w:name="homepage-structure"/>
    <w:p>
      <w:pPr>
        <w:pStyle w:val="Heading3"/>
      </w:pPr>
      <w:r>
        <w:t xml:space="preserve">Homepage structure</w:t>
      </w:r>
    </w:p>
    <w:p>
      <w:pPr>
        <w:numPr>
          <w:ilvl w:val="0"/>
          <w:numId w:val="1008"/>
        </w:numPr>
        <w:pStyle w:val="Compact"/>
      </w:pPr>
      <w:r>
        <w:rPr>
          <w:bCs/>
          <w:b/>
        </w:rPr>
        <w:t xml:space="preserve">Hero:</w:t>
      </w:r>
      <w:r>
        <w:t xml:space="preserve"> </w:t>
      </w:r>
      <w:r>
        <w:t xml:space="preserve">outcome-led headline and 3 CTAs</w:t>
      </w:r>
    </w:p>
    <w:p>
      <w:pPr>
        <w:numPr>
          <w:ilvl w:val="0"/>
          <w:numId w:val="1008"/>
        </w:numPr>
        <w:pStyle w:val="Compact"/>
      </w:pPr>
      <w:r>
        <w:rPr>
          <w:bCs/>
          <w:b/>
        </w:rPr>
        <w:t xml:space="preserve">Demo strip:</w:t>
      </w:r>
      <w:r>
        <w:t xml:space="preserve"> </w:t>
      </w:r>
      <w:r>
        <w:t xml:space="preserve">5–7 demo cards above the fold or immediately below</w:t>
      </w:r>
    </w:p>
    <w:p>
      <w:pPr>
        <w:numPr>
          <w:ilvl w:val="0"/>
          <w:numId w:val="1008"/>
        </w:numPr>
        <w:pStyle w:val="Compact"/>
      </w:pPr>
      <w:r>
        <w:rPr>
          <w:bCs/>
          <w:b/>
        </w:rPr>
        <w:t xml:space="preserve">Outcome proof:</w:t>
      </w:r>
      <w:r>
        <w:t xml:space="preserve"> </w:t>
      </w:r>
      <w:r>
        <w:t xml:space="preserve">resolution rate, cost saved, escalation rate placeholders</w:t>
      </w:r>
    </w:p>
    <w:p>
      <w:pPr>
        <w:numPr>
          <w:ilvl w:val="0"/>
          <w:numId w:val="1008"/>
        </w:numPr>
        <w:pStyle w:val="Compact"/>
      </w:pPr>
      <w:r>
        <w:rPr>
          <w:bCs/>
          <w:b/>
        </w:rPr>
        <w:t xml:space="preserve">Use-case cards:</w:t>
      </w:r>
      <w:r>
        <w:t xml:space="preserve"> </w:t>
      </w:r>
      <w:r>
        <w:t xml:space="preserve">e-commerce, logistics, healthcare, sales, recruitment</w:t>
      </w:r>
    </w:p>
    <w:p>
      <w:pPr>
        <w:numPr>
          <w:ilvl w:val="0"/>
          <w:numId w:val="1008"/>
        </w:numPr>
        <w:pStyle w:val="Compact"/>
      </w:pPr>
      <w:r>
        <w:rPr>
          <w:bCs/>
          <w:b/>
        </w:rPr>
        <w:t xml:space="preserve">How it works:</w:t>
      </w:r>
      <w:r>
        <w:t xml:space="preserve"> </w:t>
      </w:r>
      <w:r>
        <w:t xml:space="preserve">design → call → act → analyze → improve</w:t>
      </w:r>
    </w:p>
    <w:p>
      <w:pPr>
        <w:numPr>
          <w:ilvl w:val="0"/>
          <w:numId w:val="1008"/>
        </w:numPr>
        <w:pStyle w:val="Compact"/>
      </w:pPr>
      <w:r>
        <w:rPr>
          <w:bCs/>
          <w:b/>
        </w:rPr>
        <w:t xml:space="preserve">Pilot scorecard preview:</w:t>
      </w:r>
      <w:r>
        <w:t xml:space="preserve"> </w:t>
      </w:r>
      <w:r>
        <w:t xml:space="preserve">show how success will be measured</w:t>
      </w:r>
    </w:p>
    <w:p>
      <w:pPr>
        <w:numPr>
          <w:ilvl w:val="0"/>
          <w:numId w:val="1008"/>
        </w:numPr>
        <w:pStyle w:val="Compact"/>
      </w:pPr>
      <w:r>
        <w:rPr>
          <w:bCs/>
          <w:b/>
        </w:rPr>
        <w:t xml:space="preserve">Developer/operator section:</w:t>
      </w:r>
      <w:r>
        <w:t xml:space="preserve"> </w:t>
      </w:r>
      <w:r>
        <w:t xml:space="preserve">docs, n8n, SDK, Chrome extension</w:t>
      </w:r>
    </w:p>
    <w:p>
      <w:pPr>
        <w:numPr>
          <w:ilvl w:val="0"/>
          <w:numId w:val="1008"/>
        </w:numPr>
        <w:pStyle w:val="Compact"/>
      </w:pPr>
      <w:r>
        <w:rPr>
          <w:bCs/>
          <w:b/>
        </w:rPr>
        <w:t xml:space="preserve">Trust/security section:</w:t>
      </w:r>
      <w:r>
        <w:t xml:space="preserve"> </w:t>
      </w:r>
      <w:r>
        <w:t xml:space="preserve">clear named controls and data-handling details</w:t>
      </w:r>
    </w:p>
    <w:p>
      <w:pPr>
        <w:numPr>
          <w:ilvl w:val="0"/>
          <w:numId w:val="1008"/>
        </w:numPr>
        <w:pStyle w:val="Compact"/>
      </w:pPr>
      <w:r>
        <w:rPr>
          <w:bCs/>
          <w:b/>
        </w:rPr>
        <w:t xml:space="preserve">Field Notes:</w:t>
      </w:r>
      <w:r>
        <w:t xml:space="preserve"> </w:t>
      </w:r>
      <w:r>
        <w:t xml:space="preserve">public learning channel</w:t>
      </w:r>
    </w:p>
    <w:p>
      <w:pPr>
        <w:numPr>
          <w:ilvl w:val="0"/>
          <w:numId w:val="1008"/>
        </w:numPr>
        <w:pStyle w:val="Compact"/>
      </w:pPr>
      <w:r>
        <w:rPr>
          <w:bCs/>
          <w:b/>
        </w:rPr>
        <w:t xml:space="preserve">Final CTA:</w:t>
      </w:r>
      <w:r>
        <w:t xml:space="preserve"> </w:t>
      </w:r>
      <w:r>
        <w:t xml:space="preserve">Try a call / calculate ROI / run a 14-day pilot</w:t>
      </w:r>
    </w:p>
    <w:bookmarkEnd w:id="106"/>
    <w:bookmarkStart w:id="107" w:name="month-one-ux-changes"/>
    <w:p>
      <w:pPr>
        <w:pStyle w:val="Heading3"/>
      </w:pPr>
      <w:r>
        <w:t xml:space="preserve">Month-one UX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Current gap</w:t>
            </w:r>
          </w:p>
        </w:tc>
        <w:tc>
          <w:tcPr/>
          <w:p>
            <w:pPr>
              <w:pStyle w:val="Compact"/>
              <w:jc w:val="left"/>
            </w:pPr>
            <w:r>
              <w:t xml:space="preserve">Change</w:t>
            </w:r>
          </w:p>
        </w:tc>
      </w:tr>
      <w:tr>
        <w:tc>
          <w:tcPr/>
          <w:p>
            <w:pPr>
              <w:pStyle w:val="Compact"/>
              <w:jc w:val="left"/>
            </w:pPr>
            <w:r>
              <w:t xml:space="preserve">Hero</w:t>
            </w:r>
          </w:p>
        </w:tc>
        <w:tc>
          <w:tcPr/>
          <w:p>
            <w:pPr>
              <w:pStyle w:val="Compact"/>
              <w:jc w:val="left"/>
            </w:pPr>
            <w:r>
              <w:t xml:space="preserve">Broad AI-agent positioning</w:t>
            </w:r>
          </w:p>
        </w:tc>
        <w:tc>
          <w:tcPr/>
          <w:p>
            <w:pPr>
              <w:pStyle w:val="Compact"/>
              <w:jc w:val="left"/>
            </w:pPr>
            <w:r>
              <w:t xml:space="preserve">Outcome-led headline around resolution</w:t>
            </w:r>
          </w:p>
        </w:tc>
      </w:tr>
      <w:tr>
        <w:tc>
          <w:tcPr/>
          <w:p>
            <w:pPr>
              <w:pStyle w:val="Compact"/>
              <w:jc w:val="left"/>
            </w:pPr>
            <w:r>
              <w:t xml:space="preserve">CTA</w:t>
            </w:r>
          </w:p>
        </w:tc>
        <w:tc>
          <w:tcPr/>
          <w:p>
            <w:pPr>
              <w:pStyle w:val="Compact"/>
              <w:jc w:val="left"/>
            </w:pPr>
            <w:r>
              <w:t xml:space="preserve">Demo request first</w:t>
            </w:r>
          </w:p>
        </w:tc>
        <w:tc>
          <w:tcPr/>
          <w:p>
            <w:pPr>
              <w:pStyle w:val="Compact"/>
              <w:jc w:val="left"/>
            </w:pPr>
            <w:r>
              <w:t xml:space="preserve">Add</w:t>
            </w:r>
            <w:r>
              <w:t xml:space="preserve"> </w:t>
            </w:r>
            <w:r>
              <w:t xml:space="preserve">“</w:t>
            </w:r>
            <w:r>
              <w:t xml:space="preserve">Watch demos,</w:t>
            </w:r>
            <w:r>
              <w:t xml:space="preserve">”</w:t>
            </w:r>
            <w:r>
              <w:t xml:space="preserve"> </w:t>
            </w:r>
            <w:r>
              <w:t xml:space="preserve">“</w:t>
            </w:r>
            <w:r>
              <w:t xml:space="preserve">Try a call,</w:t>
            </w:r>
            <w:r>
              <w:t xml:space="preserve">”</w:t>
            </w:r>
            <w:r>
              <w:t xml:space="preserve"> </w:t>
            </w:r>
            <w:r>
              <w:t xml:space="preserve">“</w:t>
            </w:r>
            <w:r>
              <w:t xml:space="preserve">Calculate ROI</w:t>
            </w:r>
            <w:r>
              <w:t xml:space="preserve">”</w:t>
            </w:r>
          </w:p>
        </w:tc>
      </w:tr>
      <w:tr>
        <w:tc>
          <w:tcPr/>
          <w:p>
            <w:pPr>
              <w:pStyle w:val="Compact"/>
              <w:jc w:val="left"/>
            </w:pPr>
            <w:r>
              <w:t xml:space="preserve">Navigation</w:t>
            </w:r>
          </w:p>
        </w:tc>
        <w:tc>
          <w:tcPr/>
          <w:p>
            <w:pPr>
              <w:pStyle w:val="Compact"/>
              <w:jc w:val="left"/>
            </w:pPr>
            <w:r>
              <w:t xml:space="preserve">Broad pages</w:t>
            </w:r>
          </w:p>
        </w:tc>
        <w:tc>
          <w:tcPr/>
          <w:p>
            <w:pPr>
              <w:pStyle w:val="Compact"/>
              <w:jc w:val="left"/>
            </w:pPr>
            <w:r>
              <w:t xml:space="preserve">Use-case-first and proof-first IA</w:t>
            </w:r>
          </w:p>
        </w:tc>
      </w:tr>
      <w:tr>
        <w:tc>
          <w:tcPr/>
          <w:p>
            <w:pPr>
              <w:pStyle w:val="Compact"/>
              <w:jc w:val="left"/>
            </w:pPr>
            <w:r>
              <w:t xml:space="preserve">Proof</w:t>
            </w:r>
          </w:p>
        </w:tc>
        <w:tc>
          <w:tcPr/>
          <w:p>
            <w:pPr>
              <w:pStyle w:val="Compact"/>
              <w:jc w:val="left"/>
            </w:pPr>
            <w:r>
              <w:t xml:space="preserve">Limited public demos</w:t>
            </w:r>
          </w:p>
        </w:tc>
        <w:tc>
          <w:tcPr/>
          <w:p>
            <w:pPr>
              <w:pStyle w:val="Compact"/>
              <w:jc w:val="left"/>
            </w:pPr>
            <w:r>
              <w:t xml:space="preserve">Demo library above fold or in nav</w:t>
            </w:r>
          </w:p>
        </w:tc>
      </w:tr>
      <w:tr>
        <w:tc>
          <w:tcPr/>
          <w:p>
            <w:pPr>
              <w:pStyle w:val="Compact"/>
              <w:jc w:val="left"/>
            </w:pPr>
            <w:r>
              <w:t xml:space="preserve">Trust</w:t>
            </w:r>
          </w:p>
        </w:tc>
        <w:tc>
          <w:tcPr/>
          <w:p>
            <w:pPr>
              <w:pStyle w:val="Compact"/>
              <w:jc w:val="left"/>
            </w:pPr>
            <w:r>
              <w:t xml:space="preserve">Generic claims or artifacts</w:t>
            </w:r>
          </w:p>
        </w:tc>
        <w:tc>
          <w:tcPr/>
          <w:p>
            <w:pPr>
              <w:pStyle w:val="Compact"/>
              <w:jc w:val="left"/>
            </w:pPr>
            <w:r>
              <w:t xml:space="preserve">Clean brand assets + named security claims + trust center</w:t>
            </w:r>
          </w:p>
        </w:tc>
      </w:tr>
      <w:tr>
        <w:tc>
          <w:tcPr/>
          <w:p>
            <w:pPr>
              <w:pStyle w:val="Compact"/>
              <w:jc w:val="left"/>
            </w:pPr>
            <w:r>
              <w:t xml:space="preserve">Developer path</w:t>
            </w:r>
          </w:p>
        </w:tc>
        <w:tc>
          <w:tcPr/>
          <w:p>
            <w:pPr>
              <w:pStyle w:val="Compact"/>
              <w:jc w:val="left"/>
            </w:pPr>
            <w:r>
              <w:t xml:space="preserve">Docs exist but are not packaged as buyer proof</w:t>
            </w:r>
          </w:p>
        </w:tc>
        <w:tc>
          <w:tcPr/>
          <w:p>
            <w:pPr>
              <w:pStyle w:val="Compact"/>
              <w:jc w:val="left"/>
            </w:pPr>
            <w:r>
              <w:t xml:space="preserve">Add API/n8n quickstart and templates</w:t>
            </w:r>
          </w:p>
        </w:tc>
      </w:tr>
    </w:tbl>
    <w:bookmarkEnd w:id="107"/>
    <w:bookmarkStart w:id="108" w:name="success-metrics-3"/>
    <w:p>
      <w:pPr>
        <w:pStyle w:val="Heading3"/>
      </w:pPr>
      <w:r>
        <w:t xml:space="preserve">Success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 direction</w:t>
            </w:r>
          </w:p>
        </w:tc>
      </w:tr>
      <w:tr>
        <w:tc>
          <w:tcPr/>
          <w:p>
            <w:pPr>
              <w:pStyle w:val="Compact"/>
              <w:jc w:val="left"/>
            </w:pPr>
            <w:r>
              <w:t xml:space="preserve">Time to first product proof</w:t>
            </w:r>
          </w:p>
        </w:tc>
        <w:tc>
          <w:tcPr/>
          <w:p>
            <w:pPr>
              <w:pStyle w:val="Compact"/>
              <w:jc w:val="left"/>
            </w:pPr>
            <w:r>
              <w:t xml:space="preserve">Decrease</w:t>
            </w:r>
          </w:p>
        </w:tc>
      </w:tr>
      <w:tr>
        <w:tc>
          <w:tcPr/>
          <w:p>
            <w:pPr>
              <w:pStyle w:val="Compact"/>
              <w:jc w:val="left"/>
            </w:pPr>
            <w:r>
              <w:t xml:space="preserve">Demo interaction rate</w:t>
            </w:r>
          </w:p>
        </w:tc>
        <w:tc>
          <w:tcPr/>
          <w:p>
            <w:pPr>
              <w:pStyle w:val="Compact"/>
              <w:jc w:val="left"/>
            </w:pPr>
            <w:r>
              <w:t xml:space="preserve">Increase</w:t>
            </w:r>
          </w:p>
        </w:tc>
      </w:tr>
      <w:tr>
        <w:tc>
          <w:tcPr/>
          <w:p>
            <w:pPr>
              <w:pStyle w:val="Compact"/>
              <w:jc w:val="left"/>
            </w:pPr>
            <w:r>
              <w:t xml:space="preserve">Try-a-call conversion</w:t>
            </w:r>
          </w:p>
        </w:tc>
        <w:tc>
          <w:tcPr/>
          <w:p>
            <w:pPr>
              <w:pStyle w:val="Compact"/>
              <w:jc w:val="left"/>
            </w:pPr>
            <w:r>
              <w:t xml:space="preserve">Increase</w:t>
            </w:r>
          </w:p>
        </w:tc>
      </w:tr>
      <w:tr>
        <w:tc>
          <w:tcPr/>
          <w:p>
            <w:pPr>
              <w:pStyle w:val="Compact"/>
              <w:jc w:val="left"/>
            </w:pPr>
            <w:r>
              <w:t xml:space="preserve">ROI calculator completions</w:t>
            </w:r>
          </w:p>
        </w:tc>
        <w:tc>
          <w:tcPr/>
          <w:p>
            <w:pPr>
              <w:pStyle w:val="Compact"/>
              <w:jc w:val="left"/>
            </w:pPr>
            <w:r>
              <w:t xml:space="preserve">Increase</w:t>
            </w:r>
          </w:p>
        </w:tc>
      </w:tr>
      <w:tr>
        <w:tc>
          <w:tcPr/>
          <w:p>
            <w:pPr>
              <w:pStyle w:val="Compact"/>
              <w:jc w:val="left"/>
            </w:pPr>
            <w:r>
              <w:t xml:space="preserve">Demo-to-sales conversion</w:t>
            </w:r>
          </w:p>
        </w:tc>
        <w:tc>
          <w:tcPr/>
          <w:p>
            <w:pPr>
              <w:pStyle w:val="Compact"/>
              <w:jc w:val="left"/>
            </w:pPr>
            <w:r>
              <w:t xml:space="preserve">Increase</w:t>
            </w:r>
          </w:p>
        </w:tc>
      </w:tr>
      <w:tr>
        <w:tc>
          <w:tcPr/>
          <w:p>
            <w:pPr>
              <w:pStyle w:val="Compact"/>
              <w:jc w:val="left"/>
            </w:pPr>
            <w:r>
              <w:t xml:space="preserve">Bounce rate on homepage</w:t>
            </w:r>
          </w:p>
        </w:tc>
        <w:tc>
          <w:tcPr/>
          <w:p>
            <w:pPr>
              <w:pStyle w:val="Compact"/>
              <w:jc w:val="left"/>
            </w:pPr>
            <w:r>
              <w:t xml:space="preserve">Decrease</w:t>
            </w:r>
          </w:p>
        </w:tc>
      </w:tr>
      <w:tr>
        <w:tc>
          <w:tcPr/>
          <w:p>
            <w:pPr>
              <w:pStyle w:val="Compact"/>
              <w:jc w:val="left"/>
            </w:pPr>
            <w:r>
              <w:t xml:space="preserve">Qualified demo requests</w:t>
            </w:r>
          </w:p>
        </w:tc>
        <w:tc>
          <w:tcPr/>
          <w:p>
            <w:pPr>
              <w:pStyle w:val="Compact"/>
              <w:jc w:val="left"/>
            </w:pPr>
            <w:r>
              <w:t xml:space="preserve">Increase</w:t>
            </w:r>
          </w:p>
        </w:tc>
      </w:tr>
    </w:tbl>
    <w:bookmarkEnd w:id="108"/>
    <w:bookmarkStart w:id="109" w:name="tradeoff-3"/>
    <w:p>
      <w:pPr>
        <w:pStyle w:val="Heading3"/>
      </w:pPr>
      <w:r>
        <w:t xml:space="preserve">Tradeoff</w:t>
      </w:r>
    </w:p>
    <w:p>
      <w:pPr>
        <w:pStyle w:val="FirstParagraph"/>
      </w:pPr>
      <w:r>
        <w:t xml:space="preserve">Instant demos may reduce low-intent demo forms. But the sales calls that remain should be more informed, higher intent, and easier to convert.</w:t>
      </w:r>
    </w:p>
    <w:bookmarkEnd w:id="109"/>
    <w:bookmarkStart w:id="110" w:name="priority-logic-3"/>
    <w:p>
      <w:pPr>
        <w:pStyle w:val="Heading3"/>
      </w:pPr>
      <w:r>
        <w:t xml:space="preserve">Priority logic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RICE factor</w:t>
            </w:r>
          </w:p>
        </w:tc>
        <w:tc>
          <w:tcPr/>
          <w:p>
            <w:pPr>
              <w:pStyle w:val="Compact"/>
              <w:jc w:val="left"/>
            </w:pPr>
            <w:r>
              <w:t xml:space="preserve">Assessment</w:t>
            </w:r>
          </w:p>
        </w:tc>
      </w:tr>
      <w:tr>
        <w:tc>
          <w:tcPr/>
          <w:p>
            <w:pPr>
              <w:pStyle w:val="Compact"/>
              <w:jc w:val="left"/>
            </w:pPr>
            <w:r>
              <w:t xml:space="preserve">Reach</w:t>
            </w:r>
          </w:p>
        </w:tc>
        <w:tc>
          <w:tcPr/>
          <w:p>
            <w:pPr>
              <w:pStyle w:val="Compact"/>
              <w:jc w:val="left"/>
            </w:pPr>
            <w:r>
              <w:t xml:space="preserve">Very high — every website visitor</w:t>
            </w:r>
          </w:p>
        </w:tc>
      </w:tr>
      <w:tr>
        <w:tc>
          <w:tcPr/>
          <w:p>
            <w:pPr>
              <w:pStyle w:val="Compact"/>
              <w:jc w:val="left"/>
            </w:pPr>
            <w:r>
              <w:t xml:space="preserve">Impact</w:t>
            </w:r>
          </w:p>
        </w:tc>
        <w:tc>
          <w:tcPr/>
          <w:p>
            <w:pPr>
              <w:pStyle w:val="Compact"/>
              <w:jc w:val="left"/>
            </w:pPr>
            <w:r>
              <w:t xml:space="preserve">High — fastest trust and conversion improvement</w:t>
            </w:r>
          </w:p>
        </w:tc>
      </w:tr>
      <w:tr>
        <w:tc>
          <w:tcPr/>
          <w:p>
            <w:pPr>
              <w:pStyle w:val="Compact"/>
              <w:jc w:val="left"/>
            </w:pPr>
            <w:r>
              <w:t xml:space="preserve">Confidence</w:t>
            </w:r>
          </w:p>
        </w:tc>
        <w:tc>
          <w:tcPr/>
          <w:p>
            <w:pPr>
              <w:pStyle w:val="Compact"/>
              <w:jc w:val="left"/>
            </w:pPr>
            <w:r>
              <w:t xml:space="preserve">High — current funnel is demo-request-led</w:t>
            </w:r>
          </w:p>
        </w:tc>
      </w:tr>
      <w:tr>
        <w:tc>
          <w:tcPr/>
          <w:p>
            <w:pPr>
              <w:pStyle w:val="Compact"/>
              <w:jc w:val="left"/>
            </w:pPr>
            <w:r>
              <w:t xml:space="preserve">Effort</w:t>
            </w:r>
          </w:p>
        </w:tc>
        <w:tc>
          <w:tcPr/>
          <w:p>
            <w:pPr>
              <w:pStyle w:val="Compact"/>
              <w:jc w:val="left"/>
            </w:pPr>
            <w:r>
              <w:t xml:space="preserve">Medium-low — IA, copy, design, demo packaging</w:t>
            </w:r>
          </w:p>
        </w:tc>
      </w:tr>
    </w:tbl>
    <w:p>
      <w:pPr>
        <w:pStyle w:val="BodyText"/>
      </w:pPr>
      <w:r>
        <w:rPr>
          <w:bCs/>
          <w:b/>
        </w:rPr>
        <w:t xml:space="preserve">Priority:</w:t>
      </w:r>
      <w:r>
        <w:t xml:space="preserve"> </w:t>
      </w:r>
      <w:r>
        <w:t xml:space="preserve">P0</w:t>
      </w:r>
    </w:p>
    <w:p>
      <w:r>
        <w:pict>
          <v:rect style="width:0;height:1.5pt" o:hralign="center" o:hrstd="t" o:hr="t"/>
        </w:pict>
      </w:r>
    </w:p>
    <w:bookmarkEnd w:id="110"/>
    <w:bookmarkEnd w:id="111"/>
    <w:bookmarkEnd w:id="112"/>
    <w:bookmarkStart w:id="121" w:name="feedback-5-potential-collaborations"/>
    <w:p>
      <w:pPr>
        <w:pStyle w:val="Heading1"/>
      </w:pPr>
      <w:r>
        <w:t xml:space="preserve">Feedback 5 — Potential Collaborations</w:t>
      </w:r>
    </w:p>
    <w:bookmarkStart w:id="120" w:name="X17abc349ca72c282503d1d667286194a4947bd8"/>
    <w:p>
      <w:pPr>
        <w:pStyle w:val="Heading2"/>
      </w:pPr>
      <w:r>
        <w:t xml:space="preserve">Turn SDK, n8n, Chrome extension, and open-source assets into a visible ecosystem</w:t>
      </w:r>
    </w:p>
    <w:bookmarkStart w:id="113" w:name="observed-4"/>
    <w:p>
      <w:pPr>
        <w:pStyle w:val="Heading3"/>
      </w:pPr>
      <w:r>
        <w:t xml:space="preserve">Observed</w:t>
      </w:r>
    </w:p>
    <w:p>
      <w:pPr>
        <w:pStyle w:val="FirstParagraph"/>
      </w:pPr>
      <w:r>
        <w:t xml:space="preserve">The assignment mentions SDK, n8n node, and Chrome extension as Vocallabs features. Public ecosystem signals also exist, including n8n integration and GitHub assets.</w:t>
      </w:r>
    </w:p>
    <w:p>
      <w:pPr>
        <w:pStyle w:val="BodyText"/>
      </w:pPr>
      <w:r>
        <w:t xml:space="preserve">The n8n integration page positions VocalLabs as connectable with many apps and services. The GitHub n8n node describes VocalLabs as an AI Voice API node for automating voice calls, managing AI agents, and accessing call analytics.</w:t>
      </w:r>
    </w:p>
    <w:bookmarkEnd w:id="113"/>
    <w:bookmarkStart w:id="114" w:name="problem-4"/>
    <w:p>
      <w:pPr>
        <w:pStyle w:val="Heading3"/>
      </w:pPr>
      <w:r>
        <w:t xml:space="preserve">Problem</w:t>
      </w:r>
    </w:p>
    <w:p>
      <w:pPr>
        <w:pStyle w:val="FirstParagraph"/>
      </w:pPr>
      <w:r>
        <w:t xml:space="preserve">These ecosystem assets are under-leveraged as GTM proof.</w:t>
      </w:r>
    </w:p>
    <w:p>
      <w:pPr>
        <w:pStyle w:val="BodyText"/>
      </w:pPr>
      <w:r>
        <w:t xml:space="preserve">Buyers need to know whether Vocallabs fits their current stack:</w:t>
      </w:r>
    </w:p>
    <w:p>
      <w:pPr>
        <w:numPr>
          <w:ilvl w:val="0"/>
          <w:numId w:val="1009"/>
        </w:numPr>
        <w:pStyle w:val="Compact"/>
      </w:pPr>
      <w:r>
        <w:t xml:space="preserve">CRM</w:t>
      </w:r>
    </w:p>
    <w:p>
      <w:pPr>
        <w:numPr>
          <w:ilvl w:val="0"/>
          <w:numId w:val="1009"/>
        </w:numPr>
        <w:pStyle w:val="Compact"/>
      </w:pPr>
      <w:r>
        <w:t xml:space="preserve">telephony</w:t>
      </w:r>
    </w:p>
    <w:p>
      <w:pPr>
        <w:numPr>
          <w:ilvl w:val="0"/>
          <w:numId w:val="1009"/>
        </w:numPr>
        <w:pStyle w:val="Compact"/>
      </w:pPr>
      <w:r>
        <w:t xml:space="preserve">WhatsApp/SMS</w:t>
      </w:r>
    </w:p>
    <w:p>
      <w:pPr>
        <w:numPr>
          <w:ilvl w:val="0"/>
          <w:numId w:val="1009"/>
        </w:numPr>
        <w:pStyle w:val="Compact"/>
      </w:pPr>
      <w:r>
        <w:t xml:space="preserve">helpdesk</w:t>
      </w:r>
    </w:p>
    <w:p>
      <w:pPr>
        <w:numPr>
          <w:ilvl w:val="0"/>
          <w:numId w:val="1009"/>
        </w:numPr>
        <w:pStyle w:val="Compact"/>
      </w:pPr>
      <w:r>
        <w:t xml:space="preserve">calendar</w:t>
      </w:r>
    </w:p>
    <w:p>
      <w:pPr>
        <w:numPr>
          <w:ilvl w:val="0"/>
          <w:numId w:val="1009"/>
        </w:numPr>
        <w:pStyle w:val="Compact"/>
      </w:pPr>
      <w:r>
        <w:t xml:space="preserve">payments</w:t>
      </w:r>
    </w:p>
    <w:p>
      <w:pPr>
        <w:numPr>
          <w:ilvl w:val="0"/>
          <w:numId w:val="1009"/>
        </w:numPr>
        <w:pStyle w:val="Compact"/>
      </w:pPr>
      <w:r>
        <w:t xml:space="preserve">BI dashboards</w:t>
      </w:r>
    </w:p>
    <w:p>
      <w:pPr>
        <w:numPr>
          <w:ilvl w:val="0"/>
          <w:numId w:val="1009"/>
        </w:numPr>
        <w:pStyle w:val="Compact"/>
      </w:pPr>
      <w:r>
        <w:t xml:space="preserve">workflow automation tools</w:t>
      </w:r>
    </w:p>
    <w:p>
      <w:pPr>
        <w:pStyle w:val="FirstParagraph"/>
      </w:pPr>
      <w:r>
        <w:t xml:space="preserve">Developers and operators need templates, not just APIs.</w:t>
      </w:r>
    </w:p>
    <w:bookmarkEnd w:id="114"/>
    <w:bookmarkStart w:id="115" w:name="ship-instead-4"/>
    <w:p>
      <w:pPr>
        <w:pStyle w:val="Heading3"/>
      </w:pPr>
      <w:r>
        <w:t xml:space="preserve">Ship instead</w:t>
      </w:r>
    </w:p>
    <w:p>
      <w:pPr>
        <w:pStyle w:val="FirstParagraph"/>
      </w:pPr>
      <w:r>
        <w:t xml:space="preserve">Launch an</w:t>
      </w:r>
      <w:r>
        <w:t xml:space="preserve"> </w:t>
      </w:r>
      <w:r>
        <w:rPr>
          <w:bCs/>
          <w:b/>
        </w:rPr>
        <w:t xml:space="preserve">Integration + Partner Proof Hub</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show</w:t>
            </w:r>
          </w:p>
        </w:tc>
        <w:tc>
          <w:tcPr/>
          <w:p>
            <w:pPr>
              <w:pStyle w:val="Compact"/>
              <w:jc w:val="left"/>
            </w:pPr>
            <w:r>
              <w:t xml:space="preserve">Example template</w:t>
            </w:r>
          </w:p>
        </w:tc>
      </w:tr>
      <w:tr>
        <w:tc>
          <w:tcPr/>
          <w:p>
            <w:pPr>
              <w:pStyle w:val="Compact"/>
              <w:jc w:val="left"/>
            </w:pPr>
            <w:r>
              <w:t xml:space="preserve">n8n workflows</w:t>
            </w:r>
          </w:p>
        </w:tc>
        <w:tc>
          <w:tcPr/>
          <w:p>
            <w:pPr>
              <w:pStyle w:val="Compact"/>
              <w:jc w:val="left"/>
            </w:pPr>
            <w:r>
              <w:t xml:space="preserve">Ready automation templates</w:t>
            </w:r>
          </w:p>
        </w:tc>
        <w:tc>
          <w:tcPr/>
          <w:p>
            <w:pPr>
              <w:pStyle w:val="Compact"/>
              <w:jc w:val="left"/>
            </w:pPr>
            <w:r>
              <w:t xml:space="preserve">Missed call → AI callback → CRM update → WhatsApp follow-up</w:t>
            </w:r>
          </w:p>
        </w:tc>
      </w:tr>
      <w:tr>
        <w:tc>
          <w:tcPr/>
          <w:p>
            <w:pPr>
              <w:pStyle w:val="Compact"/>
              <w:jc w:val="left"/>
            </w:pPr>
            <w:r>
              <w:t xml:space="preserve">CRM/helpdesk</w:t>
            </w:r>
          </w:p>
        </w:tc>
        <w:tc>
          <w:tcPr/>
          <w:p>
            <w:pPr>
              <w:pStyle w:val="Compact"/>
              <w:jc w:val="left"/>
            </w:pPr>
            <w:r>
              <w:t xml:space="preserve">Workflow fit</w:t>
            </w:r>
          </w:p>
        </w:tc>
        <w:tc>
          <w:tcPr/>
          <w:p>
            <w:pPr>
              <w:pStyle w:val="Compact"/>
              <w:jc w:val="left"/>
            </w:pPr>
            <w:r>
              <w:t xml:space="preserve">Lead qualification → HubSpot/Zoho/Salesforce update</w:t>
            </w:r>
          </w:p>
        </w:tc>
      </w:tr>
      <w:tr>
        <w:tc>
          <w:tcPr/>
          <w:p>
            <w:pPr>
              <w:pStyle w:val="Compact"/>
              <w:jc w:val="left"/>
            </w:pPr>
            <w:r>
              <w:t xml:space="preserve">Telephony</w:t>
            </w:r>
          </w:p>
        </w:tc>
        <w:tc>
          <w:tcPr/>
          <w:p>
            <w:pPr>
              <w:pStyle w:val="Compact"/>
              <w:jc w:val="left"/>
            </w:pPr>
            <w:r>
              <w:t xml:space="preserve">Deployment confidence</w:t>
            </w:r>
          </w:p>
        </w:tc>
        <w:tc>
          <w:tcPr/>
          <w:p>
            <w:pPr>
              <w:pStyle w:val="Compact"/>
              <w:jc w:val="left"/>
            </w:pPr>
            <w:r>
              <w:t xml:space="preserve">Plivo/Twilio/SIP setup guides</w:t>
            </w:r>
          </w:p>
        </w:tc>
      </w:tr>
      <w:tr>
        <w:tc>
          <w:tcPr/>
          <w:p>
            <w:pPr>
              <w:pStyle w:val="Compact"/>
              <w:jc w:val="left"/>
            </w:pPr>
            <w:r>
              <w:t xml:space="preserve">WhatsApp/SMS</w:t>
            </w:r>
          </w:p>
        </w:tc>
        <w:tc>
          <w:tcPr/>
          <w:p>
            <w:pPr>
              <w:pStyle w:val="Compact"/>
              <w:jc w:val="left"/>
            </w:pPr>
            <w:r>
              <w:t xml:space="preserve">Post-call follow-up</w:t>
            </w:r>
          </w:p>
        </w:tc>
        <w:tc>
          <w:tcPr/>
          <w:p>
            <w:pPr>
              <w:pStyle w:val="Compact"/>
              <w:jc w:val="left"/>
            </w:pPr>
            <w:r>
              <w:t xml:space="preserve">Call summary → WhatsApp link/payment/confirmation</w:t>
            </w:r>
          </w:p>
        </w:tc>
      </w:tr>
      <w:tr>
        <w:tc>
          <w:tcPr/>
          <w:p>
            <w:pPr>
              <w:pStyle w:val="Compact"/>
              <w:jc w:val="left"/>
            </w:pPr>
            <w:r>
              <w:t xml:space="preserve">Calendar</w:t>
            </w:r>
          </w:p>
        </w:tc>
        <w:tc>
          <w:tcPr/>
          <w:p>
            <w:pPr>
              <w:pStyle w:val="Compact"/>
              <w:jc w:val="left"/>
            </w:pPr>
            <w:r>
              <w:t xml:space="preserve">Booking automation</w:t>
            </w:r>
          </w:p>
        </w:tc>
        <w:tc>
          <w:tcPr/>
          <w:p>
            <w:pPr>
              <w:pStyle w:val="Compact"/>
              <w:jc w:val="left"/>
            </w:pPr>
            <w:r>
              <w:t xml:space="preserve">Appointment call → calendar booking → reminder</w:t>
            </w:r>
          </w:p>
        </w:tc>
      </w:tr>
      <w:tr>
        <w:tc>
          <w:tcPr/>
          <w:p>
            <w:pPr>
              <w:pStyle w:val="Compact"/>
              <w:jc w:val="left"/>
            </w:pPr>
            <w:r>
              <w:t xml:space="preserve">Analytics/BI</w:t>
            </w:r>
          </w:p>
        </w:tc>
        <w:tc>
          <w:tcPr/>
          <w:p>
            <w:pPr>
              <w:pStyle w:val="Compact"/>
              <w:jc w:val="left"/>
            </w:pPr>
            <w:r>
              <w:t xml:space="preserve">Outcome reporting</w:t>
            </w:r>
          </w:p>
        </w:tc>
        <w:tc>
          <w:tcPr/>
          <w:p>
            <w:pPr>
              <w:pStyle w:val="Compact"/>
              <w:jc w:val="left"/>
            </w:pPr>
            <w:r>
              <w:t xml:space="preserve">Call outcomes → Sheets/Metabase/Looker dashboard</w:t>
            </w:r>
          </w:p>
        </w:tc>
      </w:tr>
      <w:tr>
        <w:tc>
          <w:tcPr/>
          <w:p>
            <w:pPr>
              <w:pStyle w:val="Compact"/>
              <w:jc w:val="left"/>
            </w:pPr>
            <w:r>
              <w:t xml:space="preserve">Indic AI stack</w:t>
            </w:r>
          </w:p>
        </w:tc>
        <w:tc>
          <w:tcPr/>
          <w:p>
            <w:pPr>
              <w:pStyle w:val="Compact"/>
              <w:jc w:val="left"/>
            </w:pPr>
            <w:r>
              <w:t xml:space="preserve">India-first technical credibility</w:t>
            </w:r>
          </w:p>
        </w:tc>
        <w:tc>
          <w:tcPr/>
          <w:p>
            <w:pPr>
              <w:pStyle w:val="Compact"/>
              <w:jc w:val="left"/>
            </w:pPr>
            <w:r>
              <w:t xml:space="preserve">Benchmark with Indic STT/TTS/language partners</w:t>
            </w:r>
          </w:p>
        </w:tc>
      </w:tr>
      <w:tr>
        <w:tc>
          <w:tcPr/>
          <w:p>
            <w:pPr>
              <w:pStyle w:val="Compact"/>
              <w:jc w:val="left"/>
            </w:pPr>
            <w:r>
              <w:t xml:space="preserve">Open-source</w:t>
            </w:r>
          </w:p>
        </w:tc>
        <w:tc>
          <w:tcPr/>
          <w:p>
            <w:pPr>
              <w:pStyle w:val="Compact"/>
              <w:jc w:val="left"/>
            </w:pPr>
            <w:r>
              <w:t xml:space="preserve">Developer trust</w:t>
            </w:r>
          </w:p>
        </w:tc>
        <w:tc>
          <w:tcPr/>
          <w:p>
            <w:pPr>
              <w:pStyle w:val="Compact"/>
              <w:jc w:val="left"/>
            </w:pPr>
            <w:r>
              <w:t xml:space="preserve">VocalFlow + SDK + sample eval datasets</w:t>
            </w:r>
          </w:p>
        </w:tc>
      </w:tr>
    </w:tbl>
    <w:bookmarkEnd w:id="115"/>
    <w:bookmarkStart w:id="116" w:name="integration-page-template"/>
    <w:p>
      <w:pPr>
        <w:pStyle w:val="Heading3"/>
      </w:pPr>
      <w:r>
        <w:t xml:space="preserve">Integration page template</w:t>
      </w:r>
    </w:p>
    <w:p>
      <w:pPr>
        <w:pStyle w:val="SourceCode"/>
      </w:pPr>
      <w:r>
        <w:rPr>
          <w:rStyle w:val="FunctionTok"/>
        </w:rPr>
        <w:t xml:space="preserve">## Missed Call → AI Callback → CRM Update → WhatsApp Follow-up</w:t>
      </w:r>
      <w:r>
        <w:br/>
      </w:r>
      <w:r>
        <w:br/>
      </w:r>
      <w:r>
        <w:rPr>
          <w:rStyle w:val="NormalTok"/>
        </w:rPr>
        <w:t xml:space="preserve">**Who this is for:** Sales and support teams handling high callback volume  </w:t>
      </w:r>
      <w:r>
        <w:br/>
      </w:r>
      <w:r>
        <w:rPr>
          <w:rStyle w:val="NormalTok"/>
        </w:rPr>
        <w:t xml:space="preserve">**Trigger:** Missed call, form fill, or CRM lead status change  </w:t>
      </w:r>
      <w:r>
        <w:br/>
      </w:r>
      <w:r>
        <w:rPr>
          <w:rStyle w:val="NormalTok"/>
        </w:rPr>
        <w:t xml:space="preserve">**Vocallabs action:** AI agent calls the customer, qualifies intent, resolves or escalates  </w:t>
      </w:r>
      <w:r>
        <w:br/>
      </w:r>
      <w:r>
        <w:rPr>
          <w:rStyle w:val="NormalTok"/>
        </w:rPr>
        <w:t xml:space="preserve">**Post-call actions:** CRM updated, WhatsApp summary sent, human task created if needed  </w:t>
      </w:r>
      <w:r>
        <w:br/>
      </w:r>
      <w:r>
        <w:rPr>
          <w:rStyle w:val="NormalTok"/>
        </w:rPr>
        <w:t xml:space="preserve">**Metrics tracked:** resolution, call outcome, sentiment, escalation, cost saved  </w:t>
      </w:r>
      <w:r>
        <w:br/>
      </w:r>
      <w:r>
        <w:br/>
      </w:r>
      <w:r>
        <w:rPr>
          <w:rStyle w:val="CommentTok"/>
        </w:rPr>
        <w:t xml:space="preserve">[</w:t>
      </w:r>
      <w:r>
        <w:rPr>
          <w:rStyle w:val="OtherTok"/>
        </w:rPr>
        <w:t xml:space="preserve">WORKFLOW DIAGRAM PLACEHOLDER</w:t>
      </w:r>
      <w:r>
        <w:rPr>
          <w:rStyle w:val="CommentTok"/>
        </w:rPr>
        <w:t xml:space="preserve">]</w:t>
      </w:r>
      <w:r>
        <w:br/>
      </w:r>
      <w:r>
        <w:rPr>
          <w:rStyle w:val="CommentTok"/>
        </w:rPr>
        <w:t xml:space="preserve">[</w:t>
      </w:r>
      <w:r>
        <w:rPr>
          <w:rStyle w:val="OtherTok"/>
        </w:rPr>
        <w:t xml:space="preserve">DEMO VIDEO PLACEHOLDER</w:t>
      </w:r>
      <w:r>
        <w:rPr>
          <w:rStyle w:val="CommentTok"/>
        </w:rPr>
        <w:t xml:space="preserve">]</w:t>
      </w:r>
      <w:r>
        <w:br/>
      </w:r>
      <w:r>
        <w:rPr>
          <w:rStyle w:val="CommentTok"/>
        </w:rPr>
        <w:t xml:space="preserve">[</w:t>
      </w:r>
      <w:r>
        <w:rPr>
          <w:rStyle w:val="OtherTok"/>
        </w:rPr>
        <w:t xml:space="preserve">N8N TEMPLATE LINK PLACEHOLDER</w:t>
      </w:r>
      <w:r>
        <w:rPr>
          <w:rStyle w:val="CommentTok"/>
        </w:rPr>
        <w:t xml:space="preserve">]</w:t>
      </w:r>
    </w:p>
    <w:bookmarkEnd w:id="116"/>
    <w:bookmarkStart w:id="117" w:name="success-metrics-4"/>
    <w:p>
      <w:pPr>
        <w:pStyle w:val="Heading3"/>
      </w:pPr>
      <w:r>
        <w:t xml:space="preserve">Success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 direction</w:t>
            </w:r>
          </w:p>
        </w:tc>
      </w:tr>
      <w:tr>
        <w:tc>
          <w:tcPr/>
          <w:p>
            <w:pPr>
              <w:pStyle w:val="Compact"/>
              <w:jc w:val="left"/>
            </w:pPr>
            <w:r>
              <w:t xml:space="preserve">Integration hub visits</w:t>
            </w:r>
          </w:p>
        </w:tc>
        <w:tc>
          <w:tcPr/>
          <w:p>
            <w:pPr>
              <w:pStyle w:val="Compact"/>
              <w:jc w:val="left"/>
            </w:pPr>
            <w:r>
              <w:t xml:space="preserve">Increase</w:t>
            </w:r>
          </w:p>
        </w:tc>
      </w:tr>
      <w:tr>
        <w:tc>
          <w:tcPr/>
          <w:p>
            <w:pPr>
              <w:pStyle w:val="Compact"/>
              <w:jc w:val="left"/>
            </w:pPr>
            <w:r>
              <w:t xml:space="preserve">Template downloads / clones</w:t>
            </w:r>
          </w:p>
        </w:tc>
        <w:tc>
          <w:tcPr/>
          <w:p>
            <w:pPr>
              <w:pStyle w:val="Compact"/>
              <w:jc w:val="left"/>
            </w:pPr>
            <w:r>
              <w:t xml:space="preserve">Increase</w:t>
            </w:r>
          </w:p>
        </w:tc>
      </w:tr>
      <w:tr>
        <w:tc>
          <w:tcPr/>
          <w:p>
            <w:pPr>
              <w:pStyle w:val="Compact"/>
              <w:jc w:val="left"/>
            </w:pPr>
            <w:r>
              <w:t xml:space="preserve">Developer signups</w:t>
            </w:r>
          </w:p>
        </w:tc>
        <w:tc>
          <w:tcPr/>
          <w:p>
            <w:pPr>
              <w:pStyle w:val="Compact"/>
              <w:jc w:val="left"/>
            </w:pPr>
            <w:r>
              <w:t xml:space="preserve">Increase</w:t>
            </w:r>
          </w:p>
        </w:tc>
      </w:tr>
      <w:tr>
        <w:tc>
          <w:tcPr/>
          <w:p>
            <w:pPr>
              <w:pStyle w:val="Compact"/>
              <w:jc w:val="left"/>
            </w:pPr>
            <w:r>
              <w:t xml:space="preserve">n8n workflow activations</w:t>
            </w:r>
          </w:p>
        </w:tc>
        <w:tc>
          <w:tcPr/>
          <w:p>
            <w:pPr>
              <w:pStyle w:val="Compact"/>
              <w:jc w:val="left"/>
            </w:pPr>
            <w:r>
              <w:t xml:space="preserve">Increase</w:t>
            </w:r>
          </w:p>
        </w:tc>
      </w:tr>
      <w:tr>
        <w:tc>
          <w:tcPr/>
          <w:p>
            <w:pPr>
              <w:pStyle w:val="Compact"/>
              <w:jc w:val="left"/>
            </w:pPr>
            <w:r>
              <w:t xml:space="preserve">Sales objections around integration fit</w:t>
            </w:r>
          </w:p>
        </w:tc>
        <w:tc>
          <w:tcPr/>
          <w:p>
            <w:pPr>
              <w:pStyle w:val="Compact"/>
              <w:jc w:val="left"/>
            </w:pPr>
            <w:r>
              <w:t xml:space="preserve">Decrease</w:t>
            </w:r>
          </w:p>
        </w:tc>
      </w:tr>
      <w:tr>
        <w:tc>
          <w:tcPr/>
          <w:p>
            <w:pPr>
              <w:pStyle w:val="Compact"/>
              <w:jc w:val="left"/>
            </w:pPr>
            <w:r>
              <w:t xml:space="preserve">Pilot setup time</w:t>
            </w:r>
          </w:p>
        </w:tc>
        <w:tc>
          <w:tcPr/>
          <w:p>
            <w:pPr>
              <w:pStyle w:val="Compact"/>
              <w:jc w:val="left"/>
            </w:pPr>
            <w:r>
              <w:t xml:space="preserve">Decrease</w:t>
            </w:r>
          </w:p>
        </w:tc>
      </w:tr>
    </w:tbl>
    <w:bookmarkEnd w:id="117"/>
    <w:bookmarkStart w:id="118" w:name="tradeoff-4"/>
    <w:p>
      <w:pPr>
        <w:pStyle w:val="Heading3"/>
      </w:pPr>
      <w:r>
        <w:t xml:space="preserve">Tradeoff</w:t>
      </w:r>
    </w:p>
    <w:p>
      <w:pPr>
        <w:pStyle w:val="FirstParagraph"/>
      </w:pPr>
      <w:r>
        <w:t xml:space="preserve">Partnership pages and templates require maintenance. Start with 5–7 high-value templates rather than a giant marketplace.</w:t>
      </w:r>
    </w:p>
    <w:bookmarkEnd w:id="118"/>
    <w:bookmarkStart w:id="119" w:name="priority-logic-4"/>
    <w:p>
      <w:pPr>
        <w:pStyle w:val="Heading3"/>
      </w:pPr>
      <w:r>
        <w:t xml:space="preserve">Priority logic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RICE factor</w:t>
            </w:r>
          </w:p>
        </w:tc>
        <w:tc>
          <w:tcPr/>
          <w:p>
            <w:pPr>
              <w:pStyle w:val="Compact"/>
              <w:jc w:val="left"/>
            </w:pPr>
            <w:r>
              <w:t xml:space="preserve">Assessment</w:t>
            </w:r>
          </w:p>
        </w:tc>
      </w:tr>
      <w:tr>
        <w:tc>
          <w:tcPr/>
          <w:p>
            <w:pPr>
              <w:pStyle w:val="Compact"/>
              <w:jc w:val="left"/>
            </w:pPr>
            <w:r>
              <w:t xml:space="preserve">Reach</w:t>
            </w:r>
          </w:p>
        </w:tc>
        <w:tc>
          <w:tcPr/>
          <w:p>
            <w:pPr>
              <w:pStyle w:val="Compact"/>
              <w:jc w:val="left"/>
            </w:pPr>
            <w:r>
              <w:t xml:space="preserve">Medium — strongest for operators/developers and enterprise buyers</w:t>
            </w:r>
          </w:p>
        </w:tc>
      </w:tr>
      <w:tr>
        <w:tc>
          <w:tcPr/>
          <w:p>
            <w:pPr>
              <w:pStyle w:val="Compact"/>
              <w:jc w:val="left"/>
            </w:pPr>
            <w:r>
              <w:t xml:space="preserve">Impact</w:t>
            </w:r>
          </w:p>
        </w:tc>
        <w:tc>
          <w:tcPr/>
          <w:p>
            <w:pPr>
              <w:pStyle w:val="Compact"/>
              <w:jc w:val="left"/>
            </w:pPr>
            <w:r>
              <w:t xml:space="preserve">High — reduces implementation anxiety</w:t>
            </w:r>
          </w:p>
        </w:tc>
      </w:tr>
      <w:tr>
        <w:tc>
          <w:tcPr/>
          <w:p>
            <w:pPr>
              <w:pStyle w:val="Compact"/>
              <w:jc w:val="left"/>
            </w:pPr>
            <w:r>
              <w:t xml:space="preserve">Confidence</w:t>
            </w:r>
          </w:p>
        </w:tc>
        <w:tc>
          <w:tcPr/>
          <w:p>
            <w:pPr>
              <w:pStyle w:val="Compact"/>
              <w:jc w:val="left"/>
            </w:pPr>
            <w:r>
              <w:t xml:space="preserve">Medium-high — ecosystem assets already exist</w:t>
            </w:r>
          </w:p>
        </w:tc>
      </w:tr>
      <w:tr>
        <w:tc>
          <w:tcPr/>
          <w:p>
            <w:pPr>
              <w:pStyle w:val="Compact"/>
              <w:jc w:val="left"/>
            </w:pPr>
            <w:r>
              <w:t xml:space="preserve">Effort</w:t>
            </w:r>
          </w:p>
        </w:tc>
        <w:tc>
          <w:tcPr/>
          <w:p>
            <w:pPr>
              <w:pStyle w:val="Compact"/>
              <w:jc w:val="left"/>
            </w:pPr>
            <w:r>
              <w:t xml:space="preserve">Medium — template and documentation work</w:t>
            </w:r>
          </w:p>
        </w:tc>
      </w:tr>
    </w:tbl>
    <w:p>
      <w:pPr>
        <w:pStyle w:val="BodyText"/>
      </w:pPr>
      <w:r>
        <w:rPr>
          <w:bCs/>
          <w:b/>
        </w:rPr>
        <w:t xml:space="preserve">Priority:</w:t>
      </w:r>
      <w:r>
        <w:t xml:space="preserve"> </w:t>
      </w:r>
      <w:r>
        <w:t xml:space="preserve">P1</w:t>
      </w:r>
    </w:p>
    <w:p>
      <w:r>
        <w:pict>
          <v:rect style="width:0;height:1.5pt" o:hralign="center" o:hrstd="t" o:hr="t"/>
        </w:pict>
      </w:r>
    </w:p>
    <w:bookmarkEnd w:id="119"/>
    <w:bookmarkEnd w:id="120"/>
    <w:bookmarkEnd w:id="121"/>
    <w:bookmarkStart w:id="136" w:name="X0438a332fee997dc3a3008da19590592c724cf3"/>
    <w:p>
      <w:pPr>
        <w:pStyle w:val="Heading1"/>
      </w:pPr>
      <w:r>
        <w:t xml:space="preserve">Strategic Layer — VVRB and Wild Calls Dataset</w:t>
      </w:r>
    </w:p>
    <w:bookmarkStart w:id="122" w:name="why-this-matters"/>
    <w:p>
      <w:pPr>
        <w:pStyle w:val="Heading2"/>
      </w:pPr>
      <w:r>
        <w:t xml:space="preserve">Why this matters</w:t>
      </w:r>
    </w:p>
    <w:p>
      <w:pPr>
        <w:pStyle w:val="FirstParagraph"/>
      </w:pPr>
      <w:r>
        <w:t xml:space="preserve">The website fixes are the low-hanging fruit, but the long-term moat should be measurement.</w:t>
      </w:r>
    </w:p>
    <w:p>
      <w:pPr>
        <w:pStyle w:val="BodyText"/>
      </w:pPr>
      <w:r>
        <w:t xml:space="preserve">The same scenarios used in public demos should become benchmark cases. This prevents marketing and engineering from drifting apart.</w:t>
      </w:r>
    </w:p>
    <w:p>
      <w:pPr>
        <w:pStyle w:val="BodyText"/>
      </w:pPr>
      <w:r>
        <w:t xml:space="preserve">Example:</w:t>
      </w:r>
    </w:p>
    <w:p>
      <w:pPr>
        <w:pStyle w:val="BodyText"/>
      </w:pPr>
      <w:r>
        <w:t xml:space="preserve">If Vocallabs publishes a COD confirmation demo, VVRB should include harder variants.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Variant</w:t>
            </w:r>
          </w:p>
        </w:tc>
        <w:tc>
          <w:tcPr/>
          <w:p>
            <w:pPr>
              <w:pStyle w:val="Compact"/>
              <w:jc w:val="left"/>
            </w:pPr>
            <w:r>
              <w:t xml:space="preserve">Why it matters</w:t>
            </w:r>
          </w:p>
        </w:tc>
      </w:tr>
      <w:tr>
        <w:tc>
          <w:tcPr/>
          <w:p>
            <w:pPr>
              <w:pStyle w:val="Compact"/>
              <w:jc w:val="left"/>
            </w:pPr>
            <w:r>
              <w:t xml:space="preserve">Noisy background</w:t>
            </w:r>
          </w:p>
        </w:tc>
        <w:tc>
          <w:tcPr/>
          <w:p>
            <w:pPr>
              <w:pStyle w:val="Compact"/>
              <w:jc w:val="left"/>
            </w:pPr>
            <w:r>
              <w:t xml:space="preserve">Real Indian call environments</w:t>
            </w:r>
          </w:p>
        </w:tc>
      </w:tr>
      <w:tr>
        <w:tc>
          <w:tcPr/>
          <w:p>
            <w:pPr>
              <w:pStyle w:val="Compact"/>
              <w:jc w:val="left"/>
            </w:pPr>
            <w:r>
              <w:t xml:space="preserve">Hinglish</w:t>
            </w:r>
          </w:p>
        </w:tc>
        <w:tc>
          <w:tcPr/>
          <w:p>
            <w:pPr>
              <w:pStyle w:val="Compact"/>
              <w:jc w:val="left"/>
            </w:pPr>
            <w:r>
              <w:t xml:space="preserve">India-first language robustness</w:t>
            </w:r>
          </w:p>
        </w:tc>
      </w:tr>
      <w:tr>
        <w:tc>
          <w:tcPr/>
          <w:p>
            <w:pPr>
              <w:pStyle w:val="Compact"/>
              <w:jc w:val="left"/>
            </w:pPr>
            <w:r>
              <w:t xml:space="preserve">Customer interruption</w:t>
            </w:r>
          </w:p>
        </w:tc>
        <w:tc>
          <w:tcPr/>
          <w:p>
            <w:pPr>
              <w:pStyle w:val="Compact"/>
              <w:jc w:val="left"/>
            </w:pPr>
            <w:r>
              <w:t xml:space="preserve">Natural flow and barge-in handling</w:t>
            </w:r>
          </w:p>
        </w:tc>
      </w:tr>
      <w:tr>
        <w:tc>
          <w:tcPr/>
          <w:p>
            <w:pPr>
              <w:pStyle w:val="Compact"/>
              <w:jc w:val="left"/>
            </w:pPr>
            <w:r>
              <w:t xml:space="preserve">Angry customer</w:t>
            </w:r>
          </w:p>
        </w:tc>
        <w:tc>
          <w:tcPr/>
          <w:p>
            <w:pPr>
              <w:pStyle w:val="Compact"/>
              <w:jc w:val="left"/>
            </w:pPr>
            <w:r>
              <w:t xml:space="preserve">Empathy and escalation</w:t>
            </w:r>
          </w:p>
        </w:tc>
      </w:tr>
      <w:tr>
        <w:tc>
          <w:tcPr/>
          <w:p>
            <w:pPr>
              <w:pStyle w:val="Compact"/>
              <w:jc w:val="left"/>
            </w:pPr>
            <w:r>
              <w:t xml:space="preserve">Wrong address</w:t>
            </w:r>
          </w:p>
        </w:tc>
        <w:tc>
          <w:tcPr/>
          <w:p>
            <w:pPr>
              <w:pStyle w:val="Compact"/>
              <w:jc w:val="left"/>
            </w:pPr>
            <w:r>
              <w:t xml:space="preserve">Multi-step correction</w:t>
            </w:r>
          </w:p>
        </w:tc>
      </w:tr>
      <w:tr>
        <w:tc>
          <w:tcPr/>
          <w:p>
            <w:pPr>
              <w:pStyle w:val="Compact"/>
              <w:jc w:val="left"/>
            </w:pPr>
            <w:r>
              <w:t xml:space="preserve">CRM lookup failure</w:t>
            </w:r>
          </w:p>
        </w:tc>
        <w:tc>
          <w:tcPr/>
          <w:p>
            <w:pPr>
              <w:pStyle w:val="Compact"/>
              <w:jc w:val="left"/>
            </w:pPr>
            <w:r>
              <w:t xml:space="preserve">Tool failure recovery</w:t>
            </w:r>
          </w:p>
        </w:tc>
      </w:tr>
      <w:tr>
        <w:tc>
          <w:tcPr/>
          <w:p>
            <w:pPr>
              <w:pStyle w:val="Compact"/>
              <w:jc w:val="left"/>
            </w:pPr>
            <w:r>
              <w:t xml:space="preserve">Refund/cancellation request</w:t>
            </w:r>
          </w:p>
        </w:tc>
        <w:tc>
          <w:tcPr/>
          <w:p>
            <w:pPr>
              <w:pStyle w:val="Compact"/>
              <w:jc w:val="left"/>
            </w:pPr>
            <w:r>
              <w:t xml:space="preserve">Policy safety</w:t>
            </w:r>
          </w:p>
        </w:tc>
      </w:tr>
      <w:tr>
        <w:tc>
          <w:tcPr/>
          <w:p>
            <w:pPr>
              <w:pStyle w:val="Compact"/>
              <w:jc w:val="left"/>
            </w:pPr>
            <w:r>
              <w:t xml:space="preserve">Human handoff needed</w:t>
            </w:r>
          </w:p>
        </w:tc>
        <w:tc>
          <w:tcPr/>
          <w:p>
            <w:pPr>
              <w:pStyle w:val="Compact"/>
              <w:jc w:val="left"/>
            </w:pPr>
            <w:r>
              <w:t xml:space="preserve">Escalation correctness</w:t>
            </w:r>
          </w:p>
        </w:tc>
      </w:tr>
    </w:tbl>
    <w:p>
      <w:pPr>
        <w:pStyle w:val="BodyText"/>
      </w:pPr>
      <w:r>
        <w:t xml:space="preserve">A high VVRB score should mean the product is actually getting better at real customer calls, not just passing easy lab tests.</w:t>
      </w:r>
    </w:p>
    <w:p>
      <w:r>
        <w:pict>
          <v:rect style="width:0;height:1.5pt" o:hralign="center" o:hrstd="t" o:hr="t"/>
        </w:pict>
      </w:r>
    </w:p>
    <w:bookmarkEnd w:id="122"/>
    <w:bookmarkStart w:id="127" w:name="X92b63f9d7022b695f358518b00eaaf27575e90a"/>
    <w:p>
      <w:pPr>
        <w:pStyle w:val="Heading2"/>
      </w:pPr>
      <w:r>
        <w:t xml:space="preserve">EARP: End-to-End Autonomous Resolution Parity</w:t>
      </w:r>
    </w:p>
    <w:bookmarkStart w:id="123" w:name="definition"/>
    <w:p>
      <w:pPr>
        <w:pStyle w:val="Heading3"/>
      </w:pPr>
      <w:r>
        <w:t xml:space="preserve">Definition</w:t>
      </w:r>
    </w:p>
    <w:p>
      <w:pPr>
        <w:pStyle w:val="BlockText"/>
      </w:pPr>
      <w:r>
        <w:rPr>
          <w:bCs/>
          <w:b/>
        </w:rPr>
        <w:t xml:space="preserve">EARP is the percentage of eligible calls fully resolved by AI at human-or-better quality, with correct tool actions, safe behaviour, and customer-confirmed resolution.</w:t>
      </w:r>
    </w:p>
    <w:bookmarkEnd w:id="123"/>
    <w:bookmarkStart w:id="124" w:name="what-counts-as-resolved"/>
    <w:p>
      <w:pPr>
        <w:pStyle w:val="Heading3"/>
      </w:pPr>
      <w:r>
        <w:t xml:space="preserve">What counts as resolved?</w:t>
      </w:r>
    </w:p>
    <w:p>
      <w:pPr>
        <w:pStyle w:val="FirstParagraph"/>
      </w:pPr>
      <w:r>
        <w:t xml:space="preserve">A call is resolved only if all required conditions are met: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Meaning</w:t>
            </w:r>
          </w:p>
        </w:tc>
      </w:tr>
      <w:tr>
        <w:tc>
          <w:tcPr/>
          <w:p>
            <w:pPr>
              <w:pStyle w:val="Compact"/>
              <w:jc w:val="left"/>
            </w:pPr>
            <w:r>
              <w:t xml:space="preserve">User goal completed</w:t>
            </w:r>
          </w:p>
        </w:tc>
        <w:tc>
          <w:tcPr/>
          <w:p>
            <w:pPr>
              <w:pStyle w:val="Compact"/>
              <w:jc w:val="left"/>
            </w:pPr>
            <w:r>
              <w:t xml:space="preserve">The actual customer problem was solved</w:t>
            </w:r>
          </w:p>
        </w:tc>
      </w:tr>
      <w:tr>
        <w:tc>
          <w:tcPr/>
          <w:p>
            <w:pPr>
              <w:pStyle w:val="Compact"/>
              <w:jc w:val="left"/>
            </w:pPr>
            <w:r>
              <w:t xml:space="preserve">Customer confirmation</w:t>
            </w:r>
          </w:p>
        </w:tc>
        <w:tc>
          <w:tcPr/>
          <w:p>
            <w:pPr>
              <w:pStyle w:val="Compact"/>
              <w:jc w:val="left"/>
            </w:pPr>
            <w:r>
              <w:t xml:space="preserve">Customer understood and accepted the outcome</w:t>
            </w:r>
          </w:p>
        </w:tc>
      </w:tr>
      <w:tr>
        <w:tc>
          <w:tcPr/>
          <w:p>
            <w:pPr>
              <w:pStyle w:val="Compact"/>
              <w:jc w:val="left"/>
            </w:pPr>
            <w:r>
              <w:t xml:space="preserve">Correct business action</w:t>
            </w:r>
          </w:p>
        </w:tc>
        <w:tc>
          <w:tcPr/>
          <w:p>
            <w:pPr>
              <w:pStyle w:val="Compact"/>
              <w:jc w:val="left"/>
            </w:pPr>
            <w:r>
              <w:t xml:space="preserve">CRM/order/calendar/payment/ticket/timeline updated correctly</w:t>
            </w:r>
          </w:p>
        </w:tc>
      </w:tr>
      <w:tr>
        <w:tc>
          <w:tcPr/>
          <w:p>
            <w:pPr>
              <w:pStyle w:val="Compact"/>
              <w:jc w:val="left"/>
            </w:pPr>
            <w:r>
              <w:t xml:space="preserve">Safe behavior</w:t>
            </w:r>
          </w:p>
        </w:tc>
        <w:tc>
          <w:tcPr/>
          <w:p>
            <w:pPr>
              <w:pStyle w:val="Compact"/>
              <w:jc w:val="left"/>
            </w:pPr>
            <w:r>
              <w:t xml:space="preserve">No hallucinated promise, privacy issue, or policy violation</w:t>
            </w:r>
          </w:p>
        </w:tc>
      </w:tr>
      <w:tr>
        <w:tc>
          <w:tcPr/>
          <w:p>
            <w:pPr>
              <w:pStyle w:val="Compact"/>
              <w:jc w:val="left"/>
            </w:pPr>
            <w:r>
              <w:t xml:space="preserve">Escalation avoided only when appropriate</w:t>
            </w:r>
          </w:p>
        </w:tc>
        <w:tc>
          <w:tcPr/>
          <w:p>
            <w:pPr>
              <w:pStyle w:val="Compact"/>
              <w:jc w:val="left"/>
            </w:pPr>
            <w:r>
              <w:t xml:space="preserve">Agent did not hide uncertainty or block needed human help</w:t>
            </w:r>
          </w:p>
        </w:tc>
      </w:tr>
    </w:tbl>
    <w:bookmarkEnd w:id="124"/>
    <w:bookmarkStart w:id="125" w:name="earp-formula"/>
    <w:p>
      <w:pPr>
        <w:pStyle w:val="Heading3"/>
      </w:pPr>
      <w:r>
        <w:t xml:space="preserve">EARP formula</w:t>
      </w:r>
    </w:p>
    <w:p>
      <w:pPr>
        <w:pStyle w:val="SourceCode"/>
      </w:pPr>
      <w:r>
        <w:rPr>
          <w:rStyle w:val="VerbatimChar"/>
        </w:rPr>
        <w:t xml:space="preserve">EARP = Fully resolved eligible calls / Total eligible calls</w:t>
      </w:r>
    </w:p>
    <w:bookmarkEnd w:id="125"/>
    <w:bookmarkStart w:id="126" w:name="example"/>
    <w:p>
      <w:pPr>
        <w:pStyle w:val="Heading3"/>
      </w:pPr>
      <w:r>
        <w:t xml:space="preserve">Example</w:t>
      </w:r>
    </w:p>
    <w:p>
      <w:pPr>
        <w:pStyle w:val="SourceCode"/>
      </w:pPr>
      <w:r>
        <w:rPr>
          <w:rStyle w:val="VerbatimChar"/>
        </w:rPr>
        <w:t xml:space="preserve">Total calls: 10,000</w:t>
      </w:r>
      <w:r>
        <w:br/>
      </w:r>
      <w:r>
        <w:rPr>
          <w:rStyle w:val="VerbatimChar"/>
        </w:rPr>
        <w:t xml:space="preserve">Eligible for AI: 6,000</w:t>
      </w:r>
      <w:r>
        <w:br/>
      </w:r>
      <w:r>
        <w:rPr>
          <w:rStyle w:val="VerbatimChar"/>
        </w:rPr>
        <w:t xml:space="preserve">Fully resolved by AI: 3,300</w:t>
      </w:r>
      <w:r>
        <w:br/>
      </w:r>
      <w:r>
        <w:rPr>
          <w:rStyle w:val="VerbatimChar"/>
        </w:rPr>
        <w:t xml:space="preserve">EARP = 3,300 / 6,000 = 55%</w:t>
      </w:r>
    </w:p>
    <w:p>
      <w:r>
        <w:pict>
          <v:rect style="width:0;height:1.5pt" o:hralign="center" o:hrstd="t" o:hr="t"/>
        </w:pict>
      </w:r>
    </w:p>
    <w:bookmarkEnd w:id="126"/>
    <w:bookmarkEnd w:id="127"/>
    <w:bookmarkStart w:id="131" w:name="X6d92d25cfbba1606874bc711e8786119a8bed10"/>
    <w:p>
      <w:pPr>
        <w:pStyle w:val="Heading2"/>
      </w:pPr>
      <w:r>
        <w:t xml:space="preserve">VVRB: Vocallabs Voice Resolution Benchmark</w:t>
      </w:r>
    </w:p>
    <w:bookmarkStart w:id="128" w:name="purpose"/>
    <w:p>
      <w:pPr>
        <w:pStyle w:val="Heading3"/>
      </w:pPr>
      <w:r>
        <w:t xml:space="preserve">Purpose</w:t>
      </w:r>
    </w:p>
    <w:p>
      <w:pPr>
        <w:pStyle w:val="FirstParagraph"/>
      </w:pPr>
      <w:r>
        <w:t xml:space="preserve">VVRB should become the quality operating system for Vocallabs.</w:t>
      </w:r>
    </w:p>
    <w:p>
      <w:pPr>
        <w:pStyle w:val="BodyText"/>
      </w:pPr>
      <w:r>
        <w:t xml:space="preserve">It should answer:</w:t>
      </w:r>
    </w:p>
    <w:p>
      <w:pPr>
        <w:pStyle w:val="BlockText"/>
      </w:pPr>
      <w:r>
        <w:t xml:space="preserve">“</w:t>
      </w:r>
      <w:r>
        <w:t xml:space="preserve">Can this voice agent resolve messy real-world Indian business calls end-to-end?</w:t>
      </w:r>
      <w:r>
        <w:t xml:space="preserve">”</w:t>
      </w:r>
    </w:p>
    <w:bookmarkEnd w:id="128"/>
    <w:bookmarkStart w:id="129" w:name="vvrb-scoring-dimensions"/>
    <w:p>
      <w:pPr>
        <w:pStyle w:val="Heading3"/>
      </w:pPr>
      <w:r>
        <w:t xml:space="preserve">VVRB scoring dimensions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What it tests</w:t>
            </w:r>
          </w:p>
        </w:tc>
      </w:tr>
      <w:tr>
        <w:tc>
          <w:tcPr/>
          <w:p>
            <w:pPr>
              <w:pStyle w:val="Compact"/>
              <w:jc w:val="left"/>
            </w:pPr>
            <w:r>
              <w:t xml:space="preserve">End-to-end resolution</w:t>
            </w:r>
          </w:p>
        </w:tc>
        <w:tc>
          <w:tcPr/>
          <w:p>
            <w:pPr>
              <w:pStyle w:val="Compact"/>
              <w:jc w:val="left"/>
            </w:pPr>
            <w:r>
              <w:t xml:space="preserve">Was the actual customer problem solved?</w:t>
            </w:r>
          </w:p>
        </w:tc>
      </w:tr>
      <w:tr>
        <w:tc>
          <w:tcPr/>
          <w:p>
            <w:pPr>
              <w:pStyle w:val="Compact"/>
              <w:jc w:val="left"/>
            </w:pPr>
            <w:r>
              <w:t xml:space="preserve">Customer confirmation</w:t>
            </w:r>
          </w:p>
        </w:tc>
        <w:tc>
          <w:tcPr/>
          <w:p>
            <w:pPr>
              <w:pStyle w:val="Compact"/>
              <w:jc w:val="left"/>
            </w:pPr>
            <w:r>
              <w:t xml:space="preserve">Did the customer understand and accept the outcome?</w:t>
            </w:r>
          </w:p>
        </w:tc>
      </w:tr>
      <w:tr>
        <w:tc>
          <w:tcPr/>
          <w:p>
            <w:pPr>
              <w:pStyle w:val="Compact"/>
              <w:jc w:val="left"/>
            </w:pPr>
            <w:r>
              <w:t xml:space="preserve">Tool/action completion</w:t>
            </w:r>
          </w:p>
        </w:tc>
        <w:tc>
          <w:tcPr/>
          <w:p>
            <w:pPr>
              <w:pStyle w:val="Compact"/>
              <w:jc w:val="left"/>
            </w:pPr>
            <w:r>
              <w:t xml:space="preserve">Did the agent correctly use CRM/order/calendar/payment/ticketing tools?</w:t>
            </w:r>
          </w:p>
        </w:tc>
      </w:tr>
      <w:tr>
        <w:tc>
          <w:tcPr/>
          <w:p>
            <w:pPr>
              <w:pStyle w:val="Compact"/>
              <w:jc w:val="left"/>
            </w:pPr>
            <w:r>
              <w:t xml:space="preserve">Correct escalation</w:t>
            </w:r>
          </w:p>
        </w:tc>
        <w:tc>
          <w:tcPr/>
          <w:p>
            <w:pPr>
              <w:pStyle w:val="Compact"/>
              <w:jc w:val="left"/>
            </w:pPr>
            <w:r>
              <w:t xml:space="preserve">Did it hand off at the right time with context?</w:t>
            </w:r>
          </w:p>
        </w:tc>
      </w:tr>
      <w:tr>
        <w:tc>
          <w:tcPr/>
          <w:p>
            <w:pPr>
              <w:pStyle w:val="Compact"/>
              <w:jc w:val="left"/>
            </w:pPr>
            <w:r>
              <w:t xml:space="preserve">Turn-taking</w:t>
            </w:r>
          </w:p>
        </w:tc>
        <w:tc>
          <w:tcPr/>
          <w:p>
            <w:pPr>
              <w:pStyle w:val="Compact"/>
              <w:jc w:val="left"/>
            </w:pPr>
            <w:r>
              <w:t xml:space="preserve">Did it handle interruptions, pauses, overlaps, and barge-ins?</w:t>
            </w:r>
          </w:p>
        </w:tc>
      </w:tr>
      <w:tr>
        <w:tc>
          <w:tcPr/>
          <w:p>
            <w:pPr>
              <w:pStyle w:val="Compact"/>
              <w:jc w:val="left"/>
            </w:pPr>
            <w:r>
              <w:t xml:space="preserve">India robustness</w:t>
            </w:r>
          </w:p>
        </w:tc>
        <w:tc>
          <w:tcPr/>
          <w:p>
            <w:pPr>
              <w:pStyle w:val="Compact"/>
              <w:jc w:val="left"/>
            </w:pPr>
            <w:r>
              <w:t xml:space="preserve">Accents, Hinglish, background noise, bad microphones</w:t>
            </w:r>
          </w:p>
        </w:tc>
      </w:tr>
      <w:tr>
        <w:tc>
          <w:tcPr/>
          <w:p>
            <w:pPr>
              <w:pStyle w:val="Compact"/>
              <w:jc w:val="left"/>
            </w:pPr>
            <w:r>
              <w:t xml:space="preserve">Multi-intent handling</w:t>
            </w:r>
          </w:p>
        </w:tc>
        <w:tc>
          <w:tcPr/>
          <w:p>
            <w:pPr>
              <w:pStyle w:val="Compact"/>
              <w:jc w:val="left"/>
            </w:pPr>
            <w:r>
              <w:t xml:space="preserve">Can one call contain order status + refund + address change?</w:t>
            </w:r>
          </w:p>
        </w:tc>
      </w:tr>
      <w:tr>
        <w:tc>
          <w:tcPr/>
          <w:p>
            <w:pPr>
              <w:pStyle w:val="Compact"/>
              <w:jc w:val="left"/>
            </w:pPr>
            <w:r>
              <w:t xml:space="preserve">Emotional intelligence</w:t>
            </w:r>
          </w:p>
        </w:tc>
        <w:tc>
          <w:tcPr/>
          <w:p>
            <w:pPr>
              <w:pStyle w:val="Compact"/>
              <w:jc w:val="left"/>
            </w:pPr>
            <w:r>
              <w:t xml:space="preserve">Angry, confused, anxious, impatient callers</w:t>
            </w:r>
          </w:p>
        </w:tc>
      </w:tr>
      <w:tr>
        <w:tc>
          <w:tcPr/>
          <w:p>
            <w:pPr>
              <w:pStyle w:val="Compact"/>
              <w:jc w:val="left"/>
            </w:pPr>
            <w:r>
              <w:t xml:space="preserve">Safety/compliance</w:t>
            </w:r>
          </w:p>
        </w:tc>
        <w:tc>
          <w:tcPr/>
          <w:p>
            <w:pPr>
              <w:pStyle w:val="Compact"/>
              <w:jc w:val="left"/>
            </w:pPr>
            <w:r>
              <w:t xml:space="preserve">No hallucinated refunds, false promises, or unsafe actions</w:t>
            </w:r>
          </w:p>
        </w:tc>
      </w:tr>
      <w:tr>
        <w:tc>
          <w:tcPr/>
          <w:p>
            <w:pPr>
              <w:pStyle w:val="Compact"/>
              <w:jc w:val="left"/>
            </w:pPr>
            <w:r>
              <w:t xml:space="preserve">Background action handling</w:t>
            </w:r>
          </w:p>
        </w:tc>
        <w:tc>
          <w:tcPr/>
          <w:p>
            <w:pPr>
              <w:pStyle w:val="Compact"/>
              <w:jc w:val="left"/>
            </w:pPr>
            <w:r>
              <w:t xml:space="preserve">Can it keep talking while checking systems or waiting for APIs?</w:t>
            </w:r>
          </w:p>
        </w:tc>
      </w:tr>
    </w:tbl>
    <w:bookmarkEnd w:id="129"/>
    <w:bookmarkStart w:id="130" w:name="suggested-vvrb-weighting-v0"/>
    <w:p>
      <w:pPr>
        <w:pStyle w:val="Heading3"/>
      </w:pPr>
      <w:r>
        <w:t xml:space="preserve">Suggested VVRB weighting v0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right"/>
            </w:pPr>
            <w:r>
              <w:t xml:space="preserve">Weight</w:t>
            </w:r>
          </w:p>
        </w:tc>
      </w:tr>
      <w:tr>
        <w:tc>
          <w:tcPr/>
          <w:p>
            <w:pPr>
              <w:pStyle w:val="Compact"/>
              <w:jc w:val="left"/>
            </w:pPr>
            <w:r>
              <w:t xml:space="preserve">Resolution + task completion</w:t>
            </w:r>
          </w:p>
        </w:tc>
        <w:tc>
          <w:tcPr/>
          <w:p>
            <w:pPr>
              <w:pStyle w:val="Compact"/>
              <w:jc w:val="right"/>
            </w:pPr>
            <w:r>
              <w:t xml:space="preserve">35%</w:t>
            </w:r>
          </w:p>
        </w:tc>
      </w:tr>
      <w:tr>
        <w:tc>
          <w:tcPr/>
          <w:p>
            <w:pPr>
              <w:pStyle w:val="Compact"/>
              <w:jc w:val="left"/>
            </w:pPr>
            <w:r>
              <w:t xml:space="preserve">Tool/action accuracy</w:t>
            </w:r>
          </w:p>
        </w:tc>
        <w:tc>
          <w:tcPr/>
          <w:p>
            <w:pPr>
              <w:pStyle w:val="Compact"/>
              <w:jc w:val="right"/>
            </w:pPr>
            <w:r>
              <w:t xml:space="preserve">15%</w:t>
            </w:r>
          </w:p>
        </w:tc>
      </w:tr>
      <w:tr>
        <w:tc>
          <w:tcPr/>
          <w:p>
            <w:pPr>
              <w:pStyle w:val="Compact"/>
              <w:jc w:val="left"/>
            </w:pPr>
            <w:r>
              <w:t xml:space="preserve">Conversation flow + turn-taking</w:t>
            </w:r>
          </w:p>
        </w:tc>
        <w:tc>
          <w:tcPr/>
          <w:p>
            <w:pPr>
              <w:pStyle w:val="Compact"/>
              <w:jc w:val="right"/>
            </w:pPr>
            <w:r>
              <w:t xml:space="preserve">15%</w:t>
            </w:r>
          </w:p>
        </w:tc>
      </w:tr>
      <w:tr>
        <w:tc>
          <w:tcPr/>
          <w:p>
            <w:pPr>
              <w:pStyle w:val="Compact"/>
              <w:jc w:val="left"/>
            </w:pPr>
            <w:r>
              <w:t xml:space="preserve">India robustness</w:t>
            </w:r>
          </w:p>
        </w:tc>
        <w:tc>
          <w:tcPr/>
          <w:p>
            <w:pPr>
              <w:pStyle w:val="Compact"/>
              <w:jc w:val="right"/>
            </w:pPr>
            <w:r>
              <w:t xml:space="preserve">15%</w:t>
            </w:r>
          </w:p>
        </w:tc>
      </w:tr>
      <w:tr>
        <w:tc>
          <w:tcPr/>
          <w:p>
            <w:pPr>
              <w:pStyle w:val="Compact"/>
              <w:jc w:val="left"/>
            </w:pPr>
            <w:r>
              <w:t xml:space="preserve">Safety/compliance + escalation</w:t>
            </w:r>
          </w:p>
        </w:tc>
        <w:tc>
          <w:tcPr/>
          <w:p>
            <w:pPr>
              <w:pStyle w:val="Compact"/>
              <w:jc w:val="right"/>
            </w:pPr>
            <w:r>
              <w:t xml:space="preserve">15%</w:t>
            </w:r>
          </w:p>
        </w:tc>
      </w:tr>
      <w:tr>
        <w:tc>
          <w:tcPr/>
          <w:p>
            <w:pPr>
              <w:pStyle w:val="Compact"/>
              <w:jc w:val="left"/>
            </w:pPr>
            <w:r>
              <w:t xml:space="preserve">Empathy/sentiment handling</w:t>
            </w:r>
          </w:p>
        </w:tc>
        <w:tc>
          <w:tcPr/>
          <w:p>
            <w:pPr>
              <w:pStyle w:val="Compact"/>
              <w:jc w:val="right"/>
            </w:pPr>
            <w:r>
              <w:t xml:space="preserve">5%</w:t>
            </w:r>
          </w:p>
        </w:tc>
      </w:tr>
    </w:tbl>
    <w:p>
      <w:r>
        <w:pict>
          <v:rect style="width:0;height:1.5pt" o:hralign="center" o:hrstd="t" o:hr="t"/>
        </w:pict>
      </w:r>
    </w:p>
    <w:bookmarkEnd w:id="130"/>
    <w:bookmarkEnd w:id="131"/>
    <w:bookmarkStart w:id="135" w:name="wild-calls-dataset-v0"/>
    <w:p>
      <w:pPr>
        <w:pStyle w:val="Heading2"/>
      </w:pPr>
      <w:r>
        <w:t xml:space="preserve">Wild Calls Dataset v0</w:t>
      </w:r>
    </w:p>
    <w:bookmarkStart w:id="132" w:name="dataset-mix"/>
    <w:p>
      <w:pPr>
        <w:pStyle w:val="Heading3"/>
      </w:pPr>
      <w:r>
        <w:t xml:space="preserve">Dataset mix</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Bucket</w:t>
            </w:r>
          </w:p>
        </w:tc>
        <w:tc>
          <w:tcPr/>
          <w:p>
            <w:pPr>
              <w:pStyle w:val="Compact"/>
              <w:jc w:val="right"/>
            </w:pPr>
            <w:r>
              <w:t xml:space="preserve">Share</w:t>
            </w:r>
          </w:p>
        </w:tc>
        <w:tc>
          <w:tcPr/>
          <w:p>
            <w:pPr>
              <w:pStyle w:val="Compact"/>
              <w:jc w:val="left"/>
            </w:pPr>
            <w:r>
              <w:t xml:space="preserve">Purpose</w:t>
            </w:r>
          </w:p>
        </w:tc>
      </w:tr>
      <w:tr>
        <w:tc>
          <w:tcPr/>
          <w:p>
            <w:pPr>
              <w:pStyle w:val="Compact"/>
              <w:jc w:val="left"/>
            </w:pPr>
            <w:r>
              <w:t xml:space="preserve">Real customer calls</w:t>
            </w:r>
          </w:p>
        </w:tc>
        <w:tc>
          <w:tcPr/>
          <w:p>
            <w:pPr>
              <w:pStyle w:val="Compact"/>
              <w:jc w:val="right"/>
            </w:pPr>
            <w:r>
              <w:t xml:space="preserve">60%</w:t>
            </w:r>
          </w:p>
        </w:tc>
        <w:tc>
          <w:tcPr/>
          <w:p>
            <w:pPr>
              <w:pStyle w:val="Compact"/>
              <w:jc w:val="left"/>
            </w:pPr>
            <w:r>
              <w:t xml:space="preserve">Ground benchmark in actual user behaviour</w:t>
            </w:r>
          </w:p>
        </w:tc>
      </w:tr>
      <w:tr>
        <w:tc>
          <w:tcPr/>
          <w:p>
            <w:pPr>
              <w:pStyle w:val="Compact"/>
              <w:jc w:val="left"/>
            </w:pPr>
            <w:r>
              <w:t xml:space="preserve">Synthetic edge cases</w:t>
            </w:r>
          </w:p>
        </w:tc>
        <w:tc>
          <w:tcPr/>
          <w:p>
            <w:pPr>
              <w:pStyle w:val="Compact"/>
              <w:jc w:val="right"/>
            </w:pPr>
            <w:r>
              <w:t xml:space="preserve">25%</w:t>
            </w:r>
          </w:p>
        </w:tc>
        <w:tc>
          <w:tcPr/>
          <w:p>
            <w:pPr>
              <w:pStyle w:val="Compact"/>
              <w:jc w:val="left"/>
            </w:pPr>
            <w:r>
              <w:t xml:space="preserve">Stress-test rare but important situations</w:t>
            </w:r>
          </w:p>
        </w:tc>
      </w:tr>
      <w:tr>
        <w:tc>
          <w:tcPr/>
          <w:p>
            <w:pPr>
              <w:pStyle w:val="Compact"/>
              <w:jc w:val="left"/>
            </w:pPr>
            <w:r>
              <w:t xml:space="preserve">Red-team/adversarial calls</w:t>
            </w:r>
          </w:p>
        </w:tc>
        <w:tc>
          <w:tcPr/>
          <w:p>
            <w:pPr>
              <w:pStyle w:val="Compact"/>
              <w:jc w:val="right"/>
            </w:pPr>
            <w:r>
              <w:t xml:space="preserve">10%</w:t>
            </w:r>
          </w:p>
        </w:tc>
        <w:tc>
          <w:tcPr/>
          <w:p>
            <w:pPr>
              <w:pStyle w:val="Compact"/>
              <w:jc w:val="left"/>
            </w:pPr>
            <w:r>
              <w:t xml:space="preserve">Safety, fraud, policy, prompt injection, identity mismatch</w:t>
            </w:r>
          </w:p>
        </w:tc>
      </w:tr>
      <w:tr>
        <w:tc>
          <w:tcPr/>
          <w:p>
            <w:pPr>
              <w:pStyle w:val="Compact"/>
              <w:jc w:val="left"/>
            </w:pPr>
            <w:r>
              <w:t xml:space="preserve">Future interaction calls</w:t>
            </w:r>
          </w:p>
        </w:tc>
        <w:tc>
          <w:tcPr/>
          <w:p>
            <w:pPr>
              <w:pStyle w:val="Compact"/>
              <w:jc w:val="right"/>
            </w:pPr>
            <w:r>
              <w:t xml:space="preserve">5%</w:t>
            </w:r>
          </w:p>
        </w:tc>
        <w:tc>
          <w:tcPr/>
          <w:p>
            <w:pPr>
              <w:pStyle w:val="Compact"/>
              <w:jc w:val="left"/>
            </w:pPr>
            <w:r>
              <w:t xml:space="preserve">Full-duplex, interruptions, background tool-use, long silences</w:t>
            </w:r>
          </w:p>
        </w:tc>
      </w:tr>
    </w:tbl>
    <w:bookmarkEnd w:id="132"/>
    <w:bookmarkStart w:id="133" w:name="data-principles"/>
    <w:p>
      <w:pPr>
        <w:pStyle w:val="Heading3"/>
      </w:pPr>
      <w:r>
        <w:t xml:space="preserve">Data principles</w:t>
      </w:r>
    </w:p>
    <w:p>
      <w:pPr>
        <w:numPr>
          <w:ilvl w:val="0"/>
          <w:numId w:val="1010"/>
        </w:numPr>
        <w:pStyle w:val="Compact"/>
      </w:pPr>
      <w:r>
        <w:t xml:space="preserve">Every production failure should become a labeled benchmark candidate.</w:t>
      </w:r>
    </w:p>
    <w:p>
      <w:pPr>
        <w:numPr>
          <w:ilvl w:val="0"/>
          <w:numId w:val="1010"/>
        </w:numPr>
        <w:pStyle w:val="Compact"/>
      </w:pPr>
      <w:r>
        <w:t xml:space="preserve">Every public demo should have harder hidden benchmark variants.</w:t>
      </w:r>
    </w:p>
    <w:p>
      <w:pPr>
        <w:numPr>
          <w:ilvl w:val="0"/>
          <w:numId w:val="1010"/>
        </w:numPr>
        <w:pStyle w:val="Compact"/>
      </w:pPr>
      <w:r>
        <w:t xml:space="preserve">Every benchmark failure should map to a product roadmap item.</w:t>
      </w:r>
    </w:p>
    <w:p>
      <w:pPr>
        <w:numPr>
          <w:ilvl w:val="0"/>
          <w:numId w:val="1010"/>
        </w:numPr>
        <w:pStyle w:val="Compact"/>
      </w:pPr>
      <w:r>
        <w:t xml:space="preserve">Every roadmap improvement should update both internal evals and customer-facing proof.</w:t>
      </w:r>
    </w:p>
    <w:p>
      <w:pPr>
        <w:numPr>
          <w:ilvl w:val="0"/>
          <w:numId w:val="1010"/>
        </w:numPr>
        <w:pStyle w:val="Compact"/>
      </w:pPr>
      <w:r>
        <w:t xml:space="preserve">Benchmark versions should be frozen, versioned, and comparable over time.</w:t>
      </w:r>
    </w:p>
    <w:bookmarkEnd w:id="133"/>
    <w:bookmarkStart w:id="134" w:name="example-benchmark-item"/>
    <w:p>
      <w:pPr>
        <w:pStyle w:val="Heading3"/>
      </w:pPr>
      <w:r>
        <w:t xml:space="preserve">Example benchmark item</w:t>
      </w:r>
    </w:p>
    <w:p>
      <w:pPr>
        <w:pStyle w:val="SourceCode"/>
      </w:pPr>
      <w:r>
        <w:rPr>
          <w:rStyle w:val="FunctionTok"/>
        </w:rPr>
        <w:t xml:space="preserve">id</w:t>
      </w:r>
      <w:r>
        <w:rPr>
          <w:rStyle w:val="KeywordTok"/>
        </w:rPr>
        <w:t xml:space="preserve">:</w:t>
      </w:r>
      <w:r>
        <w:rPr>
          <w:rStyle w:val="AttributeTok"/>
        </w:rPr>
        <w:t xml:space="preserve"> VVRB-COMMERCE-COD-001</w:t>
      </w:r>
      <w:r>
        <w:br/>
      </w:r>
      <w:r>
        <w:rPr>
          <w:rStyle w:val="FunctionTok"/>
        </w:rPr>
        <w:t xml:space="preserve">use_case</w:t>
      </w:r>
      <w:r>
        <w:rPr>
          <w:rStyle w:val="KeywordTok"/>
        </w:rPr>
        <w:t xml:space="preserve">:</w:t>
      </w:r>
      <w:r>
        <w:rPr>
          <w:rStyle w:val="AttributeTok"/>
        </w:rPr>
        <w:t xml:space="preserve"> COD confirmation</w:t>
      </w:r>
      <w:r>
        <w:br/>
      </w:r>
      <w:r>
        <w:rPr>
          <w:rStyle w:val="FunctionTok"/>
        </w:rPr>
        <w:t xml:space="preserve">language</w:t>
      </w:r>
      <w:r>
        <w:rPr>
          <w:rStyle w:val="KeywordTok"/>
        </w:rPr>
        <w:t xml:space="preserve">:</w:t>
      </w:r>
      <w:r>
        <w:rPr>
          <w:rStyle w:val="AttributeTok"/>
        </w:rPr>
        <w:t xml:space="preserve"> Hinglish</w:t>
      </w:r>
      <w:r>
        <w:br/>
      </w:r>
      <w:r>
        <w:rPr>
          <w:rStyle w:val="FunctionTok"/>
        </w:rPr>
        <w:t xml:space="preserve">noise_level</w:t>
      </w:r>
      <w:r>
        <w:rPr>
          <w:rStyle w:val="KeywordTok"/>
        </w:rPr>
        <w:t xml:space="preserve">:</w:t>
      </w:r>
      <w:r>
        <w:rPr>
          <w:rStyle w:val="AttributeTok"/>
        </w:rPr>
        <w:t xml:space="preserve"> medium</w:t>
      </w:r>
      <w:r>
        <w:br/>
      </w:r>
      <w:r>
        <w:rPr>
          <w:rStyle w:val="FunctionTok"/>
        </w:rPr>
        <w:t xml:space="preserve">customer_state</w:t>
      </w:r>
      <w:r>
        <w:rPr>
          <w:rStyle w:val="KeywordTok"/>
        </w:rPr>
        <w:t xml:space="preserve">:</w:t>
      </w:r>
      <w:r>
        <w:rPr>
          <w:rStyle w:val="AttributeTok"/>
        </w:rPr>
        <w:t xml:space="preserve"> impatient</w:t>
      </w:r>
      <w:r>
        <w:br/>
      </w:r>
      <w:r>
        <w:rPr>
          <w:rStyle w:val="FunctionTok"/>
        </w:rPr>
        <w:t xml:space="preserve">business_goal</w:t>
      </w:r>
      <w:r>
        <w:rPr>
          <w:rStyle w:val="KeywordTok"/>
        </w:rPr>
        <w:t xml:space="preserve">:</w:t>
      </w:r>
      <w:r>
        <w:rPr>
          <w:rStyle w:val="AttributeTok"/>
        </w:rPr>
        <w:t xml:space="preserve"> confirm order or cancel safely</w:t>
      </w:r>
      <w:r>
        <w:br/>
      </w:r>
      <w:r>
        <w:rPr>
          <w:rStyle w:val="FunctionTok"/>
        </w:rPr>
        <w:t xml:space="preserve">required_tool_actions</w:t>
      </w:r>
      <w:r>
        <w:rPr>
          <w:rStyle w:val="KeywordTok"/>
        </w:rPr>
        <w:t xml:space="preserve">:</w:t>
      </w:r>
      <w:r>
        <w:br/>
      </w:r>
      <w:r>
        <w:rPr>
          <w:rStyle w:val="AttributeTok"/>
        </w:rPr>
        <w:t xml:space="preserve">  </w:t>
      </w:r>
      <w:r>
        <w:rPr>
          <w:rStyle w:val="KeywordTok"/>
        </w:rPr>
        <w:t xml:space="preserve">-</w:t>
      </w:r>
      <w:r>
        <w:rPr>
          <w:rStyle w:val="AttributeTok"/>
        </w:rPr>
        <w:t xml:space="preserve"> fetch_order_status</w:t>
      </w:r>
      <w:r>
        <w:br/>
      </w:r>
      <w:r>
        <w:rPr>
          <w:rStyle w:val="AttributeTok"/>
        </w:rPr>
        <w:t xml:space="preserve">  </w:t>
      </w:r>
      <w:r>
        <w:rPr>
          <w:rStyle w:val="KeywordTok"/>
        </w:rPr>
        <w:t xml:space="preserve">-</w:t>
      </w:r>
      <w:r>
        <w:rPr>
          <w:rStyle w:val="AttributeTok"/>
        </w:rPr>
        <w:t xml:space="preserve"> update_delivery_confirmation</w:t>
      </w:r>
      <w:r>
        <w:br/>
      </w:r>
      <w:r>
        <w:rPr>
          <w:rStyle w:val="AttributeTok"/>
        </w:rPr>
        <w:t xml:space="preserve">  </w:t>
      </w:r>
      <w:r>
        <w:rPr>
          <w:rStyle w:val="KeywordTok"/>
        </w:rPr>
        <w:t xml:space="preserve">-</w:t>
      </w:r>
      <w:r>
        <w:rPr>
          <w:rStyle w:val="AttributeTok"/>
        </w:rPr>
        <w:t xml:space="preserve"> send_whatsapp_summary</w:t>
      </w:r>
      <w:r>
        <w:br/>
      </w:r>
      <w:r>
        <w:rPr>
          <w:rStyle w:val="FunctionTok"/>
        </w:rPr>
        <w:t xml:space="preserve">expected_outcome</w:t>
      </w:r>
      <w:r>
        <w:rPr>
          <w:rStyle w:val="KeywordTok"/>
        </w:rPr>
        <w:t xml:space="preserve">:</w:t>
      </w:r>
      <w:r>
        <w:rPr>
          <w:rStyle w:val="AttributeTok"/>
        </w:rPr>
        <w:t xml:space="preserve"> customer confirms delivery</w:t>
      </w:r>
      <w:r>
        <w:br/>
      </w:r>
      <w:r>
        <w:rPr>
          <w:rStyle w:val="FunctionTok"/>
        </w:rPr>
        <w:t xml:space="preserve">failure_conditions</w:t>
      </w:r>
      <w:r>
        <w:rPr>
          <w:rStyle w:val="KeywordTok"/>
        </w:rPr>
        <w:t xml:space="preserve">:</w:t>
      </w:r>
      <w:r>
        <w:br/>
      </w:r>
      <w:r>
        <w:rPr>
          <w:rStyle w:val="AttributeTok"/>
        </w:rPr>
        <w:t xml:space="preserve">  </w:t>
      </w:r>
      <w:r>
        <w:rPr>
          <w:rStyle w:val="KeywordTok"/>
        </w:rPr>
        <w:t xml:space="preserve">-</w:t>
      </w:r>
      <w:r>
        <w:rPr>
          <w:rStyle w:val="AttributeTok"/>
        </w:rPr>
        <w:t xml:space="preserve"> agent promises wrong delivery date</w:t>
      </w:r>
      <w:r>
        <w:br/>
      </w:r>
      <w:r>
        <w:rPr>
          <w:rStyle w:val="AttributeTok"/>
        </w:rPr>
        <w:t xml:space="preserve">  </w:t>
      </w:r>
      <w:r>
        <w:rPr>
          <w:rStyle w:val="KeywordTok"/>
        </w:rPr>
        <w:t xml:space="preserve">-</w:t>
      </w:r>
      <w:r>
        <w:rPr>
          <w:rStyle w:val="AttributeTok"/>
        </w:rPr>
        <w:t xml:space="preserve"> agent fails to confirm intent</w:t>
      </w:r>
      <w:r>
        <w:br/>
      </w:r>
      <w:r>
        <w:rPr>
          <w:rStyle w:val="AttributeTok"/>
        </w:rPr>
        <w:t xml:space="preserve">  </w:t>
      </w:r>
      <w:r>
        <w:rPr>
          <w:rStyle w:val="KeywordTok"/>
        </w:rPr>
        <w:t xml:space="preserve">-</w:t>
      </w:r>
      <w:r>
        <w:rPr>
          <w:rStyle w:val="AttributeTok"/>
        </w:rPr>
        <w:t xml:space="preserve"> agent ignores cancellation request</w:t>
      </w:r>
      <w:r>
        <w:br/>
      </w:r>
      <w:r>
        <w:rPr>
          <w:rStyle w:val="AttributeTok"/>
        </w:rPr>
        <w:t xml:space="preserve">  </w:t>
      </w:r>
      <w:r>
        <w:rPr>
          <w:rStyle w:val="KeywordTok"/>
        </w:rPr>
        <w:t xml:space="preserve">-</w:t>
      </w:r>
      <w:r>
        <w:rPr>
          <w:rStyle w:val="AttributeTok"/>
        </w:rPr>
        <w:t xml:space="preserve"> agent fails to update CRM</w:t>
      </w:r>
      <w:r>
        <w:br/>
      </w:r>
      <w:r>
        <w:rPr>
          <w:rStyle w:val="AttributeTok"/>
        </w:rPr>
        <w:t xml:space="preserve">  </w:t>
      </w:r>
      <w:r>
        <w:rPr>
          <w:rStyle w:val="KeywordTok"/>
        </w:rPr>
        <w:t xml:space="preserve">-</w:t>
      </w:r>
      <w:r>
        <w:rPr>
          <w:rStyle w:val="AttributeTok"/>
        </w:rPr>
        <w:t xml:space="preserve"> agent escalates unnecessarily</w:t>
      </w:r>
      <w:r>
        <w:br/>
      </w:r>
      <w:r>
        <w:rPr>
          <w:rStyle w:val="FunctionTok"/>
        </w:rPr>
        <w:t xml:space="preserve">scoring_dimensions</w:t>
      </w:r>
      <w:r>
        <w:rPr>
          <w:rStyle w:val="KeywordTok"/>
        </w:rPr>
        <w:t xml:space="preserve">:</w:t>
      </w:r>
      <w:r>
        <w:br/>
      </w:r>
      <w:r>
        <w:rPr>
          <w:rStyle w:val="AttributeTok"/>
        </w:rPr>
        <w:t xml:space="preserve">  </w:t>
      </w:r>
      <w:r>
        <w:rPr>
          <w:rStyle w:val="KeywordTok"/>
        </w:rPr>
        <w:t xml:space="preserve">-</w:t>
      </w:r>
      <w:r>
        <w:rPr>
          <w:rStyle w:val="AttributeTok"/>
        </w:rPr>
        <w:t xml:space="preserve"> resolution</w:t>
      </w:r>
      <w:r>
        <w:br/>
      </w:r>
      <w:r>
        <w:rPr>
          <w:rStyle w:val="AttributeTok"/>
        </w:rPr>
        <w:t xml:space="preserve">  </w:t>
      </w:r>
      <w:r>
        <w:rPr>
          <w:rStyle w:val="KeywordTok"/>
        </w:rPr>
        <w:t xml:space="preserve">-</w:t>
      </w:r>
      <w:r>
        <w:rPr>
          <w:rStyle w:val="AttributeTok"/>
        </w:rPr>
        <w:t xml:space="preserve"> tool_completion</w:t>
      </w:r>
      <w:r>
        <w:br/>
      </w:r>
      <w:r>
        <w:rPr>
          <w:rStyle w:val="AttributeTok"/>
        </w:rPr>
        <w:t xml:space="preserve">  </w:t>
      </w:r>
      <w:r>
        <w:rPr>
          <w:rStyle w:val="KeywordTok"/>
        </w:rPr>
        <w:t xml:space="preserve">-</w:t>
      </w:r>
      <w:r>
        <w:rPr>
          <w:rStyle w:val="AttributeTok"/>
        </w:rPr>
        <w:t xml:space="preserve"> turn_taking</w:t>
      </w:r>
      <w:r>
        <w:br/>
      </w:r>
      <w:r>
        <w:rPr>
          <w:rStyle w:val="AttributeTok"/>
        </w:rPr>
        <w:t xml:space="preserve">  </w:t>
      </w:r>
      <w:r>
        <w:rPr>
          <w:rStyle w:val="KeywordTok"/>
        </w:rPr>
        <w:t xml:space="preserve">-</w:t>
      </w:r>
      <w:r>
        <w:rPr>
          <w:rStyle w:val="AttributeTok"/>
        </w:rPr>
        <w:t xml:space="preserve"> India_robustness</w:t>
      </w:r>
      <w:r>
        <w:br/>
      </w:r>
      <w:r>
        <w:rPr>
          <w:rStyle w:val="AttributeTok"/>
        </w:rPr>
        <w:t xml:space="preserve">  </w:t>
      </w:r>
      <w:r>
        <w:rPr>
          <w:rStyle w:val="KeywordTok"/>
        </w:rPr>
        <w:t xml:space="preserve">-</w:t>
      </w:r>
      <w:r>
        <w:rPr>
          <w:rStyle w:val="AttributeTok"/>
        </w:rPr>
        <w:t xml:space="preserve"> safety</w:t>
      </w:r>
    </w:p>
    <w:p>
      <w:r>
        <w:pict>
          <v:rect style="width:0;height:1.5pt" o:hralign="center" o:hrstd="t" o:hr="t"/>
        </w:pict>
      </w:r>
    </w:p>
    <w:bookmarkEnd w:id="134"/>
    <w:bookmarkEnd w:id="135"/>
    <w:bookmarkEnd w:id="136"/>
    <w:bookmarkStart w:id="149" w:name="first-month-execution-plan"/>
    <w:p>
      <w:pPr>
        <w:pStyle w:val="Heading1"/>
      </w:pPr>
      <w:r>
        <w:t xml:space="preserve">First-Month Execution Plan</w:t>
      </w:r>
    </w:p>
    <w:bookmarkStart w:id="139" w:name="week-1-trust-and-funnel-cleanup"/>
    <w:p>
      <w:pPr>
        <w:pStyle w:val="Heading2"/>
      </w:pPr>
      <w:r>
        <w:t xml:space="preserve">Week 1 — Trust and funnel cleanup</w:t>
      </w:r>
    </w:p>
    <w:bookmarkStart w:id="137" w:name="ship"/>
    <w:p>
      <w:pPr>
        <w:pStyle w:val="Heading3"/>
      </w:pPr>
      <w:r>
        <w:t xml:space="preserve">Ship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Deliverable</w:t>
            </w:r>
          </w:p>
        </w:tc>
        <w:tc>
          <w:tcPr/>
          <w:p>
            <w:pPr>
              <w:pStyle w:val="Compact"/>
              <w:jc w:val="left"/>
            </w:pPr>
            <w:r>
              <w:t xml:space="preserve">Why</w:t>
            </w:r>
          </w:p>
        </w:tc>
      </w:tr>
      <w:tr>
        <w:tc>
          <w:tcPr/>
          <w:p>
            <w:pPr>
              <w:pStyle w:val="Compact"/>
              <w:jc w:val="left"/>
            </w:pPr>
            <w:r>
              <w:t xml:space="preserve">Full website audit with screenshots</w:t>
            </w:r>
          </w:p>
        </w:tc>
        <w:tc>
          <w:tcPr/>
          <w:p>
            <w:pPr>
              <w:pStyle w:val="Compact"/>
              <w:jc w:val="left"/>
            </w:pPr>
            <w:r>
              <w:t xml:space="preserve">Evidence-backed teardown and implementation clarity</w:t>
            </w:r>
          </w:p>
        </w:tc>
      </w:tr>
      <w:tr>
        <w:tc>
          <w:tcPr/>
          <w:p>
            <w:pPr>
              <w:pStyle w:val="Compact"/>
              <w:jc w:val="left"/>
            </w:pPr>
            <w:r>
              <w:t xml:space="preserve">Remove placeholder-looking brand/copy artifacts</w:t>
            </w:r>
          </w:p>
        </w:tc>
        <w:tc>
          <w:tcPr/>
          <w:p>
            <w:pPr>
              <w:pStyle w:val="Compact"/>
              <w:jc w:val="left"/>
            </w:pPr>
            <w:r>
              <w:t xml:space="preserve">Fast credibility win</w:t>
            </w:r>
          </w:p>
        </w:tc>
      </w:tr>
      <w:tr>
        <w:tc>
          <w:tcPr/>
          <w:p>
            <w:pPr>
              <w:pStyle w:val="Compact"/>
              <w:jc w:val="left"/>
            </w:pPr>
            <w:r>
              <w:t xml:space="preserve">Rewrite homepage hero around resolution</w:t>
            </w:r>
          </w:p>
        </w:tc>
        <w:tc>
          <w:tcPr/>
          <w:p>
            <w:pPr>
              <w:pStyle w:val="Compact"/>
              <w:jc w:val="left"/>
            </w:pPr>
            <w:r>
              <w:t xml:space="preserve">Better positioning</w:t>
            </w:r>
          </w:p>
        </w:tc>
      </w:tr>
      <w:tr>
        <w:tc>
          <w:tcPr/>
          <w:p>
            <w:pPr>
              <w:pStyle w:val="Compact"/>
              <w:jc w:val="left"/>
            </w:pPr>
            <w:r>
              <w:t xml:space="preserve">Add demo / ROI / docs / integrations navigation</w:t>
            </w:r>
          </w:p>
        </w:tc>
        <w:tc>
          <w:tcPr/>
          <w:p>
            <w:pPr>
              <w:pStyle w:val="Compact"/>
              <w:jc w:val="left"/>
            </w:pPr>
            <w:r>
              <w:t xml:space="preserve">Clearer user paths</w:t>
            </w:r>
          </w:p>
        </w:tc>
      </w:tr>
      <w:tr>
        <w:tc>
          <w:tcPr/>
          <w:p>
            <w:pPr>
              <w:pStyle w:val="Compact"/>
              <w:jc w:val="left"/>
            </w:pPr>
            <w:r>
              <w:t xml:space="preserve">Define demo scenarios and recording scripts</w:t>
            </w:r>
          </w:p>
        </w:tc>
        <w:tc>
          <w:tcPr/>
          <w:p>
            <w:pPr>
              <w:pStyle w:val="Compact"/>
              <w:jc w:val="left"/>
            </w:pPr>
            <w:r>
              <w:t xml:space="preserve">Prepares Demo Library</w:t>
            </w:r>
          </w:p>
        </w:tc>
      </w:tr>
    </w:tbl>
    <w:bookmarkEnd w:id="137"/>
    <w:bookmarkStart w:id="138" w:name="output"/>
    <w:p>
      <w:pPr>
        <w:pStyle w:val="Heading3"/>
      </w:pPr>
      <w:r>
        <w:t xml:space="preserve">Output</w:t>
      </w:r>
    </w:p>
    <w:p>
      <w:pPr>
        <w:pStyle w:val="BlockText"/>
      </w:pPr>
      <w:r>
        <w:t xml:space="preserve">Website no longer leaks trust; the product story becomes resolution-first.</w:t>
      </w:r>
    </w:p>
    <w:p>
      <w:r>
        <w:pict>
          <v:rect style="width:0;height:1.5pt" o:hralign="center" o:hrstd="t" o:hr="t"/>
        </w:pict>
      </w:r>
    </w:p>
    <w:bookmarkEnd w:id="138"/>
    <w:bookmarkEnd w:id="139"/>
    <w:bookmarkStart w:id="142" w:name="week-2-demo-library-v1"/>
    <w:p>
      <w:pPr>
        <w:pStyle w:val="Heading2"/>
      </w:pPr>
      <w:r>
        <w:t xml:space="preserve">Week 2 — Demo Library v1</w:t>
      </w:r>
    </w:p>
    <w:bookmarkStart w:id="140" w:name="ship-1"/>
    <w:p>
      <w:pPr>
        <w:pStyle w:val="Heading3"/>
      </w:pPr>
      <w:r>
        <w:t xml:space="preserve">Ship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Deliverable</w:t>
            </w:r>
          </w:p>
        </w:tc>
        <w:tc>
          <w:tcPr/>
          <w:p>
            <w:pPr>
              <w:pStyle w:val="Compact"/>
              <w:jc w:val="left"/>
            </w:pPr>
            <w:r>
              <w:t xml:space="preserve">Why</w:t>
            </w:r>
          </w:p>
        </w:tc>
      </w:tr>
      <w:tr>
        <w:tc>
          <w:tcPr/>
          <w:p>
            <w:pPr>
              <w:pStyle w:val="Compact"/>
              <w:jc w:val="left"/>
            </w:pPr>
            <w:r>
              <w:t xml:space="preserve">5–7 demo placeholders/videos</w:t>
            </w:r>
          </w:p>
        </w:tc>
        <w:tc>
          <w:tcPr/>
          <w:p>
            <w:pPr>
              <w:pStyle w:val="Compact"/>
              <w:jc w:val="left"/>
            </w:pPr>
            <w:r>
              <w:t xml:space="preserve">Fastest proof win</w:t>
            </w:r>
          </w:p>
        </w:tc>
      </w:tr>
      <w:tr>
        <w:tc>
          <w:tcPr/>
          <w:p>
            <w:pPr>
              <w:pStyle w:val="Compact"/>
              <w:jc w:val="left"/>
            </w:pPr>
            <w:r>
              <w:t xml:space="preserve">Demo transcript + outcome card</w:t>
            </w:r>
          </w:p>
        </w:tc>
        <w:tc>
          <w:tcPr/>
          <w:p>
            <w:pPr>
              <w:pStyle w:val="Compact"/>
              <w:jc w:val="left"/>
            </w:pPr>
            <w:r>
              <w:t xml:space="preserve">Makes demos inspectable</w:t>
            </w:r>
          </w:p>
        </w:tc>
      </w:tr>
      <w:tr>
        <w:tc>
          <w:tcPr/>
          <w:p>
            <w:pPr>
              <w:pStyle w:val="Compact"/>
              <w:jc w:val="left"/>
            </w:pPr>
            <w:r>
              <w:t xml:space="preserve">Tool action + escalation note</w:t>
            </w:r>
          </w:p>
        </w:tc>
        <w:tc>
          <w:tcPr/>
          <w:p>
            <w:pPr>
              <w:pStyle w:val="Compact"/>
              <w:jc w:val="left"/>
            </w:pPr>
            <w:r>
              <w:t xml:space="preserve">Shows real workflow depth</w:t>
            </w:r>
          </w:p>
        </w:tc>
      </w:tr>
      <w:tr>
        <w:tc>
          <w:tcPr/>
          <w:p>
            <w:pPr>
              <w:pStyle w:val="Compact"/>
              <w:jc w:val="left"/>
            </w:pPr>
            <w:r>
              <w:t xml:space="preserve">VVRB dimension tag</w:t>
            </w:r>
          </w:p>
        </w:tc>
        <w:tc>
          <w:tcPr/>
          <w:p>
            <w:pPr>
              <w:pStyle w:val="Compact"/>
              <w:jc w:val="left"/>
            </w:pPr>
            <w:r>
              <w:t xml:space="preserve">Connects demo to benchmark</w:t>
            </w:r>
          </w:p>
        </w:tc>
      </w:tr>
      <w:tr>
        <w:tc>
          <w:tcPr/>
          <w:p>
            <w:pPr>
              <w:pStyle w:val="Compact"/>
              <w:jc w:val="left"/>
            </w:pPr>
            <w:r>
              <w:t xml:space="preserve">Try-a-call flow</w:t>
            </w:r>
          </w:p>
        </w:tc>
        <w:tc>
          <w:tcPr/>
          <w:p>
            <w:pPr>
              <w:pStyle w:val="Compact"/>
              <w:jc w:val="left"/>
            </w:pPr>
            <w:r>
              <w:t xml:space="preserve">Reduces friction</w:t>
            </w:r>
          </w:p>
        </w:tc>
      </w:tr>
    </w:tbl>
    <w:bookmarkEnd w:id="140"/>
    <w:bookmarkStart w:id="141" w:name="output-1"/>
    <w:p>
      <w:pPr>
        <w:pStyle w:val="Heading3"/>
      </w:pPr>
      <w:r>
        <w:t xml:space="preserve">Output</w:t>
      </w:r>
    </w:p>
    <w:p>
      <w:pPr>
        <w:pStyle w:val="BlockText"/>
      </w:pPr>
      <w:r>
        <w:t xml:space="preserve">Buyers can experience Vocallabs before booking a sales meeting.</w:t>
      </w:r>
    </w:p>
    <w:p>
      <w:r>
        <w:pict>
          <v:rect style="width:0;height:1.5pt" o:hralign="center" o:hrstd="t" o:hr="t"/>
        </w:pict>
      </w:r>
    </w:p>
    <w:bookmarkEnd w:id="141"/>
    <w:bookmarkEnd w:id="142"/>
    <w:bookmarkStart w:id="145" w:name="Xee929dc5870abfe4ae9b45ea39fb4a6d6f73747"/>
    <w:p>
      <w:pPr>
        <w:pStyle w:val="Heading2"/>
      </w:pPr>
      <w:r>
        <w:t xml:space="preserve">Week 3 — ICP pages + ROI calculator + Pilot Scorecard</w:t>
      </w:r>
    </w:p>
    <w:bookmarkStart w:id="143" w:name="ship-2"/>
    <w:p>
      <w:pPr>
        <w:pStyle w:val="Heading3"/>
      </w:pPr>
      <w:r>
        <w:t xml:space="preserve">Ship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Deliverable</w:t>
            </w:r>
          </w:p>
        </w:tc>
        <w:tc>
          <w:tcPr/>
          <w:p>
            <w:pPr>
              <w:pStyle w:val="Compact"/>
              <w:jc w:val="left"/>
            </w:pPr>
            <w:r>
              <w:t xml:space="preserve">Why</w:t>
            </w:r>
          </w:p>
        </w:tc>
      </w:tr>
      <w:tr>
        <w:tc>
          <w:tcPr/>
          <w:p>
            <w:pPr>
              <w:pStyle w:val="Compact"/>
              <w:jc w:val="left"/>
            </w:pPr>
            <w:r>
              <w:t xml:space="preserve">3 vertical outcome pages</w:t>
            </w:r>
          </w:p>
        </w:tc>
        <w:tc>
          <w:tcPr/>
          <w:p>
            <w:pPr>
              <w:pStyle w:val="Compact"/>
              <w:jc w:val="left"/>
            </w:pPr>
            <w:r>
              <w:t xml:space="preserve">Better ICP targeting</w:t>
            </w:r>
          </w:p>
        </w:tc>
      </w:tr>
      <w:tr>
        <w:tc>
          <w:tcPr/>
          <w:p>
            <w:pPr>
              <w:pStyle w:val="Compact"/>
              <w:jc w:val="left"/>
            </w:pPr>
            <w:r>
              <w:t xml:space="preserve">ROI calculator v0</w:t>
            </w:r>
          </w:p>
        </w:tc>
        <w:tc>
          <w:tcPr/>
          <w:p>
            <w:pPr>
              <w:pStyle w:val="Compact"/>
              <w:jc w:val="left"/>
            </w:pPr>
            <w:r>
              <w:t xml:space="preserve">Business-case selling</w:t>
            </w:r>
          </w:p>
        </w:tc>
      </w:tr>
      <w:tr>
        <w:tc>
          <w:tcPr/>
          <w:p>
            <w:pPr>
              <w:pStyle w:val="Compact"/>
              <w:jc w:val="left"/>
            </w:pPr>
            <w:r>
              <w:t xml:space="preserve">Pilot Scorecard v0</w:t>
            </w:r>
          </w:p>
        </w:tc>
        <w:tc>
          <w:tcPr/>
          <w:p>
            <w:pPr>
              <w:pStyle w:val="Compact"/>
              <w:jc w:val="left"/>
            </w:pPr>
            <w:r>
              <w:t xml:space="preserve">Measurable pilot success</w:t>
            </w:r>
          </w:p>
        </w:tc>
      </w:tr>
      <w:tr>
        <w:tc>
          <w:tcPr/>
          <w:p>
            <w:pPr>
              <w:pStyle w:val="Compact"/>
              <w:jc w:val="left"/>
            </w:pPr>
            <w:r>
              <w:t xml:space="preserve">Sales one-pagers per ICP</w:t>
            </w:r>
          </w:p>
        </w:tc>
        <w:tc>
          <w:tcPr/>
          <w:p>
            <w:pPr>
              <w:pStyle w:val="Compact"/>
              <w:jc w:val="left"/>
            </w:pPr>
            <w:r>
              <w:t xml:space="preserve">Faster GTM enablement</w:t>
            </w:r>
          </w:p>
        </w:tc>
      </w:tr>
    </w:tbl>
    <w:bookmarkEnd w:id="143"/>
    <w:bookmarkStart w:id="144" w:name="output-2"/>
    <w:p>
      <w:pPr>
        <w:pStyle w:val="Heading3"/>
      </w:pPr>
      <w:r>
        <w:t xml:space="preserve">Output</w:t>
      </w:r>
    </w:p>
    <w:p>
      <w:pPr>
        <w:pStyle w:val="BlockText"/>
      </w:pPr>
      <w:r>
        <w:t xml:space="preserve">Sales can move from feature demos to measurable business cases.</w:t>
      </w:r>
    </w:p>
    <w:p>
      <w:r>
        <w:pict>
          <v:rect style="width:0;height:1.5pt" o:hralign="center" o:hrstd="t" o:hr="t"/>
        </w:pict>
      </w:r>
    </w:p>
    <w:bookmarkEnd w:id="144"/>
    <w:bookmarkEnd w:id="145"/>
    <w:bookmarkStart w:id="148" w:name="week-4-field-notes-vvrb-seed-set"/>
    <w:p>
      <w:pPr>
        <w:pStyle w:val="Heading2"/>
      </w:pPr>
      <w:r>
        <w:t xml:space="preserve">Week 4 — Field Notes + VVRB seed set</w:t>
      </w:r>
    </w:p>
    <w:bookmarkStart w:id="146" w:name="ship-3"/>
    <w:p>
      <w:pPr>
        <w:pStyle w:val="Heading3"/>
      </w:pPr>
      <w:r>
        <w:t xml:space="preserve">Ship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Deliverable</w:t>
            </w:r>
          </w:p>
        </w:tc>
        <w:tc>
          <w:tcPr/>
          <w:p>
            <w:pPr>
              <w:pStyle w:val="Compact"/>
              <w:jc w:val="left"/>
            </w:pPr>
            <w:r>
              <w:t xml:space="preserve">Why</w:t>
            </w:r>
          </w:p>
        </w:tc>
      </w:tr>
      <w:tr>
        <w:tc>
          <w:tcPr/>
          <w:p>
            <w:pPr>
              <w:pStyle w:val="Compact"/>
              <w:jc w:val="left"/>
            </w:pPr>
            <w:r>
              <w:t xml:space="preserve">Voice AI Field Notes channel</w:t>
            </w:r>
          </w:p>
        </w:tc>
        <w:tc>
          <w:tcPr/>
          <w:p>
            <w:pPr>
              <w:pStyle w:val="Compact"/>
              <w:jc w:val="left"/>
            </w:pPr>
            <w:r>
              <w:t xml:space="preserve">Public authority</w:t>
            </w:r>
          </w:p>
        </w:tc>
      </w:tr>
      <w:tr>
        <w:tc>
          <w:tcPr/>
          <w:p>
            <w:pPr>
              <w:pStyle w:val="Compact"/>
              <w:jc w:val="left"/>
            </w:pPr>
            <w:r>
              <w:t xml:space="preserve">First 2 posts</w:t>
            </w:r>
          </w:p>
        </w:tc>
        <w:tc>
          <w:tcPr/>
          <w:p>
            <w:pPr>
              <w:pStyle w:val="Compact"/>
              <w:jc w:val="left"/>
            </w:pPr>
            <w:r>
              <w:t xml:space="preserve">Demonstrates product thinking</w:t>
            </w:r>
          </w:p>
        </w:tc>
      </w:tr>
      <w:tr>
        <w:tc>
          <w:tcPr/>
          <w:p>
            <w:pPr>
              <w:pStyle w:val="Compact"/>
              <w:jc w:val="left"/>
            </w:pPr>
            <w:r>
              <w:t xml:space="preserve">VVRB v0 taxonomy</w:t>
            </w:r>
          </w:p>
        </w:tc>
        <w:tc>
          <w:tcPr/>
          <w:p>
            <w:pPr>
              <w:pStyle w:val="Compact"/>
              <w:jc w:val="left"/>
            </w:pPr>
            <w:r>
              <w:t xml:space="preserve">Quality operating system</w:t>
            </w:r>
          </w:p>
        </w:tc>
      </w:tr>
      <w:tr>
        <w:tc>
          <w:tcPr/>
          <w:p>
            <w:pPr>
              <w:pStyle w:val="Compact"/>
              <w:jc w:val="left"/>
            </w:pPr>
            <w:r>
              <w:t xml:space="preserve">Wild Calls Dataset seed: 100–200 scenarios</w:t>
            </w:r>
          </w:p>
        </w:tc>
        <w:tc>
          <w:tcPr/>
          <w:p>
            <w:pPr>
              <w:pStyle w:val="Compact"/>
              <w:jc w:val="left"/>
            </w:pPr>
            <w:r>
              <w:t xml:space="preserve">Future-proof benchmark foundation</w:t>
            </w:r>
          </w:p>
        </w:tc>
      </w:tr>
    </w:tbl>
    <w:bookmarkEnd w:id="146"/>
    <w:bookmarkStart w:id="147" w:name="output-3"/>
    <w:p>
      <w:pPr>
        <w:pStyle w:val="Heading3"/>
      </w:pPr>
      <w:r>
        <w:t xml:space="preserve">Output</w:t>
      </w:r>
    </w:p>
    <w:p>
      <w:pPr>
        <w:pStyle w:val="BlockText"/>
      </w:pPr>
      <w:r>
        <w:t xml:space="preserve">Public content, demo proof, evals, and product roadmap start feeding one another.</w:t>
      </w:r>
    </w:p>
    <w:p>
      <w:r>
        <w:pict>
          <v:rect style="width:0;height:1.5pt" o:hralign="center" o:hrstd="t" o:hr="t"/>
        </w:pict>
      </w:r>
    </w:p>
    <w:bookmarkEnd w:id="147"/>
    <w:bookmarkEnd w:id="148"/>
    <w:bookmarkEnd w:id="149"/>
    <w:bookmarkStart w:id="154" w:name="website-revamp-appendix"/>
    <w:p>
      <w:pPr>
        <w:pStyle w:val="Heading1"/>
      </w:pPr>
      <w:r>
        <w:t xml:space="preserve">Website Revamp Appendix</w:t>
      </w:r>
    </w:p>
    <w:p>
      <w:pPr>
        <w:pStyle w:val="FirstParagraph"/>
      </w:pPr>
      <w:r>
        <w:t xml:space="preserve">This section can be copied directly into an AI website builder.</w:t>
      </w:r>
    </w:p>
    <w:bookmarkStart w:id="150" w:name="new-homepage-hero"/>
    <w:p>
      <w:pPr>
        <w:pStyle w:val="Heading2"/>
      </w:pPr>
      <w:r>
        <w:t xml:space="preserve">New homepage hero</w:t>
      </w:r>
    </w:p>
    <w:p>
      <w:pPr>
        <w:pStyle w:val="SourceCode"/>
      </w:pPr>
      <w:r>
        <w:rPr>
          <w:rStyle w:val="FunctionTok"/>
        </w:rPr>
        <w:t xml:space="preserve"># AI voice agents that resolve real customer calls, not just answer them.</w:t>
      </w:r>
      <w:r>
        <w:br/>
      </w:r>
      <w:r>
        <w:br/>
      </w:r>
      <w:r>
        <w:rPr>
          <w:rStyle w:val="NormalTok"/>
        </w:rPr>
        <w:t xml:space="preserve">Built for high-volume Indian business calls across support, sales, bookings, logistics, and follow-ups.</w:t>
      </w:r>
      <w:r>
        <w:br/>
      </w:r>
      <w:r>
        <w:br/>
      </w:r>
      <w:r>
        <w:rPr>
          <w:rStyle w:val="CommentTok"/>
        </w:rPr>
        <w:t xml:space="preserve">[</w:t>
      </w:r>
      <w:r>
        <w:rPr>
          <w:rStyle w:val="OtherTok"/>
        </w:rPr>
        <w:t xml:space="preserve">Watch demos</w:t>
      </w:r>
      <w:r>
        <w:rPr>
          <w:rStyle w:val="CommentTok"/>
        </w:rPr>
        <w:t xml:space="preserve">] [Try a call]</w:t>
      </w:r>
      <w:r>
        <w:rPr>
          <w:rStyle w:val="NormalTok"/>
        </w:rPr>
        <w:t xml:space="preserve"> </w:t>
      </w:r>
      <w:r>
        <w:rPr>
          <w:rStyle w:val="CommentTok"/>
        </w:rPr>
        <w:t xml:space="preserve">[</w:t>
      </w:r>
      <w:r>
        <w:rPr>
          <w:rStyle w:val="OtherTok"/>
        </w:rPr>
        <w:t xml:space="preserve">Calculate ROI</w:t>
      </w:r>
      <w:r>
        <w:rPr>
          <w:rStyle w:val="CommentTok"/>
        </w:rPr>
        <w:t xml:space="preserve">]</w:t>
      </w:r>
    </w:p>
    <w:bookmarkEnd w:id="150"/>
    <w:bookmarkStart w:id="151" w:name="demo-strip"/>
    <w:p>
      <w:pPr>
        <w:pStyle w:val="Heading2"/>
      </w:pPr>
      <w:r>
        <w:t xml:space="preserve">Demo strip</w:t>
      </w:r>
    </w:p>
    <w:p>
      <w:pPr>
        <w:pStyle w:val="SourceCode"/>
      </w:pPr>
      <w:r>
        <w:rPr>
          <w:rStyle w:val="FunctionTok"/>
        </w:rPr>
        <w:t xml:space="preserve">## Hear Vocallabs in action</w:t>
      </w:r>
      <w:r>
        <w:br/>
      </w:r>
      <w:r>
        <w:br/>
      </w:r>
      <w:r>
        <w:rPr>
          <w:rStyle w:val="CommentTok"/>
        </w:rPr>
        <w:t xml:space="preserve">[</w:t>
      </w:r>
      <w:r>
        <w:rPr>
          <w:rStyle w:val="OtherTok"/>
        </w:rPr>
        <w:t xml:space="preserve">COD Confirmation Demo Placeholder</w:t>
      </w:r>
      <w:r>
        <w:rPr>
          <w:rStyle w:val="CommentTok"/>
        </w:rPr>
        <w:t xml:space="preserve">]</w:t>
      </w:r>
      <w:r>
        <w:br/>
      </w:r>
      <w:r>
        <w:rPr>
          <w:rStyle w:val="CommentTok"/>
        </w:rPr>
        <w:t xml:space="preserve">[</w:t>
      </w:r>
      <w:r>
        <w:rPr>
          <w:rStyle w:val="OtherTok"/>
        </w:rPr>
        <w:t xml:space="preserve">Delivery Reschedule Demo Placeholder</w:t>
      </w:r>
      <w:r>
        <w:rPr>
          <w:rStyle w:val="CommentTok"/>
        </w:rPr>
        <w:t xml:space="preserve">]</w:t>
      </w:r>
      <w:r>
        <w:br/>
      </w:r>
      <w:r>
        <w:rPr>
          <w:rStyle w:val="CommentTok"/>
        </w:rPr>
        <w:t xml:space="preserve">[</w:t>
      </w:r>
      <w:r>
        <w:rPr>
          <w:rStyle w:val="OtherTok"/>
        </w:rPr>
        <w:t xml:space="preserve">Lead Qualification Demo Placeholder</w:t>
      </w:r>
      <w:r>
        <w:rPr>
          <w:rStyle w:val="CommentTok"/>
        </w:rPr>
        <w:t xml:space="preserve">]</w:t>
      </w:r>
      <w:r>
        <w:br/>
      </w:r>
      <w:r>
        <w:rPr>
          <w:rStyle w:val="CommentTok"/>
        </w:rPr>
        <w:t xml:space="preserve">[</w:t>
      </w:r>
      <w:r>
        <w:rPr>
          <w:rStyle w:val="OtherTok"/>
        </w:rPr>
        <w:t xml:space="preserve">Appointment Booking Demo Placeholder</w:t>
      </w:r>
      <w:r>
        <w:rPr>
          <w:rStyle w:val="CommentTok"/>
        </w:rPr>
        <w:t xml:space="preserve">]</w:t>
      </w:r>
      <w:r>
        <w:br/>
      </w:r>
      <w:r>
        <w:rPr>
          <w:rStyle w:val="CommentTok"/>
        </w:rPr>
        <w:t xml:space="preserve">[</w:t>
      </w:r>
      <w:r>
        <w:rPr>
          <w:rStyle w:val="OtherTok"/>
        </w:rPr>
        <w:t xml:space="preserve">Angry Customer Escalation Demo Placeholder</w:t>
      </w:r>
      <w:r>
        <w:rPr>
          <w:rStyle w:val="CommentTok"/>
        </w:rPr>
        <w:t xml:space="preserve">]</w:t>
      </w:r>
      <w:r>
        <w:br/>
      </w:r>
      <w:r>
        <w:rPr>
          <w:rStyle w:val="CommentTok"/>
        </w:rPr>
        <w:t xml:space="preserve">[</w:t>
      </w:r>
      <w:r>
        <w:rPr>
          <w:rStyle w:val="OtherTok"/>
        </w:rPr>
        <w:t xml:space="preserve">Noisy Hinglish Call Demo Placeholder</w:t>
      </w:r>
      <w:r>
        <w:rPr>
          <w:rStyle w:val="CommentTok"/>
        </w:rPr>
        <w:t xml:space="preserve">]</w:t>
      </w:r>
    </w:p>
    <w:bookmarkEnd w:id="151"/>
    <w:bookmarkStart w:id="152" w:name="outcome-proof-section"/>
    <w:p>
      <w:pPr>
        <w:pStyle w:val="Heading2"/>
      </w:pPr>
      <w:r>
        <w:t xml:space="preserve">Outcome proof section</w:t>
      </w:r>
    </w:p>
    <w:p>
      <w:pPr>
        <w:pStyle w:val="SourceCode"/>
      </w:pPr>
      <w:r>
        <w:rPr>
          <w:rStyle w:val="FunctionTok"/>
        </w:rPr>
        <w:t xml:space="preserve">## Measure what the AI actually resolved</w:t>
      </w:r>
      <w:r>
        <w:br/>
      </w:r>
      <w:r>
        <w:br/>
      </w:r>
      <w:r>
        <w:rPr>
          <w:rStyle w:val="NormalTok"/>
        </w:rPr>
        <w:t xml:space="preserve">Track autonomous resolution, correct escalation, tool completion, customer sentiment, and estimated cost saved across every pilot.</w:t>
      </w:r>
      <w:r>
        <w:br/>
      </w:r>
      <w:r>
        <w:br/>
      </w:r>
      <w:r>
        <w:rPr>
          <w:rStyle w:val="CommentTok"/>
        </w:rPr>
        <w:t xml:space="preserve">[</w:t>
      </w:r>
      <w:r>
        <w:rPr>
          <w:rStyle w:val="OtherTok"/>
        </w:rPr>
        <w:t xml:space="preserve">Dashboard Screenshot Placeholder</w:t>
      </w:r>
      <w:r>
        <w:rPr>
          <w:rStyle w:val="CommentTok"/>
        </w:rPr>
        <w:t xml:space="preserve">]</w:t>
      </w:r>
      <w:r>
        <w:br/>
      </w:r>
      <w:r>
        <w:rPr>
          <w:rStyle w:val="CommentTok"/>
        </w:rPr>
        <w:t xml:space="preserve">[</w:t>
      </w:r>
      <w:r>
        <w:rPr>
          <w:rStyle w:val="OtherTok"/>
        </w:rPr>
        <w:t xml:space="preserve">Pilot Scorecard Placeholder</w:t>
      </w:r>
      <w:r>
        <w:rPr>
          <w:rStyle w:val="CommentTok"/>
        </w:rPr>
        <w:t xml:space="preserve">]</w:t>
      </w:r>
    </w:p>
    <w:bookmarkEnd w:id="152"/>
    <w:bookmarkStart w:id="153" w:name="field-notes-section"/>
    <w:p>
      <w:pPr>
        <w:pStyle w:val="Heading2"/>
      </w:pPr>
      <w:r>
        <w:t xml:space="preserve">Field Notes section</w:t>
      </w:r>
    </w:p>
    <w:p>
      <w:pPr>
        <w:pStyle w:val="SourceCode"/>
      </w:pPr>
      <w:r>
        <w:rPr>
          <w:rStyle w:val="FunctionTok"/>
        </w:rPr>
        <w:t xml:space="preserve">## Voice AI Field Notes</w:t>
      </w:r>
      <w:r>
        <w:br/>
      </w:r>
      <w:r>
        <w:br/>
      </w:r>
      <w:r>
        <w:rPr>
          <w:rStyle w:val="NormalTok"/>
        </w:rPr>
        <w:t xml:space="preserve">Real learnings from building voice agents for messy business calls.</w:t>
      </w:r>
      <w:r>
        <w:br/>
      </w:r>
      <w:r>
        <w:br/>
      </w:r>
      <w:r>
        <w:rPr>
          <w:rStyle w:val="SpecialStringTok"/>
        </w:rPr>
        <w:t xml:space="preserve">- </w:t>
      </w:r>
      <w:r>
        <w:rPr>
          <w:rStyle w:val="NormalTok"/>
        </w:rPr>
        <w:t xml:space="preserve">Why COD confirmation calls are harder than they look</w:t>
      </w:r>
      <w:r>
        <w:br/>
      </w:r>
      <w:r>
        <w:rPr>
          <w:rStyle w:val="SpecialStringTok"/>
        </w:rPr>
        <w:t xml:space="preserve">- </w:t>
      </w:r>
      <w:r>
        <w:rPr>
          <w:rStyle w:val="NormalTok"/>
        </w:rPr>
        <w:t xml:space="preserve">5 ways voice agents fail in noisy Indian calls</w:t>
      </w:r>
      <w:r>
        <w:br/>
      </w:r>
      <w:r>
        <w:rPr>
          <w:rStyle w:val="SpecialStringTok"/>
        </w:rPr>
        <w:t xml:space="preserve">- </w:t>
      </w:r>
      <w:r>
        <w:rPr>
          <w:rStyle w:val="NormalTok"/>
        </w:rPr>
        <w:t xml:space="preserve">How to measure autonomous resolution, not just call completion</w:t>
      </w:r>
      <w:r>
        <w:br/>
      </w:r>
      <w:r>
        <w:rPr>
          <w:rStyle w:val="SpecialStringTok"/>
        </w:rPr>
        <w:t xml:space="preserve">- </w:t>
      </w:r>
      <w:r>
        <w:rPr>
          <w:rStyle w:val="NormalTok"/>
        </w:rPr>
        <w:t xml:space="preserve">What we learned from angry customer escalation calls</w:t>
      </w:r>
    </w:p>
    <w:p>
      <w:r>
        <w:pict>
          <v:rect style="width:0;height:1.5pt" o:hralign="center" o:hrstd="t" o:hr="t"/>
        </w:pict>
      </w:r>
    </w:p>
    <w:bookmarkEnd w:id="153"/>
    <w:bookmarkEnd w:id="154"/>
    <w:bookmarkStart w:id="162" w:name="demo-video-placeholder-scripts"/>
    <w:p>
      <w:pPr>
        <w:pStyle w:val="Heading1"/>
      </w:pPr>
      <w:r>
        <w:t xml:space="preserve">Demo Video Placeholder Scripts</w:t>
      </w:r>
    </w:p>
    <w:bookmarkStart w:id="155" w:name="demo-1-cod-confirmation-agent"/>
    <w:p>
      <w:pPr>
        <w:pStyle w:val="Heading2"/>
      </w:pPr>
      <w:r>
        <w:t xml:space="preserve">Demo 1 — COD Confirmation Agent</w:t>
      </w:r>
    </w:p>
    <w:p>
      <w:pPr>
        <w:pStyle w:val="FirstParagraph"/>
      </w:pPr>
      <w:r>
        <w:rPr>
          <w:bCs/>
          <w:b/>
        </w:rPr>
        <w:t xml:space="preserve">Scenario:</w:t>
      </w:r>
      <w:r>
        <w:t xml:space="preserve"> </w:t>
      </w:r>
      <w:r>
        <w:t xml:space="preserve">Customer receives a COD confirmation call in Hinglish.</w:t>
      </w:r>
      <w:r>
        <w:br/>
      </w:r>
      <w:r>
        <w:rPr>
          <w:bCs/>
          <w:b/>
        </w:rPr>
        <w:t xml:space="preserve">Goal:</w:t>
      </w:r>
      <w:r>
        <w:t xml:space="preserve"> </w:t>
      </w:r>
      <w:r>
        <w:t xml:space="preserve">Confirm order or cancel safely.</w:t>
      </w:r>
      <w:r>
        <w:br/>
      </w:r>
      <w:r>
        <w:rPr>
          <w:bCs/>
          <w:b/>
        </w:rPr>
        <w:t xml:space="preserve">Must show:</w:t>
      </w:r>
      <w:r>
        <w:t xml:space="preserve"> </w:t>
      </w:r>
      <w:r>
        <w:t xml:space="preserve">mixed language, order lookup, confirmation, WhatsApp follow-up.</w:t>
      </w:r>
      <w:r>
        <w:br/>
      </w:r>
      <w:r>
        <w:rPr>
          <w:bCs/>
          <w:b/>
        </w:rPr>
        <w:t xml:space="preserve">Placeholder:</w:t>
      </w:r>
      <w:r>
        <w:t xml:space="preserve"> </w:t>
      </w:r>
      <w:r>
        <w:rPr>
          <w:rStyle w:val="VerbatimChar"/>
        </w:rPr>
        <w:t xml:space="preserve">[VIDEO PLACEHOLDER: COD Confirmation Agent]</w:t>
      </w:r>
    </w:p>
    <w:bookmarkEnd w:id="155"/>
    <w:bookmarkStart w:id="156" w:name="demo-2-delivery-reschedule-agent"/>
    <w:p>
      <w:pPr>
        <w:pStyle w:val="Heading2"/>
      </w:pPr>
      <w:r>
        <w:t xml:space="preserve">Demo 2 — Delivery Reschedule Agent</w:t>
      </w:r>
    </w:p>
    <w:p>
      <w:pPr>
        <w:pStyle w:val="FirstParagraph"/>
      </w:pPr>
      <w:r>
        <w:rPr>
          <w:bCs/>
          <w:b/>
        </w:rPr>
        <w:t xml:space="preserve">Scenario:</w:t>
      </w:r>
      <w:r>
        <w:t xml:space="preserve"> </w:t>
      </w:r>
      <w:r>
        <w:t xml:space="preserve">Delivery failed because the customer was unavailable.</w:t>
      </w:r>
      <w:r>
        <w:br/>
      </w:r>
      <w:r>
        <w:rPr>
          <w:bCs/>
          <w:b/>
        </w:rPr>
        <w:t xml:space="preserve">Goal:</w:t>
      </w:r>
      <w:r>
        <w:t xml:space="preserve"> </w:t>
      </w:r>
      <w:r>
        <w:t xml:space="preserve">Reschedule delivery and update logistics system.</w:t>
      </w:r>
      <w:r>
        <w:br/>
      </w:r>
      <w:r>
        <w:rPr>
          <w:bCs/>
          <w:b/>
        </w:rPr>
        <w:t xml:space="preserve">Must show:</w:t>
      </w:r>
      <w:r>
        <w:t xml:space="preserve"> </w:t>
      </w:r>
      <w:r>
        <w:t xml:space="preserve">address confirmation, slot selection, tool action.</w:t>
      </w:r>
      <w:r>
        <w:br/>
      </w:r>
      <w:r>
        <w:rPr>
          <w:bCs/>
          <w:b/>
        </w:rPr>
        <w:t xml:space="preserve">Placeholder:</w:t>
      </w:r>
      <w:r>
        <w:t xml:space="preserve"> </w:t>
      </w:r>
      <w:r>
        <w:rPr>
          <w:rStyle w:val="VerbatimChar"/>
        </w:rPr>
        <w:t xml:space="preserve">[VIDEO PLACEHOLDER: Delivery Reschedule Agent]</w:t>
      </w:r>
    </w:p>
    <w:bookmarkEnd w:id="156"/>
    <w:bookmarkStart w:id="157" w:name="demo-3-lead-qualification-agent"/>
    <w:p>
      <w:pPr>
        <w:pStyle w:val="Heading2"/>
      </w:pPr>
      <w:r>
        <w:t xml:space="preserve">Demo 3 — Lead Qualification Agent</w:t>
      </w:r>
    </w:p>
    <w:p>
      <w:pPr>
        <w:pStyle w:val="FirstParagraph"/>
      </w:pPr>
      <w:r>
        <w:rPr>
          <w:bCs/>
          <w:b/>
        </w:rPr>
        <w:t xml:space="preserve">Scenario:</w:t>
      </w:r>
      <w:r>
        <w:t xml:space="preserve"> </w:t>
      </w:r>
      <w:r>
        <w:t xml:space="preserve">Inbound lead wants product/service details.</w:t>
      </w:r>
      <w:r>
        <w:br/>
      </w:r>
      <w:r>
        <w:rPr>
          <w:bCs/>
          <w:b/>
        </w:rPr>
        <w:t xml:space="preserve">Goal:</w:t>
      </w:r>
      <w:r>
        <w:t xml:space="preserve"> </w:t>
      </w:r>
      <w:r>
        <w:t xml:space="preserve">Capture budget, need, timeline, and book human follow-up.</w:t>
      </w:r>
      <w:r>
        <w:br/>
      </w:r>
      <w:r>
        <w:rPr>
          <w:bCs/>
          <w:b/>
        </w:rPr>
        <w:t xml:space="preserve">Must show:</w:t>
      </w:r>
      <w:r>
        <w:t xml:space="preserve"> </w:t>
      </w:r>
      <w:r>
        <w:t xml:space="preserve">qualification logic and CRM update.</w:t>
      </w:r>
      <w:r>
        <w:br/>
      </w:r>
      <w:r>
        <w:rPr>
          <w:bCs/>
          <w:b/>
        </w:rPr>
        <w:t xml:space="preserve">Placeholder:</w:t>
      </w:r>
      <w:r>
        <w:t xml:space="preserve"> </w:t>
      </w:r>
      <w:r>
        <w:rPr>
          <w:rStyle w:val="VerbatimChar"/>
        </w:rPr>
        <w:t xml:space="preserve">[VIDEO PLACEHOLDER: Lead Qualification Agent]</w:t>
      </w:r>
    </w:p>
    <w:bookmarkEnd w:id="157"/>
    <w:bookmarkStart w:id="158" w:name="demo-4-appointment-booking-agent"/>
    <w:p>
      <w:pPr>
        <w:pStyle w:val="Heading2"/>
      </w:pPr>
      <w:r>
        <w:t xml:space="preserve">Demo 4 — Appointment Booking Agent</w:t>
      </w:r>
    </w:p>
    <w:p>
      <w:pPr>
        <w:pStyle w:val="FirstParagraph"/>
      </w:pPr>
      <w:r>
        <w:rPr>
          <w:bCs/>
          <w:b/>
        </w:rPr>
        <w:t xml:space="preserve">Scenario:</w:t>
      </w:r>
      <w:r>
        <w:t xml:space="preserve"> </w:t>
      </w:r>
      <w:r>
        <w:t xml:space="preserve">Patient/customer wants to book or reschedule an appointment.</w:t>
      </w:r>
      <w:r>
        <w:br/>
      </w:r>
      <w:r>
        <w:rPr>
          <w:bCs/>
          <w:b/>
        </w:rPr>
        <w:t xml:space="preserve">Goal:</w:t>
      </w:r>
      <w:r>
        <w:t xml:space="preserve"> </w:t>
      </w:r>
      <w:r>
        <w:t xml:space="preserve">Find slot, confirm, send reminder.</w:t>
      </w:r>
      <w:r>
        <w:br/>
      </w:r>
      <w:r>
        <w:rPr>
          <w:bCs/>
          <w:b/>
        </w:rPr>
        <w:t xml:space="preserve">Must show:</w:t>
      </w:r>
      <w:r>
        <w:t xml:space="preserve"> </w:t>
      </w:r>
      <w:r>
        <w:t xml:space="preserve">calendar action and confirmation.</w:t>
      </w:r>
      <w:r>
        <w:br/>
      </w:r>
      <w:r>
        <w:rPr>
          <w:bCs/>
          <w:b/>
        </w:rPr>
        <w:t xml:space="preserve">Placeholder:</w:t>
      </w:r>
      <w:r>
        <w:t xml:space="preserve"> </w:t>
      </w:r>
      <w:r>
        <w:rPr>
          <w:rStyle w:val="VerbatimChar"/>
        </w:rPr>
        <w:t xml:space="preserve">[VIDEO PLACEHOLDER: Appointment Booking Agent]</w:t>
      </w:r>
    </w:p>
    <w:bookmarkEnd w:id="158"/>
    <w:bookmarkStart w:id="159" w:name="demo-5-faq-escalation-agent"/>
    <w:p>
      <w:pPr>
        <w:pStyle w:val="Heading2"/>
      </w:pPr>
      <w:r>
        <w:t xml:space="preserve">Demo 5 — FAQ + Escalation Agent</w:t>
      </w:r>
    </w:p>
    <w:p>
      <w:pPr>
        <w:pStyle w:val="FirstParagraph"/>
      </w:pPr>
      <w:r>
        <w:rPr>
          <w:bCs/>
          <w:b/>
        </w:rPr>
        <w:t xml:space="preserve">Scenario:</w:t>
      </w:r>
      <w:r>
        <w:t xml:space="preserve"> </w:t>
      </w:r>
      <w:r>
        <w:t xml:space="preserve">Customer asks a confusing support question.</w:t>
      </w:r>
      <w:r>
        <w:br/>
      </w:r>
      <w:r>
        <w:rPr>
          <w:bCs/>
          <w:b/>
        </w:rPr>
        <w:t xml:space="preserve">Goal:</w:t>
      </w:r>
      <w:r>
        <w:t xml:space="preserve"> </w:t>
      </w:r>
      <w:r>
        <w:t xml:space="preserve">Resolve FAQ if possible; escalate safely if needed.</w:t>
      </w:r>
      <w:r>
        <w:br/>
      </w:r>
      <w:r>
        <w:rPr>
          <w:bCs/>
          <w:b/>
        </w:rPr>
        <w:t xml:space="preserve">Must show:</w:t>
      </w:r>
      <w:r>
        <w:t xml:space="preserve"> </w:t>
      </w:r>
      <w:r>
        <w:t xml:space="preserve">clarifying questions and handoff threshold.</w:t>
      </w:r>
      <w:r>
        <w:br/>
      </w:r>
      <w:r>
        <w:rPr>
          <w:bCs/>
          <w:b/>
        </w:rPr>
        <w:t xml:space="preserve">Placeholder:</w:t>
      </w:r>
      <w:r>
        <w:t xml:space="preserve"> </w:t>
      </w:r>
      <w:r>
        <w:rPr>
          <w:rStyle w:val="VerbatimChar"/>
        </w:rPr>
        <w:t xml:space="preserve">[VIDEO PLACEHOLDER: FAQ + Escalation Agent]</w:t>
      </w:r>
    </w:p>
    <w:bookmarkEnd w:id="159"/>
    <w:bookmarkStart w:id="160" w:name="demo-6-angry-customer-recovery"/>
    <w:p>
      <w:pPr>
        <w:pStyle w:val="Heading2"/>
      </w:pPr>
      <w:r>
        <w:t xml:space="preserve">Demo 6 — Angry Customer Recovery</w:t>
      </w:r>
    </w:p>
    <w:p>
      <w:pPr>
        <w:pStyle w:val="FirstParagraph"/>
      </w:pPr>
      <w:r>
        <w:rPr>
          <w:bCs/>
          <w:b/>
        </w:rPr>
        <w:t xml:space="preserve">Scenario:</w:t>
      </w:r>
      <w:r>
        <w:t xml:space="preserve"> </w:t>
      </w:r>
      <w:r>
        <w:t xml:space="preserve">Customer is frustrated about delay/refund/service issue.</w:t>
      </w:r>
      <w:r>
        <w:br/>
      </w:r>
      <w:r>
        <w:rPr>
          <w:bCs/>
          <w:b/>
        </w:rPr>
        <w:t xml:space="preserve">Goal:</w:t>
      </w:r>
      <w:r>
        <w:t xml:space="preserve"> </w:t>
      </w:r>
      <w:r>
        <w:t xml:space="preserve">Empathise, identify issue, avoid false promise, escalate with context.</w:t>
      </w:r>
      <w:r>
        <w:br/>
      </w:r>
      <w:r>
        <w:rPr>
          <w:bCs/>
          <w:b/>
        </w:rPr>
        <w:t xml:space="preserve">Must show:</w:t>
      </w:r>
      <w:r>
        <w:t xml:space="preserve"> </w:t>
      </w:r>
      <w:r>
        <w:t xml:space="preserve">sentiment recovery and safe handoff.</w:t>
      </w:r>
      <w:r>
        <w:br/>
      </w:r>
      <w:r>
        <w:rPr>
          <w:bCs/>
          <w:b/>
        </w:rPr>
        <w:t xml:space="preserve">Placeholder:</w:t>
      </w:r>
      <w:r>
        <w:t xml:space="preserve"> </w:t>
      </w:r>
      <w:r>
        <w:rPr>
          <w:rStyle w:val="VerbatimChar"/>
        </w:rPr>
        <w:t xml:space="preserve">[VIDEO PLACEHOLDER: Angry Customer Recovery]</w:t>
      </w:r>
    </w:p>
    <w:bookmarkEnd w:id="160"/>
    <w:bookmarkStart w:id="161" w:name="demo-7-noisy-hinglish-call"/>
    <w:p>
      <w:pPr>
        <w:pStyle w:val="Heading2"/>
      </w:pPr>
      <w:r>
        <w:t xml:space="preserve">Demo 7 — Noisy Hinglish Call</w:t>
      </w:r>
    </w:p>
    <w:p>
      <w:pPr>
        <w:pStyle w:val="FirstParagraph"/>
      </w:pPr>
      <w:r>
        <w:rPr>
          <w:bCs/>
          <w:b/>
        </w:rPr>
        <w:t xml:space="preserve">Scenario:</w:t>
      </w:r>
      <w:r>
        <w:t xml:space="preserve"> </w:t>
      </w:r>
      <w:r>
        <w:t xml:space="preserve">Background traffic/noise, interruptions, mixed Hindi-English.</w:t>
      </w:r>
      <w:r>
        <w:br/>
      </w:r>
      <w:r>
        <w:rPr>
          <w:bCs/>
          <w:b/>
        </w:rPr>
        <w:t xml:space="preserve">Goal:</w:t>
      </w:r>
      <w:r>
        <w:t xml:space="preserve"> </w:t>
      </w:r>
      <w:r>
        <w:t xml:space="preserve">Maintain flow and resolve the task.</w:t>
      </w:r>
      <w:r>
        <w:br/>
      </w:r>
      <w:r>
        <w:rPr>
          <w:bCs/>
          <w:b/>
        </w:rPr>
        <w:t xml:space="preserve">Must show:</w:t>
      </w:r>
      <w:r>
        <w:t xml:space="preserve"> </w:t>
      </w:r>
      <w:r>
        <w:t xml:space="preserve">India robustness and turn-taking.</w:t>
      </w:r>
      <w:r>
        <w:br/>
      </w:r>
      <w:r>
        <w:rPr>
          <w:bCs/>
          <w:b/>
        </w:rPr>
        <w:t xml:space="preserve">Placeholder:</w:t>
      </w:r>
      <w:r>
        <w:t xml:space="preserve"> </w:t>
      </w:r>
      <w:r>
        <w:rPr>
          <w:rStyle w:val="VerbatimChar"/>
        </w:rPr>
        <w:t xml:space="preserve">[VIDEO PLACEHOLDER: Noisy Hinglish Call]</w:t>
      </w:r>
    </w:p>
    <w:p>
      <w:r>
        <w:pict>
          <v:rect style="width:0;height:1.5pt" o:hralign="center" o:hrstd="t" o:hr="t"/>
        </w:pict>
      </w:r>
    </w:p>
    <w:bookmarkEnd w:id="161"/>
    <w:bookmarkEnd w:id="162"/>
    <w:bookmarkStart w:id="166" w:name="roi-calculator-v0"/>
    <w:p>
      <w:pPr>
        <w:pStyle w:val="Heading1"/>
      </w:pPr>
      <w:r>
        <w:t xml:space="preserve">ROI Calculator v0</w:t>
      </w:r>
    </w:p>
    <w:bookmarkStart w:id="163" w:name="inputs"/>
    <w:p>
      <w:pPr>
        <w:pStyle w:val="Heading2"/>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Description</w:t>
            </w:r>
          </w:p>
        </w:tc>
      </w:tr>
      <w:tr>
        <w:tc>
          <w:tcPr/>
          <w:p>
            <w:pPr>
              <w:pStyle w:val="Compact"/>
              <w:jc w:val="left"/>
            </w:pPr>
            <w:r>
              <w:t xml:space="preserve">Monthly call volume</w:t>
            </w:r>
          </w:p>
        </w:tc>
        <w:tc>
          <w:tcPr/>
          <w:p>
            <w:pPr>
              <w:pStyle w:val="Compact"/>
              <w:jc w:val="left"/>
            </w:pPr>
            <w:r>
              <w:t xml:space="preserve">Number of repetitive calls per month</w:t>
            </w:r>
          </w:p>
        </w:tc>
      </w:tr>
      <w:tr>
        <w:tc>
          <w:tcPr/>
          <w:p>
            <w:pPr>
              <w:pStyle w:val="Compact"/>
              <w:jc w:val="left"/>
            </w:pPr>
            <w:r>
              <w:t xml:space="preserve">Eligible call percentage</w:t>
            </w:r>
          </w:p>
        </w:tc>
        <w:tc>
          <w:tcPr/>
          <w:p>
            <w:pPr>
              <w:pStyle w:val="Compact"/>
              <w:jc w:val="left"/>
            </w:pPr>
            <w:r>
              <w:t xml:space="preserve">% of calls AI can safely handle</w:t>
            </w:r>
          </w:p>
        </w:tc>
      </w:tr>
      <w:tr>
        <w:tc>
          <w:tcPr/>
          <w:p>
            <w:pPr>
              <w:pStyle w:val="Compact"/>
              <w:jc w:val="left"/>
            </w:pPr>
            <w:r>
              <w:t xml:space="preserve">Current human cost per call</w:t>
            </w:r>
          </w:p>
        </w:tc>
        <w:tc>
          <w:tcPr/>
          <w:p>
            <w:pPr>
              <w:pStyle w:val="Compact"/>
              <w:jc w:val="left"/>
            </w:pPr>
            <w:r>
              <w:t xml:space="preserve">Fully loaded cost per call</w:t>
            </w:r>
          </w:p>
        </w:tc>
      </w:tr>
      <w:tr>
        <w:tc>
          <w:tcPr/>
          <w:p>
            <w:pPr>
              <w:pStyle w:val="Compact"/>
              <w:jc w:val="left"/>
            </w:pPr>
            <w:r>
              <w:t xml:space="preserve">Expected autonomous resolution rate</w:t>
            </w:r>
          </w:p>
        </w:tc>
        <w:tc>
          <w:tcPr/>
          <w:p>
            <w:pPr>
              <w:pStyle w:val="Compact"/>
              <w:jc w:val="left"/>
            </w:pPr>
            <w:r>
              <w:t xml:space="preserve">% eligible calls resolved by AI</w:t>
            </w:r>
          </w:p>
        </w:tc>
      </w:tr>
      <w:tr>
        <w:tc>
          <w:tcPr/>
          <w:p>
            <w:pPr>
              <w:pStyle w:val="Compact"/>
              <w:jc w:val="left"/>
            </w:pPr>
            <w:r>
              <w:t xml:space="preserve">AI cost per call</w:t>
            </w:r>
          </w:p>
        </w:tc>
        <w:tc>
          <w:tcPr/>
          <w:p>
            <w:pPr>
              <w:pStyle w:val="Compact"/>
              <w:jc w:val="left"/>
            </w:pPr>
            <w:r>
              <w:t xml:space="preserve">Vocallabs usage cost estimate</w:t>
            </w:r>
          </w:p>
        </w:tc>
      </w:tr>
      <w:tr>
        <w:tc>
          <w:tcPr/>
          <w:p>
            <w:pPr>
              <w:pStyle w:val="Compact"/>
              <w:jc w:val="left"/>
            </w:pPr>
            <w:r>
              <w:t xml:space="preserve">Average human minutes per call</w:t>
            </w:r>
          </w:p>
        </w:tc>
        <w:tc>
          <w:tcPr/>
          <w:p>
            <w:pPr>
              <w:pStyle w:val="Compact"/>
              <w:jc w:val="left"/>
            </w:pPr>
            <w:r>
              <w:t xml:space="preserve">Time saved when AI resolves</w:t>
            </w:r>
          </w:p>
        </w:tc>
      </w:tr>
    </w:tbl>
    <w:bookmarkEnd w:id="163"/>
    <w:bookmarkStart w:id="164" w:name="formula"/>
    <w:p>
      <w:pPr>
        <w:pStyle w:val="Heading2"/>
      </w:pPr>
      <w:r>
        <w:t xml:space="preserve">Formula</w:t>
      </w:r>
    </w:p>
    <w:p>
      <w:pPr>
        <w:pStyle w:val="SourceCode"/>
      </w:pPr>
      <w:r>
        <w:rPr>
          <w:rStyle w:val="VerbatimChar"/>
        </w:rPr>
        <w:t xml:space="preserve">Eligible calls = Monthly call volume × Eligible call percentage</w:t>
      </w:r>
      <w:r>
        <w:br/>
      </w:r>
      <w:r>
        <w:rPr>
          <w:rStyle w:val="VerbatimChar"/>
        </w:rPr>
        <w:t xml:space="preserve">AI-resolved calls = Eligible calls × Autonomous resolution rate</w:t>
      </w:r>
      <w:r>
        <w:br/>
      </w:r>
      <w:r>
        <w:rPr>
          <w:rStyle w:val="VerbatimChar"/>
        </w:rPr>
        <w:t xml:space="preserve">Gross savings = AI-resolved calls × Human cost per call</w:t>
      </w:r>
      <w:r>
        <w:br/>
      </w:r>
      <w:r>
        <w:rPr>
          <w:rStyle w:val="VerbatimChar"/>
        </w:rPr>
        <w:t xml:space="preserve">AI cost = AI-resolved calls × AI cost per call</w:t>
      </w:r>
      <w:r>
        <w:br/>
      </w:r>
      <w:r>
        <w:rPr>
          <w:rStyle w:val="VerbatimChar"/>
        </w:rPr>
        <w:t xml:space="preserve">Net savings = Gross savings - AI cost</w:t>
      </w:r>
      <w:r>
        <w:br/>
      </w:r>
      <w:r>
        <w:rPr>
          <w:rStyle w:val="VerbatimChar"/>
        </w:rPr>
        <w:t xml:space="preserve">Human hours saved = AI-resolved calls × Average human minutes per call / 60</w:t>
      </w:r>
    </w:p>
    <w:bookmarkEnd w:id="164"/>
    <w:bookmarkStart w:id="165" w:name="output-card"/>
    <w:p>
      <w:pPr>
        <w:pStyle w:val="Heading2"/>
      </w:pPr>
      <w:r>
        <w:t xml:space="preserve">Output card</w:t>
      </w:r>
    </w:p>
    <w:p>
      <w:pPr>
        <w:pStyle w:val="SourceCode"/>
      </w:pPr>
      <w:r>
        <w:rPr>
          <w:rStyle w:val="FunctionTok"/>
        </w:rPr>
        <w:t xml:space="preserve">## Your estimated pilot impact</w:t>
      </w:r>
      <w:r>
        <w:br/>
      </w:r>
      <w:r>
        <w:br/>
      </w:r>
      <w:r>
        <w:rPr>
          <w:rStyle w:val="NormalTok"/>
        </w:rPr>
        <w:t xml:space="preserve">Eligible calls/month: </w:t>
      </w:r>
      <w:r>
        <w:rPr>
          <w:rStyle w:val="CommentTok"/>
        </w:rPr>
        <w:t xml:space="preserve">[</w:t>
      </w:r>
      <w:r>
        <w:rPr>
          <w:rStyle w:val="OtherTok"/>
        </w:rPr>
        <w:t xml:space="preserve">X</w:t>
      </w:r>
      <w:r>
        <w:rPr>
          <w:rStyle w:val="CommentTok"/>
        </w:rPr>
        <w:t xml:space="preserve">]</w:t>
      </w:r>
      <w:r>
        <w:br/>
      </w:r>
      <w:r>
        <w:rPr>
          <w:rStyle w:val="NormalTok"/>
        </w:rPr>
        <w:t xml:space="preserve">Expected AI-resolved calls/month: </w:t>
      </w:r>
      <w:r>
        <w:rPr>
          <w:rStyle w:val="CommentTok"/>
        </w:rPr>
        <w:t xml:space="preserve">[</w:t>
      </w:r>
      <w:r>
        <w:rPr>
          <w:rStyle w:val="OtherTok"/>
        </w:rPr>
        <w:t xml:space="preserve">Y</w:t>
      </w:r>
      <w:r>
        <w:rPr>
          <w:rStyle w:val="CommentTok"/>
        </w:rPr>
        <w:t xml:space="preserve">]</w:t>
      </w:r>
      <w:r>
        <w:br/>
      </w:r>
      <w:r>
        <w:rPr>
          <w:rStyle w:val="NormalTok"/>
        </w:rPr>
        <w:t xml:space="preserve">Human hours saved/month: </w:t>
      </w:r>
      <w:r>
        <w:rPr>
          <w:rStyle w:val="CommentTok"/>
        </w:rPr>
        <w:t xml:space="preserve">[</w:t>
      </w:r>
      <w:r>
        <w:rPr>
          <w:rStyle w:val="OtherTok"/>
        </w:rPr>
        <w:t xml:space="preserve">Z</w:t>
      </w:r>
      <w:r>
        <w:rPr>
          <w:rStyle w:val="CommentTok"/>
        </w:rPr>
        <w:t xml:space="preserve">]</w:t>
      </w:r>
      <w:r>
        <w:br/>
      </w:r>
      <w:r>
        <w:rPr>
          <w:rStyle w:val="NormalTok"/>
        </w:rPr>
        <w:t xml:space="preserve">Estimated gross savings: </w:t>
      </w:r>
      <w:r>
        <w:rPr>
          <w:rStyle w:val="CommentTok"/>
        </w:rPr>
        <w:t xml:space="preserve">[</w:t>
      </w:r>
      <w:r>
        <w:rPr>
          <w:rStyle w:val="OtherTok"/>
        </w:rPr>
        <w:t xml:space="preserve">₹A</w:t>
      </w:r>
      <w:r>
        <w:rPr>
          <w:rStyle w:val="CommentTok"/>
        </w:rPr>
        <w:t xml:space="preserve">]</w:t>
      </w:r>
      <w:r>
        <w:br/>
      </w:r>
      <w:r>
        <w:rPr>
          <w:rStyle w:val="NormalTok"/>
        </w:rPr>
        <w:t xml:space="preserve">Estimated net savings: </w:t>
      </w:r>
      <w:r>
        <w:rPr>
          <w:rStyle w:val="CommentTok"/>
        </w:rPr>
        <w:t xml:space="preserve">[</w:t>
      </w:r>
      <w:r>
        <w:rPr>
          <w:rStyle w:val="OtherTok"/>
        </w:rPr>
        <w:t xml:space="preserve">₹B</w:t>
      </w:r>
      <w:r>
        <w:rPr>
          <w:rStyle w:val="CommentTok"/>
        </w:rPr>
        <w:t xml:space="preserve">]</w:t>
      </w:r>
      <w:r>
        <w:br/>
      </w:r>
      <w:r>
        <w:rPr>
          <w:rStyle w:val="NormalTok"/>
        </w:rPr>
        <w:t xml:space="preserve">Top metric to validate in pilot: Autonomous resolution rate</w:t>
      </w:r>
      <w:r>
        <w:br/>
      </w:r>
      <w:r>
        <w:br/>
      </w:r>
      <w:r>
        <w:rPr>
          <w:rStyle w:val="CommentTok"/>
        </w:rPr>
        <w:t xml:space="preserve">[</w:t>
      </w:r>
      <w:r>
        <w:rPr>
          <w:rStyle w:val="OtherTok"/>
        </w:rPr>
        <w:t xml:space="preserve">Run a 14-day pilot</w:t>
      </w:r>
      <w:r>
        <w:rPr>
          <w:rStyle w:val="CommentTok"/>
        </w:rPr>
        <w:t xml:space="preserve">]</w:t>
      </w:r>
    </w:p>
    <w:p>
      <w:r>
        <w:pict>
          <v:rect style="width:0;height:1.5pt" o:hralign="center" o:hrstd="t" o:hr="t"/>
        </w:pict>
      </w:r>
    </w:p>
    <w:bookmarkEnd w:id="165"/>
    <w:bookmarkEnd w:id="166"/>
    <w:bookmarkStart w:id="170" w:name="voice-ai-field-notes-content-plan"/>
    <w:p>
      <w:pPr>
        <w:pStyle w:val="Heading1"/>
      </w:pPr>
      <w:r>
        <w:t xml:space="preserve">Voice AI Field Notes Content Plan</w:t>
      </w:r>
    </w:p>
    <w:bookmarkStart w:id="167" w:name="purpose-1"/>
    <w:p>
      <w:pPr>
        <w:pStyle w:val="Heading2"/>
      </w:pPr>
      <w:r>
        <w:t xml:space="preserve">Purpose</w:t>
      </w:r>
    </w:p>
    <w:p>
      <w:pPr>
        <w:pStyle w:val="FirstParagraph"/>
      </w:pPr>
      <w:r>
        <w:t xml:space="preserve">Create a public channel for product authority, not just SEO traffic.</w:t>
      </w:r>
    </w:p>
    <w:bookmarkEnd w:id="167"/>
    <w:bookmarkStart w:id="168" w:name="initial-posts"/>
    <w:p>
      <w:pPr>
        <w:pStyle w:val="Heading2"/>
      </w:pPr>
      <w:r>
        <w:t xml:space="preserve">Initial posts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Post</w:t>
            </w:r>
          </w:p>
        </w:tc>
        <w:tc>
          <w:tcPr/>
          <w:p>
            <w:pPr>
              <w:pStyle w:val="Compact"/>
              <w:jc w:val="left"/>
            </w:pPr>
            <w:r>
              <w:t xml:space="preserve">Purpose</w:t>
            </w:r>
          </w:p>
        </w:tc>
      </w:tr>
      <w:tr>
        <w:tc>
          <w:tcPr/>
          <w:p>
            <w:pPr>
              <w:pStyle w:val="Compact"/>
              <w:jc w:val="left"/>
            </w:pPr>
            <w:r>
              <w:t xml:space="preserve">Why COD confirmation calls are harder than they look</w:t>
            </w:r>
          </w:p>
        </w:tc>
        <w:tc>
          <w:tcPr/>
          <w:p>
            <w:pPr>
              <w:pStyle w:val="Compact"/>
              <w:jc w:val="left"/>
            </w:pPr>
            <w:r>
              <w:t xml:space="preserve">Shows domain insight</w:t>
            </w:r>
          </w:p>
        </w:tc>
      </w:tr>
      <w:tr>
        <w:tc>
          <w:tcPr/>
          <w:p>
            <w:pPr>
              <w:pStyle w:val="Compact"/>
              <w:jc w:val="left"/>
            </w:pPr>
            <w:r>
              <w:t xml:space="preserve">Introducing autonomous resolution as a metric</w:t>
            </w:r>
          </w:p>
        </w:tc>
        <w:tc>
          <w:tcPr/>
          <w:p>
            <w:pPr>
              <w:pStyle w:val="Compact"/>
              <w:jc w:val="left"/>
            </w:pPr>
            <w:r>
              <w:t xml:space="preserve">Establishes EARP thinking</w:t>
            </w:r>
          </w:p>
        </w:tc>
      </w:tr>
      <w:tr>
        <w:tc>
          <w:tcPr/>
          <w:p>
            <w:pPr>
              <w:pStyle w:val="Compact"/>
              <w:jc w:val="left"/>
            </w:pPr>
            <w:r>
              <w:t xml:space="preserve">How we test voice agents in noisy Indian calls</w:t>
            </w:r>
          </w:p>
        </w:tc>
        <w:tc>
          <w:tcPr/>
          <w:p>
            <w:pPr>
              <w:pStyle w:val="Compact"/>
              <w:jc w:val="left"/>
            </w:pPr>
            <w:r>
              <w:t xml:space="preserve">Supports India-first moat</w:t>
            </w:r>
          </w:p>
        </w:tc>
      </w:tr>
      <w:tr>
        <w:tc>
          <w:tcPr/>
          <w:p>
            <w:pPr>
              <w:pStyle w:val="Compact"/>
              <w:jc w:val="left"/>
            </w:pPr>
            <w:r>
              <w:t xml:space="preserve">What makes AI-to-human handoff trustworthy</w:t>
            </w:r>
          </w:p>
        </w:tc>
        <w:tc>
          <w:tcPr/>
          <w:p>
            <w:pPr>
              <w:pStyle w:val="Compact"/>
              <w:jc w:val="left"/>
            </w:pPr>
            <w:r>
              <w:t xml:space="preserve">Explains safety and hybrid model</w:t>
            </w:r>
          </w:p>
        </w:tc>
      </w:tr>
      <w:tr>
        <w:tc>
          <w:tcPr/>
          <w:p>
            <w:pPr>
              <w:pStyle w:val="Compact"/>
              <w:jc w:val="left"/>
            </w:pPr>
            <w:r>
              <w:t xml:space="preserve">Turning failed calls into product improvements</w:t>
            </w:r>
          </w:p>
        </w:tc>
        <w:tc>
          <w:tcPr/>
          <w:p>
            <w:pPr>
              <w:pStyle w:val="Compact"/>
              <w:jc w:val="left"/>
            </w:pPr>
            <w:r>
              <w:t xml:space="preserve">Shows product learning loop</w:t>
            </w:r>
          </w:p>
        </w:tc>
      </w:tr>
    </w:tbl>
    <w:bookmarkEnd w:id="168"/>
    <w:bookmarkStart w:id="169" w:name="recommended-format"/>
    <w:p>
      <w:pPr>
        <w:pStyle w:val="Heading2"/>
      </w:pPr>
      <w:r>
        <w:t xml:space="preserve">Recommended format</w:t>
      </w:r>
    </w:p>
    <w:p>
      <w:pPr>
        <w:pStyle w:val="FirstParagraph"/>
      </w:pPr>
      <w:r>
        <w:t xml:space="preserve">Each Field Note should include:</w:t>
      </w:r>
    </w:p>
    <w:p>
      <w:pPr>
        <w:numPr>
          <w:ilvl w:val="0"/>
          <w:numId w:val="1011"/>
        </w:numPr>
        <w:pStyle w:val="Compact"/>
      </w:pPr>
      <w:r>
        <w:t xml:space="preserve">Problem observed</w:t>
      </w:r>
    </w:p>
    <w:p>
      <w:pPr>
        <w:numPr>
          <w:ilvl w:val="0"/>
          <w:numId w:val="1011"/>
        </w:numPr>
        <w:pStyle w:val="Compact"/>
      </w:pPr>
      <w:r>
        <w:t xml:space="preserve">Why it is hard</w:t>
      </w:r>
    </w:p>
    <w:p>
      <w:pPr>
        <w:numPr>
          <w:ilvl w:val="0"/>
          <w:numId w:val="1011"/>
        </w:numPr>
        <w:pStyle w:val="Compact"/>
      </w:pPr>
      <w:r>
        <w:t xml:space="preserve">Example call snippet/transcript</w:t>
      </w:r>
    </w:p>
    <w:p>
      <w:pPr>
        <w:numPr>
          <w:ilvl w:val="0"/>
          <w:numId w:val="1011"/>
        </w:numPr>
        <w:pStyle w:val="Compact"/>
      </w:pPr>
      <w:r>
        <w:t xml:space="preserve">What the product should do</w:t>
      </w:r>
    </w:p>
    <w:p>
      <w:pPr>
        <w:numPr>
          <w:ilvl w:val="0"/>
          <w:numId w:val="1011"/>
        </w:numPr>
        <w:pStyle w:val="Compact"/>
      </w:pPr>
      <w:r>
        <w:t xml:space="preserve">How Vocallabs measures success</w:t>
      </w:r>
    </w:p>
    <w:p>
      <w:pPr>
        <w:numPr>
          <w:ilvl w:val="0"/>
          <w:numId w:val="1011"/>
        </w:numPr>
        <w:pStyle w:val="Compact"/>
      </w:pPr>
      <w:r>
        <w:t xml:space="preserve">What improved after the change</w:t>
      </w:r>
    </w:p>
    <w:p>
      <w:r>
        <w:pict>
          <v:rect style="width:0;height:1.5pt" o:hralign="center" o:hrstd="t" o:hr="t"/>
        </w:pict>
      </w:r>
    </w:p>
    <w:bookmarkEnd w:id="169"/>
    <w:bookmarkEnd w:id="170"/>
    <w:bookmarkStart w:id="171" w:name="evidence-screenshot-checklist"/>
    <w:p>
      <w:pPr>
        <w:pStyle w:val="Heading1"/>
      </w:pPr>
      <w:r>
        <w:t xml:space="preserve">Evidence / Screenshot Checklist</w:t>
      </w:r>
    </w:p>
    <w:p>
      <w:pPr>
        <w:pStyle w:val="FirstParagraph"/>
      </w:pPr>
      <w:r>
        <w:t xml:space="preserve">Attach screenshots or short clips for the final submission.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Evidence</w:t>
            </w:r>
          </w:p>
        </w:tc>
        <w:tc>
          <w:tcPr/>
          <w:p>
            <w:pPr>
              <w:pStyle w:val="Compact"/>
              <w:jc w:val="left"/>
            </w:pPr>
            <w:r>
              <w:t xml:space="preserve">Status</w:t>
            </w:r>
          </w:p>
        </w:tc>
        <w:tc>
          <w:tcPr/>
          <w:p>
            <w:pPr>
              <w:pStyle w:val="Compact"/>
              <w:jc w:val="left"/>
            </w:pPr>
            <w:r>
              <w:t xml:space="preserve">Why to attach</w:t>
            </w:r>
          </w:p>
        </w:tc>
      </w:tr>
      <w:tr>
        <w:tc>
          <w:tcPr/>
          <w:p>
            <w:pPr>
              <w:pStyle w:val="Compact"/>
              <w:jc w:val="left"/>
            </w:pPr>
            <w:r>
              <w:t xml:space="preserve">Current homepage hero and CTA</w:t>
            </w:r>
          </w:p>
        </w:tc>
        <w:tc>
          <w:tcPr/>
          <w:p>
            <w:pPr>
              <w:pStyle w:val="Compact"/>
              <w:jc w:val="left"/>
            </w:pPr>
            <w:r>
              <w:t xml:space="preserve">Shows observed GTM/UX issue</w:t>
            </w:r>
          </w:p>
        </w:tc>
        <w:tc>
          <w:tcPr/>
          <w:p>
            <w:pPr>
              <w:pStyle w:val="Compact"/>
            </w:pPr>
          </w:p>
        </w:tc>
      </w:tr>
      <w:tr>
        <w:tc>
          <w:tcPr/>
          <w:p>
            <w:pPr>
              <w:pStyle w:val="Compact"/>
              <w:jc w:val="left"/>
            </w:pPr>
            <w:r>
              <w:t xml:space="preserve">Blog page content list</w:t>
            </w:r>
          </w:p>
        </w:tc>
        <w:tc>
          <w:tcPr/>
          <w:p>
            <w:pPr>
              <w:pStyle w:val="Compact"/>
              <w:jc w:val="left"/>
            </w:pPr>
            <w:r>
              <w:t xml:space="preserve">Shows generic content channel issue</w:t>
            </w:r>
          </w:p>
        </w:tc>
        <w:tc>
          <w:tcPr/>
          <w:p>
            <w:pPr>
              <w:pStyle w:val="Compact"/>
            </w:pPr>
          </w:p>
        </w:tc>
      </w:tr>
      <w:tr>
        <w:tc>
          <w:tcPr/>
          <w:p>
            <w:pPr>
              <w:pStyle w:val="Compact"/>
              <w:jc w:val="left"/>
            </w:pPr>
            <w:r>
              <w:t xml:space="preserve">Contact/demo CTA flow</w:t>
            </w:r>
          </w:p>
        </w:tc>
        <w:tc>
          <w:tcPr/>
          <w:p>
            <w:pPr>
              <w:pStyle w:val="Compact"/>
              <w:jc w:val="left"/>
            </w:pPr>
            <w:r>
              <w:t xml:space="preserve">Shows demo-request friction</w:t>
            </w:r>
          </w:p>
        </w:tc>
        <w:tc>
          <w:tcPr/>
          <w:p>
            <w:pPr>
              <w:pStyle w:val="Compact"/>
            </w:pPr>
          </w:p>
        </w:tc>
      </w:tr>
      <w:tr>
        <w:tc>
          <w:tcPr/>
          <w:p>
            <w:pPr>
              <w:pStyle w:val="Compact"/>
              <w:jc w:val="left"/>
            </w:pPr>
            <w:r>
              <w:t xml:space="preserve">Docs navigation/API endpoints</w:t>
            </w:r>
          </w:p>
        </w:tc>
        <w:tc>
          <w:tcPr/>
          <w:p>
            <w:pPr>
              <w:pStyle w:val="Compact"/>
              <w:jc w:val="left"/>
            </w:pPr>
            <w:r>
              <w:t xml:space="preserve">Shows product depth exists underneath</w:t>
            </w:r>
          </w:p>
        </w:tc>
        <w:tc>
          <w:tcPr/>
          <w:p>
            <w:pPr>
              <w:pStyle w:val="Compact"/>
            </w:pPr>
          </w:p>
        </w:tc>
      </w:tr>
      <w:tr>
        <w:tc>
          <w:tcPr/>
          <w:p>
            <w:pPr>
              <w:pStyle w:val="Compact"/>
              <w:jc w:val="left"/>
            </w:pPr>
            <w:r>
              <w:t xml:space="preserve">VocalFlow page</w:t>
            </w:r>
          </w:p>
        </w:tc>
        <w:tc>
          <w:tcPr/>
          <w:p>
            <w:pPr>
              <w:pStyle w:val="Compact"/>
              <w:jc w:val="left"/>
            </w:pPr>
            <w:r>
              <w:t xml:space="preserve">Shows internal example of more concrete product page</w:t>
            </w:r>
          </w:p>
        </w:tc>
        <w:tc>
          <w:tcPr/>
          <w:p>
            <w:pPr>
              <w:pStyle w:val="Compact"/>
            </w:pPr>
          </w:p>
        </w:tc>
      </w:tr>
      <w:tr>
        <w:tc>
          <w:tcPr/>
          <w:p>
            <w:pPr>
              <w:pStyle w:val="Compact"/>
              <w:jc w:val="left"/>
            </w:pPr>
            <w:r>
              <w:t xml:space="preserve">Bolna homepage — Experience Bolna CTA</w:t>
            </w:r>
          </w:p>
        </w:tc>
        <w:tc>
          <w:tcPr/>
          <w:p>
            <w:pPr>
              <w:pStyle w:val="Compact"/>
              <w:jc w:val="left"/>
            </w:pPr>
            <w:r>
              <w:t xml:space="preserve">Attached (Figure 1)</w:t>
            </w:r>
          </w:p>
        </w:tc>
        <w:tc>
          <w:tcPr/>
          <w:p>
            <w:pPr>
              <w:pStyle w:val="Compact"/>
              <w:jc w:val="left"/>
            </w:pPr>
            <w:r>
              <w:t xml:space="preserve">Competitor live product experience benchmark</w:t>
            </w:r>
          </w:p>
        </w:tc>
      </w:tr>
      <w:tr>
        <w:tc>
          <w:tcPr/>
          <w:p>
            <w:pPr>
              <w:pStyle w:val="Compact"/>
              <w:jc w:val="left"/>
            </w:pPr>
            <w:r>
              <w:t xml:space="preserve">Bolna agents page — Outcome examples</w:t>
            </w:r>
          </w:p>
        </w:tc>
        <w:tc>
          <w:tcPr/>
          <w:p>
            <w:pPr>
              <w:pStyle w:val="Compact"/>
              <w:jc w:val="left"/>
            </w:pPr>
            <w:r>
              <w:t xml:space="preserve">Attached (Figure 2)</w:t>
            </w:r>
          </w:p>
        </w:tc>
        <w:tc>
          <w:tcPr/>
          <w:p>
            <w:pPr>
              <w:pStyle w:val="Compact"/>
              <w:jc w:val="left"/>
            </w:pPr>
            <w:r>
              <w:t xml:space="preserve">Competitor outcome-first proof benchmark</w:t>
            </w:r>
          </w:p>
        </w:tc>
      </w:tr>
      <w:tr>
        <w:tc>
          <w:tcPr/>
          <w:p>
            <w:pPr>
              <w:pStyle w:val="Compact"/>
              <w:jc w:val="left"/>
            </w:pPr>
            <w:r>
              <w:t xml:space="preserve">Bolna case studies — Business metrics</w:t>
            </w:r>
          </w:p>
        </w:tc>
        <w:tc>
          <w:tcPr/>
          <w:p>
            <w:pPr>
              <w:pStyle w:val="Compact"/>
              <w:jc w:val="left"/>
            </w:pPr>
            <w:r>
              <w:t xml:space="preserve">Attached (Figure 3)</w:t>
            </w:r>
          </w:p>
        </w:tc>
        <w:tc>
          <w:tcPr/>
          <w:p>
            <w:pPr>
              <w:pStyle w:val="Compact"/>
              <w:jc w:val="left"/>
            </w:pPr>
            <w:r>
              <w:t xml:space="preserve">Competitor quantified outcome proof</w:t>
            </w:r>
          </w:p>
        </w:tc>
      </w:tr>
      <w:tr>
        <w:tc>
          <w:tcPr/>
          <w:p>
            <w:pPr>
              <w:pStyle w:val="Compact"/>
              <w:jc w:val="left"/>
            </w:pPr>
            <w:r>
              <w:t xml:space="preserve">Retell — Instant live call without demo</w:t>
            </w:r>
          </w:p>
        </w:tc>
        <w:tc>
          <w:tcPr/>
          <w:p>
            <w:pPr>
              <w:pStyle w:val="Compact"/>
              <w:jc w:val="left"/>
            </w:pPr>
            <w:r>
              <w:t xml:space="preserve">Attached (Figure 4)</w:t>
            </w:r>
          </w:p>
        </w:tc>
        <w:tc>
          <w:tcPr/>
          <w:p>
            <w:pPr>
              <w:pStyle w:val="Compact"/>
              <w:jc w:val="left"/>
            </w:pPr>
            <w:r>
              <w:t xml:space="preserve">Competitor proof benchmark</w:t>
            </w:r>
          </w:p>
        </w:tc>
      </w:tr>
      <w:tr>
        <w:tc>
          <w:tcPr/>
          <w:p>
            <w:pPr>
              <w:pStyle w:val="Compact"/>
              <w:jc w:val="left"/>
            </w:pPr>
            <w:r>
              <w:t xml:space="preserve">Retell — G2 trust signal above fold</w:t>
            </w:r>
          </w:p>
        </w:tc>
        <w:tc>
          <w:tcPr/>
          <w:p>
            <w:pPr>
              <w:pStyle w:val="Compact"/>
              <w:jc w:val="left"/>
            </w:pPr>
            <w:r>
              <w:t xml:space="preserve">Attached (Figure 5)</w:t>
            </w:r>
          </w:p>
        </w:tc>
        <w:tc>
          <w:tcPr/>
          <w:p>
            <w:pPr>
              <w:pStyle w:val="Compact"/>
              <w:jc w:val="left"/>
            </w:pPr>
            <w:r>
              <w:t xml:space="preserve">Competitor trust benchmark</w:t>
            </w:r>
          </w:p>
        </w:tc>
      </w:tr>
      <w:tr>
        <w:tc>
          <w:tcPr/>
          <w:p>
            <w:pPr>
              <w:pStyle w:val="Compact"/>
              <w:jc w:val="left"/>
            </w:pPr>
            <w:r>
              <w:t xml:space="preserve">Vapi — Live demo active on homepage</w:t>
            </w:r>
          </w:p>
        </w:tc>
        <w:tc>
          <w:tcPr/>
          <w:p>
            <w:pPr>
              <w:pStyle w:val="Compact"/>
              <w:jc w:val="left"/>
            </w:pPr>
            <w:r>
              <w:t xml:space="preserve">Attached (Figure 6)</w:t>
            </w:r>
          </w:p>
        </w:tc>
        <w:tc>
          <w:tcPr/>
          <w:p>
            <w:pPr>
              <w:pStyle w:val="Compact"/>
              <w:jc w:val="left"/>
            </w:pPr>
            <w:r>
              <w:t xml:space="preserve">Competitor experience benchmark</w:t>
            </w:r>
          </w:p>
        </w:tc>
      </w:tr>
      <w:tr>
        <w:tc>
          <w:tcPr/>
          <w:p>
            <w:pPr>
              <w:pStyle w:val="Compact"/>
              <w:jc w:val="left"/>
            </w:pPr>
            <w:r>
              <w:t xml:space="preserve">VocalLabs logo alignment (Google search)</w:t>
            </w:r>
          </w:p>
        </w:tc>
        <w:tc>
          <w:tcPr/>
          <w:p>
            <w:pPr>
              <w:pStyle w:val="Compact"/>
              <w:jc w:val="left"/>
            </w:pPr>
            <w:r>
              <w:t xml:space="preserve">Attached (Figure 7)</w:t>
            </w:r>
          </w:p>
        </w:tc>
        <w:tc>
          <w:tcPr/>
          <w:p>
            <w:pPr>
              <w:pStyle w:val="Compact"/>
              <w:jc w:val="left"/>
            </w:pPr>
            <w:r>
              <w:t xml:space="preserve">Brand trust leak — UX observed evidence</w:t>
            </w:r>
          </w:p>
        </w:tc>
      </w:tr>
      <w:tr>
        <w:tc>
          <w:tcPr/>
          <w:p>
            <w:pPr>
              <w:pStyle w:val="Compact"/>
              <w:jc w:val="left"/>
            </w:pPr>
            <w:r>
              <w:t xml:space="preserve">Synthflow</w:t>
            </w:r>
            <w:r>
              <w:t xml:space="preserve"> </w:t>
            </w:r>
            <w:r>
              <w:t xml:space="preserve">“</w:t>
            </w:r>
            <w:r>
              <w:t xml:space="preserve">Hear Demo</w:t>
            </w:r>
            <w:r>
              <w:t xml:space="preserve">”</w:t>
            </w:r>
            <w:r>
              <w:t xml:space="preserve"> </w:t>
            </w:r>
            <w:r>
              <w:t xml:space="preserve">section</w:t>
            </w:r>
          </w:p>
        </w:tc>
        <w:tc>
          <w:tcPr/>
          <w:p>
            <w:pPr>
              <w:pStyle w:val="Compact"/>
              <w:jc w:val="left"/>
            </w:pPr>
            <w:r>
              <w:t xml:space="preserve">Pending</w:t>
            </w:r>
          </w:p>
        </w:tc>
        <w:tc>
          <w:tcPr/>
          <w:p>
            <w:pPr>
              <w:pStyle w:val="Compact"/>
              <w:jc w:val="left"/>
            </w:pPr>
            <w:r>
              <w:t xml:space="preserve">Competitor proof benchmark</w:t>
            </w:r>
          </w:p>
        </w:tc>
      </w:tr>
      <w:tr>
        <w:tc>
          <w:tcPr/>
          <w:p>
            <w:pPr>
              <w:pStyle w:val="Compact"/>
              <w:jc w:val="left"/>
            </w:pPr>
            <w:r>
              <w:t xml:space="preserve">n8n/GitHub integration page</w:t>
            </w:r>
          </w:p>
        </w:tc>
        <w:tc>
          <w:tcPr/>
          <w:p>
            <w:pPr>
              <w:pStyle w:val="Compact"/>
              <w:jc w:val="left"/>
            </w:pPr>
            <w:r>
              <w:t xml:space="preserve">Pending</w:t>
            </w:r>
          </w:p>
        </w:tc>
        <w:tc>
          <w:tcPr/>
          <w:p>
            <w:pPr>
              <w:pStyle w:val="Compact"/>
              <w:jc w:val="left"/>
            </w:pPr>
            <w:r>
              <w:t xml:space="preserve">Collaboration/ecosystem proof</w:t>
            </w:r>
          </w:p>
        </w:tc>
      </w:tr>
    </w:tbl>
    <w:p>
      <w:r>
        <w:pict>
          <v:rect style="width:0;height:1.5pt" o:hralign="center" o:hrstd="t" o:hr="t"/>
        </w:pict>
      </w:r>
    </w:p>
    <w:bookmarkEnd w:id="171"/>
    <w:bookmarkStart w:id="172" w:name="final-recommendation"/>
    <w:p>
      <w:pPr>
        <w:pStyle w:val="Heading1"/>
      </w:pPr>
      <w:r>
        <w:t xml:space="preserve">Final Recommendation</w:t>
      </w:r>
    </w:p>
    <w:p>
      <w:pPr>
        <w:pStyle w:val="FirstParagraph"/>
      </w:pPr>
      <w:r>
        <w:t xml:space="preserve">Vocallabs should make the website:</w:t>
      </w:r>
    </w:p>
    <w:p>
      <w:pPr>
        <w:pStyle w:val="BlockText"/>
      </w:pPr>
      <w:r>
        <w:rPr>
          <w:bCs/>
          <w:b/>
        </w:rPr>
        <w:t xml:space="preserve">Demo-first, outcome-first, and benchmark-backed.</w:t>
      </w:r>
    </w:p>
    <w:p>
      <w:pPr>
        <w:pStyle w:val="FirstParagraph"/>
      </w:pPr>
      <w:r>
        <w:t xml:space="preserve">The first-month focus should not be building a giant new feature. It should be reducing buyer friction and creating proof:</w:t>
      </w:r>
    </w:p>
    <w:p>
      <w:pPr>
        <w:numPr>
          <w:ilvl w:val="0"/>
          <w:numId w:val="1012"/>
        </w:numPr>
        <w:pStyle w:val="Compact"/>
      </w:pPr>
      <w:r>
        <w:t xml:space="preserve">Show real demos.</w:t>
      </w:r>
    </w:p>
    <w:p>
      <w:pPr>
        <w:numPr>
          <w:ilvl w:val="0"/>
          <w:numId w:val="1012"/>
        </w:numPr>
        <w:pStyle w:val="Compact"/>
      </w:pPr>
      <w:r>
        <w:t xml:space="preserve">Sell outcomes by vertical.</w:t>
      </w:r>
    </w:p>
    <w:p>
      <w:pPr>
        <w:numPr>
          <w:ilvl w:val="0"/>
          <w:numId w:val="1012"/>
        </w:numPr>
        <w:pStyle w:val="Compact"/>
      </w:pPr>
      <w:r>
        <w:t xml:space="preserve">Measure every pilot with a scorecard.</w:t>
      </w:r>
    </w:p>
    <w:p>
      <w:pPr>
        <w:numPr>
          <w:ilvl w:val="0"/>
          <w:numId w:val="1012"/>
        </w:numPr>
        <w:pStyle w:val="Compact"/>
      </w:pPr>
      <w:r>
        <w:t xml:space="preserve">Convert failed calls into benchmark scenarios.</w:t>
      </w:r>
    </w:p>
    <w:p>
      <w:pPr>
        <w:numPr>
          <w:ilvl w:val="0"/>
          <w:numId w:val="1012"/>
        </w:numPr>
        <w:pStyle w:val="Compact"/>
      </w:pPr>
      <w:r>
        <w:t xml:space="preserve">Use VVRB/EARP to guide product quality.</w:t>
      </w:r>
    </w:p>
    <w:p>
      <w:pPr>
        <w:pStyle w:val="FirstParagraph"/>
      </w:pPr>
      <w:r>
        <w:t xml:space="preserve">The durable PM loop:</w:t>
      </w:r>
    </w:p>
    <w:p>
      <w:pPr>
        <w:pStyle w:val="BlockText"/>
      </w:pPr>
      <w:r>
        <w:rPr>
          <w:bCs/>
          <w:b/>
        </w:rPr>
        <w:t xml:space="preserve">Demos drive sales → sales exposes objections → objections become benchmark cases → benchmark failures become roadmap items → roadmap wins become stronger public proof.</w:t>
      </w:r>
    </w:p>
    <w:p>
      <w:r>
        <w:pict>
          <v:rect style="width:0;height:1.5pt" o:hralign="center" o:hrstd="t" o:hr="t"/>
        </w:pict>
      </w:r>
    </w:p>
    <w:bookmarkEnd w:id="172"/>
    <w:bookmarkStart w:id="175" w:name="X908d252f6192adcb0a8e791d43f149ac406b45f"/>
    <w:p>
      <w:pPr>
        <w:pStyle w:val="Heading1"/>
      </w:pPr>
      <w:r>
        <w:t xml:space="preserve">References / Public Sources To Cite In Final Report</w:t>
      </w:r>
    </w:p>
    <w:p>
      <w:pPr>
        <w:pStyle w:val="BlockText"/>
      </w:pPr>
      <w:r>
        <w:t xml:space="preserve">These are included as source links for the Markdown draft. Replace with screenshots where possible in the final submission.</w:t>
      </w:r>
    </w:p>
    <w:bookmarkStart w:id="173" w:name="vocallabs"/>
    <w:p>
      <w:pPr>
        <w:pStyle w:val="Heading2"/>
      </w:pPr>
      <w:r>
        <w:t xml:space="preserve">Vocallabs</w:t>
      </w:r>
    </w:p>
    <w:p>
      <w:pPr>
        <w:numPr>
          <w:ilvl w:val="0"/>
          <w:numId w:val="1013"/>
        </w:numPr>
        <w:pStyle w:val="Compact"/>
      </w:pPr>
      <w:r>
        <w:t xml:space="preserve">Website: https://www.vocallabs.ai/</w:t>
      </w:r>
    </w:p>
    <w:p>
      <w:pPr>
        <w:numPr>
          <w:ilvl w:val="0"/>
          <w:numId w:val="1013"/>
        </w:numPr>
        <w:pStyle w:val="Compact"/>
      </w:pPr>
      <w:r>
        <w:t xml:space="preserve">Blog: https://vocallabs.ai/blogs</w:t>
      </w:r>
    </w:p>
    <w:p>
      <w:pPr>
        <w:numPr>
          <w:ilvl w:val="0"/>
          <w:numId w:val="1013"/>
        </w:numPr>
        <w:pStyle w:val="Compact"/>
      </w:pPr>
      <w:r>
        <w:t xml:space="preserve">API docs: https://docs.vocallabs.ai/vocallabs</w:t>
      </w:r>
    </w:p>
    <w:p>
      <w:pPr>
        <w:numPr>
          <w:ilvl w:val="0"/>
          <w:numId w:val="1013"/>
        </w:numPr>
        <w:pStyle w:val="Compact"/>
      </w:pPr>
      <w:r>
        <w:t xml:space="preserve">VocalFlow: https://vocallabs.ai/vocalflow</w:t>
      </w:r>
    </w:p>
    <w:p>
      <w:pPr>
        <w:numPr>
          <w:ilvl w:val="0"/>
          <w:numId w:val="1013"/>
        </w:numPr>
        <w:pStyle w:val="Compact"/>
      </w:pPr>
      <w:r>
        <w:t xml:space="preserve">n8n integration: https://n8n.io/integrations/vocallabs/</w:t>
      </w:r>
    </w:p>
    <w:p>
      <w:pPr>
        <w:numPr>
          <w:ilvl w:val="0"/>
          <w:numId w:val="1013"/>
        </w:numPr>
        <w:pStyle w:val="Compact"/>
      </w:pPr>
      <w:r>
        <w:t xml:space="preserve">GitHub n8n node: https://github.com/Vocallabsai/n8n-nodes-vocallabs</w:t>
      </w:r>
    </w:p>
    <w:bookmarkEnd w:id="173"/>
    <w:bookmarkStart w:id="174" w:name="competitors"/>
    <w:p>
      <w:pPr>
        <w:pStyle w:val="Heading2"/>
      </w:pPr>
      <w:r>
        <w:t xml:space="preserve">Competitors</w:t>
      </w:r>
    </w:p>
    <w:p>
      <w:pPr>
        <w:numPr>
          <w:ilvl w:val="0"/>
          <w:numId w:val="1014"/>
        </w:numPr>
        <w:pStyle w:val="Compact"/>
      </w:pPr>
      <w:r>
        <w:t xml:space="preserve">Bolna: https://www.bolna.ai/</w:t>
      </w:r>
    </w:p>
    <w:p>
      <w:pPr>
        <w:numPr>
          <w:ilvl w:val="0"/>
          <w:numId w:val="1014"/>
        </w:numPr>
        <w:pStyle w:val="Compact"/>
      </w:pPr>
      <w:r>
        <w:t xml:space="preserve">Retell: https://www.retellai.com/</w:t>
      </w:r>
    </w:p>
    <w:p>
      <w:pPr>
        <w:numPr>
          <w:ilvl w:val="0"/>
          <w:numId w:val="1014"/>
        </w:numPr>
        <w:pStyle w:val="Compact"/>
      </w:pPr>
      <w:r>
        <w:t xml:space="preserve">Synthflow: https://synthflow.ai/</w:t>
      </w:r>
    </w:p>
    <w:p>
      <w:pPr>
        <w:numPr>
          <w:ilvl w:val="0"/>
          <w:numId w:val="1014"/>
        </w:numPr>
        <w:pStyle w:val="Compact"/>
      </w:pPr>
      <w:r>
        <w:t xml:space="preserve">Vapi: https://vapi.ai/</w:t>
      </w:r>
    </w:p>
    <w:p>
      <w:r>
        <w:pict>
          <v:rect style="width:0;height:1.5pt" o:hralign="center" o:hrstd="t" o:hr="t"/>
        </w:pict>
      </w:r>
    </w:p>
    <w:bookmarkEnd w:id="174"/>
    <w:bookmarkEnd w:id="175"/>
    <w:bookmarkStart w:id="176" w:name="final-closing-line-for-the-assignment"/>
    <w:p>
      <w:pPr>
        <w:pStyle w:val="Heading1"/>
      </w:pPr>
      <w:r>
        <w:t xml:space="preserve">Final Closing Line For The Assignment</w:t>
      </w:r>
    </w:p>
    <w:p>
      <w:pPr>
        <w:pStyle w:val="FirstParagraph"/>
      </w:pPr>
      <w:r>
        <w:t xml:space="preserve">If I joined Vocallabs, the product area I would want to own from Day 1 is the bridge between public proof, pilot outcomes, and product quality. I would start with the website and demo layer because it is the lowest-hanging fruit for trust and GTM conversion. Then I would connect every demo and pilot call into VVRB/EARP so that sales proof, customer dashboards, and engineering evals all compound into one product improvement loop.</w:t>
      </w:r>
    </w:p>
    <w:bookmarkEnd w:id="1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7" Target="media/rId97.jp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69" Target="media/rId69.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2026-05-31T12:48:08Z</dcterms:created>
  <dcterms:modified xsi:type="dcterms:W3CDTF">2026-05-31T12:48:08Z</dcterms:modified>
</cp:coreProperties>
</file>

<file path=docProps/custom.xml><?xml version="1.0" encoding="utf-8"?>
<Properties xmlns="http://schemas.openxmlformats.org/officeDocument/2006/custom-properties" xmlns:vt="http://schemas.openxmlformats.org/officeDocument/2006/docPropsVTypes"/>
</file>