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4108" w:rsidRDefault="00000000">
      <w:pPr>
        <w:ind w:left="-85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ANANTHA KRISHNA CHILAPPAGARI</w:t>
      </w:r>
    </w:p>
    <w:p w14:paraId="00000002" w14:textId="77777777" w:rsidR="004B4108" w:rsidRDefault="004B4108">
      <w:pPr>
        <w:ind w:left="-850"/>
        <w:jc w:val="center"/>
        <w:rPr>
          <w:sz w:val="9"/>
          <w:szCs w:val="9"/>
          <w:highlight w:val="white"/>
        </w:rPr>
      </w:pPr>
    </w:p>
    <w:p w14:paraId="00000003" w14:textId="77777777" w:rsidR="004B4108" w:rsidRDefault="00000000">
      <w:pPr>
        <w:shd w:val="clear" w:color="auto" w:fill="FFFFFF"/>
        <w:ind w:left="-850" w:right="220"/>
        <w:jc w:val="right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+</w:t>
      </w:r>
      <w:hyperlink r:id="rId5">
        <w:r>
          <w:rPr>
            <w:b/>
            <w:sz w:val="20"/>
            <w:szCs w:val="20"/>
            <w:highlight w:val="white"/>
          </w:rPr>
          <w:t>19407031567</w:t>
        </w:r>
        <w:r>
          <w:rPr>
            <w:b/>
            <w:sz w:val="20"/>
            <w:szCs w:val="20"/>
            <w:highlight w:val="white"/>
          </w:rPr>
          <w:tab/>
        </w:r>
      </w:hyperlink>
      <w:hyperlink r:id="rId6">
        <w:r>
          <w:rPr>
            <w:b/>
            <w:sz w:val="20"/>
            <w:szCs w:val="20"/>
            <w:highlight w:val="white"/>
          </w:rPr>
          <w:t>akshaychilappa47@gmail.com</w:t>
        </w:r>
      </w:hyperlink>
      <w:r>
        <w:tab/>
      </w:r>
      <w:hyperlink r:id="rId7">
        <w:r>
          <w:rPr>
            <w:b/>
            <w:sz w:val="20"/>
            <w:szCs w:val="20"/>
            <w:highlight w:val="white"/>
          </w:rPr>
          <w:t>Linkedin</w:t>
        </w:r>
      </w:hyperlink>
      <w:r>
        <w:tab/>
      </w:r>
      <w:hyperlink r:id="rId8">
        <w:r>
          <w:rPr>
            <w:b/>
            <w:sz w:val="20"/>
            <w:szCs w:val="20"/>
            <w:highlight w:val="white"/>
          </w:rPr>
          <w:t>Github</w:t>
        </w:r>
      </w:hyperlink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Denton, Texas</w:t>
      </w:r>
    </w:p>
    <w:p w14:paraId="00000004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05" w14:textId="77777777" w:rsidR="004B4108" w:rsidRDefault="00000000">
      <w:pPr>
        <w:shd w:val="clear" w:color="auto" w:fill="FFFFFF"/>
        <w:ind w:left="-1133" w:right="220"/>
        <w:rPr>
          <w:b/>
          <w:highlight w:val="white"/>
        </w:rPr>
      </w:pPr>
      <w:r>
        <w:rPr>
          <w:b/>
          <w:highlight w:val="white"/>
        </w:rPr>
        <w:t>EXPERIENCE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</w:p>
    <w:p w14:paraId="00000006" w14:textId="77777777" w:rsidR="004B4108" w:rsidRDefault="00000000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  <w:r>
        <w:rPr>
          <w:b/>
          <w:sz w:val="10"/>
          <w:szCs w:val="10"/>
          <w:highlight w:val="white"/>
        </w:rPr>
        <w:tab/>
      </w:r>
      <w:r>
        <w:rPr>
          <w:b/>
          <w:sz w:val="10"/>
          <w:szCs w:val="10"/>
          <w:highlight w:val="white"/>
        </w:rPr>
        <w:tab/>
      </w:r>
      <w:r>
        <w:rPr>
          <w:b/>
          <w:sz w:val="10"/>
          <w:szCs w:val="10"/>
          <w:highlight w:val="white"/>
        </w:rPr>
        <w:tab/>
      </w:r>
      <w:r>
        <w:rPr>
          <w:b/>
          <w:sz w:val="10"/>
          <w:szCs w:val="10"/>
          <w:highlight w:val="white"/>
        </w:rPr>
        <w:tab/>
      </w:r>
      <w:r>
        <w:rPr>
          <w:b/>
          <w:sz w:val="10"/>
          <w:szCs w:val="10"/>
          <w:highlight w:val="white"/>
        </w:rPr>
        <w:tab/>
      </w:r>
      <w:r>
        <w:rPr>
          <w:b/>
          <w:sz w:val="10"/>
          <w:szCs w:val="10"/>
          <w:highlight w:val="white"/>
        </w:rPr>
        <w:tab/>
      </w:r>
      <w:r>
        <w:rPr>
          <w:b/>
          <w:sz w:val="10"/>
          <w:szCs w:val="10"/>
          <w:highlight w:val="white"/>
        </w:rPr>
        <w:tab/>
      </w:r>
      <w:r>
        <w:rPr>
          <w:b/>
          <w:sz w:val="10"/>
          <w:szCs w:val="10"/>
          <w:highlight w:val="white"/>
        </w:rPr>
        <w:tab/>
      </w:r>
    </w:p>
    <w:p w14:paraId="00000007" w14:textId="77777777" w:rsidR="004B4108" w:rsidRDefault="00000000">
      <w:pPr>
        <w:shd w:val="clear" w:color="auto" w:fill="FFFFFF"/>
        <w:ind w:left="-1133" w:right="220"/>
        <w:rPr>
          <w:b/>
          <w:sz w:val="18"/>
          <w:szCs w:val="18"/>
          <w:highlight w:val="white"/>
        </w:rPr>
      </w:pPr>
      <w:r>
        <w:rPr>
          <w:b/>
          <w:sz w:val="20"/>
          <w:szCs w:val="20"/>
          <w:highlight w:val="white"/>
        </w:rPr>
        <w:t>SOFTWARE ENGINEER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18"/>
          <w:szCs w:val="18"/>
          <w:highlight w:val="white"/>
        </w:rPr>
        <w:t>Aug ‘22 - Dec ‘22</w:t>
      </w:r>
    </w:p>
    <w:p w14:paraId="00000008" w14:textId="77777777" w:rsidR="004B4108" w:rsidRDefault="00000000">
      <w:pPr>
        <w:shd w:val="clear" w:color="auto" w:fill="FFFFFF"/>
        <w:ind w:left="-850" w:right="220" w:hanging="283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Constella Intelligence Private Limited,</w:t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Hyderabad</w:t>
      </w:r>
    </w:p>
    <w:p w14:paraId="00000009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0A" w14:textId="77777777" w:rsidR="004B4108" w:rsidRDefault="00000000">
      <w:pPr>
        <w:numPr>
          <w:ilvl w:val="0"/>
          <w:numId w:val="4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Streamlined data pipeline migration from Airflow to AWS Stepfunctions, triggered by Lambda function on file upload, cutting down processing time by 40% for rapid </w:t>
      </w:r>
      <w:proofErr w:type="gramStart"/>
      <w:r>
        <w:rPr>
          <w:sz w:val="18"/>
          <w:szCs w:val="18"/>
          <w:highlight w:val="white"/>
        </w:rPr>
        <w:t>insights</w:t>
      </w:r>
      <w:proofErr w:type="gramEnd"/>
    </w:p>
    <w:p w14:paraId="0000000B" w14:textId="77777777" w:rsidR="004B4108" w:rsidRDefault="00000000">
      <w:pPr>
        <w:numPr>
          <w:ilvl w:val="0"/>
          <w:numId w:val="4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Implemented automatic scaling for the ECS load balancer, effectively handling large files and reducing resource idle time by 20%.</w:t>
      </w:r>
    </w:p>
    <w:p w14:paraId="0000000C" w14:textId="77777777" w:rsidR="004B4108" w:rsidRDefault="00000000">
      <w:pPr>
        <w:numPr>
          <w:ilvl w:val="0"/>
          <w:numId w:val="4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Utilized Python and PySpark in EMR processing, enhancing data processing and decreasing processing costs by 15%</w:t>
      </w:r>
    </w:p>
    <w:p w14:paraId="0000000D" w14:textId="77777777" w:rsidR="004B4108" w:rsidRDefault="00000000">
      <w:pPr>
        <w:numPr>
          <w:ilvl w:val="0"/>
          <w:numId w:val="4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Improved system resilience with automated alerts for EMR and ECS clusters, reducing operational overhead by 25%.</w:t>
      </w:r>
    </w:p>
    <w:p w14:paraId="0000000E" w14:textId="77777777" w:rsidR="004B4108" w:rsidRDefault="00000000">
      <w:pPr>
        <w:numPr>
          <w:ilvl w:val="0"/>
          <w:numId w:val="4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Achieved seamless state management of breach files through ECS updates, ensuring accurate tracking and reducing manual intervention by 50%</w:t>
      </w:r>
    </w:p>
    <w:p w14:paraId="0000000F" w14:textId="77777777" w:rsidR="004B4108" w:rsidRDefault="004B4108">
      <w:pPr>
        <w:shd w:val="clear" w:color="auto" w:fill="FFFFFF"/>
        <w:ind w:left="-850" w:right="220"/>
        <w:rPr>
          <w:sz w:val="10"/>
          <w:szCs w:val="10"/>
          <w:highlight w:val="white"/>
        </w:rPr>
      </w:pPr>
    </w:p>
    <w:p w14:paraId="00000010" w14:textId="77777777" w:rsidR="004B4108" w:rsidRDefault="00000000">
      <w:pPr>
        <w:shd w:val="clear" w:color="auto" w:fill="FFFFFF"/>
        <w:ind w:left="-850" w:right="220" w:hanging="283"/>
        <w:rPr>
          <w:b/>
          <w:sz w:val="18"/>
          <w:szCs w:val="18"/>
          <w:highlight w:val="white"/>
        </w:rPr>
      </w:pPr>
      <w:r>
        <w:rPr>
          <w:b/>
          <w:sz w:val="20"/>
          <w:szCs w:val="20"/>
          <w:highlight w:val="white"/>
        </w:rPr>
        <w:t>SOFTWARE ENGINEER INTERN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18"/>
          <w:szCs w:val="18"/>
          <w:highlight w:val="white"/>
        </w:rPr>
        <w:t>Jan ‘22-Aug ‘22</w:t>
      </w:r>
    </w:p>
    <w:p w14:paraId="00000011" w14:textId="77777777" w:rsidR="004B4108" w:rsidRDefault="00000000">
      <w:pPr>
        <w:shd w:val="clear" w:color="auto" w:fill="FFFFFF"/>
        <w:ind w:left="-850" w:right="220" w:hanging="283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Constella Intelligence Private Limited,</w:t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Hyderabad</w:t>
      </w:r>
    </w:p>
    <w:p w14:paraId="00000012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13" w14:textId="77777777" w:rsidR="004B4108" w:rsidRDefault="00000000">
      <w:pPr>
        <w:numPr>
          <w:ilvl w:val="0"/>
          <w:numId w:val="3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Made substantial contributions to machine learning projects and achieved 93% accuracy in classifying malicious emails.</w:t>
      </w:r>
    </w:p>
    <w:p w14:paraId="00000014" w14:textId="77777777" w:rsidR="004B4108" w:rsidRDefault="00000000">
      <w:pPr>
        <w:numPr>
          <w:ilvl w:val="0"/>
          <w:numId w:val="3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Elevated real-time threat assessment through a Flask REST API, interfacing with trained ML models for harm ratings on a 0–1 scale, guided by predefined </w:t>
      </w:r>
      <w:proofErr w:type="gramStart"/>
      <w:r>
        <w:rPr>
          <w:sz w:val="18"/>
          <w:szCs w:val="18"/>
          <w:highlight w:val="white"/>
        </w:rPr>
        <w:t>rules</w:t>
      </w:r>
      <w:proofErr w:type="gramEnd"/>
    </w:p>
    <w:p w14:paraId="00000015" w14:textId="77777777" w:rsidR="004B4108" w:rsidRDefault="00000000">
      <w:pPr>
        <w:numPr>
          <w:ilvl w:val="0"/>
          <w:numId w:val="3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Exercised diverse clustering techniques on dark web breached data, yielding actionable insights on cybersecurity risks and finding their impact and </w:t>
      </w:r>
      <w:proofErr w:type="gramStart"/>
      <w:r>
        <w:rPr>
          <w:sz w:val="18"/>
          <w:szCs w:val="18"/>
          <w:highlight w:val="white"/>
        </w:rPr>
        <w:t>level</w:t>
      </w:r>
      <w:proofErr w:type="gramEnd"/>
    </w:p>
    <w:p w14:paraId="00000016" w14:textId="77777777" w:rsidR="004B4108" w:rsidRDefault="004B4108">
      <w:pPr>
        <w:shd w:val="clear" w:color="auto" w:fill="FFFFFF"/>
        <w:ind w:right="220"/>
        <w:rPr>
          <w:sz w:val="10"/>
          <w:szCs w:val="10"/>
          <w:highlight w:val="white"/>
        </w:rPr>
      </w:pPr>
    </w:p>
    <w:p w14:paraId="00000017" w14:textId="77777777" w:rsidR="004B4108" w:rsidRDefault="00000000">
      <w:pPr>
        <w:shd w:val="clear" w:color="auto" w:fill="FFFFFF"/>
        <w:ind w:left="-1133" w:right="220"/>
        <w:rPr>
          <w:b/>
          <w:highlight w:val="white"/>
        </w:rPr>
      </w:pPr>
      <w:r>
        <w:rPr>
          <w:b/>
          <w:highlight w:val="white"/>
        </w:rPr>
        <w:t>PROJECTS</w:t>
      </w:r>
    </w:p>
    <w:p w14:paraId="00000018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19" w14:textId="77777777" w:rsidR="004B4108" w:rsidRDefault="00000000">
      <w:pPr>
        <w:shd w:val="clear" w:color="auto" w:fill="FFFFFF"/>
        <w:ind w:left="-1133" w:right="22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DOMAIN-SPECIFIC LLM ON FINANCIAL DATA</w:t>
      </w:r>
    </w:p>
    <w:p w14:paraId="0000001A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1B" w14:textId="77777777" w:rsidR="004B4108" w:rsidRDefault="00000000">
      <w:pPr>
        <w:numPr>
          <w:ilvl w:val="0"/>
          <w:numId w:val="1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Built a </w:t>
      </w:r>
      <w:proofErr w:type="gramStart"/>
      <w:r>
        <w:rPr>
          <w:sz w:val="18"/>
          <w:szCs w:val="18"/>
          <w:highlight w:val="white"/>
        </w:rPr>
        <w:t>domain-specific</w:t>
      </w:r>
      <w:proofErr w:type="gramEnd"/>
      <w:r>
        <w:rPr>
          <w:sz w:val="18"/>
          <w:szCs w:val="18"/>
          <w:highlight w:val="white"/>
        </w:rPr>
        <w:t xml:space="preserve"> LLM by hyper-tuning an OpenAI model using financial dataset, enhancing model performance.</w:t>
      </w:r>
    </w:p>
    <w:p w14:paraId="0000001C" w14:textId="77777777" w:rsidR="004B4108" w:rsidRDefault="00000000">
      <w:pPr>
        <w:numPr>
          <w:ilvl w:val="0"/>
          <w:numId w:val="1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Collected and preprocessed financial data by scraping news articles to train the model, utilizing MMR and re-ranking algorithms, resulting in a 10% increase in accuracy.</w:t>
      </w:r>
    </w:p>
    <w:p w14:paraId="0000001D" w14:textId="77777777" w:rsidR="004B4108" w:rsidRDefault="00000000">
      <w:pPr>
        <w:numPr>
          <w:ilvl w:val="0"/>
          <w:numId w:val="1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Leveraged Pinecone database and density-based approaches to improve output relevance while implementing LangChain for sequential Q&amp;A to support follow-up inquiries.</w:t>
      </w:r>
    </w:p>
    <w:p w14:paraId="0000001E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1F" w14:textId="77777777" w:rsidR="004B4108" w:rsidRDefault="00000000">
      <w:pPr>
        <w:shd w:val="clear" w:color="auto" w:fill="FFFFFF"/>
        <w:ind w:left="-1133" w:right="22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PREDICTING SALARIES AND TRENDS IN DATA SCIENCE</w:t>
      </w:r>
    </w:p>
    <w:p w14:paraId="00000020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21" w14:textId="77777777" w:rsidR="004B4108" w:rsidRDefault="00000000">
      <w:pPr>
        <w:numPr>
          <w:ilvl w:val="0"/>
          <w:numId w:val="2"/>
        </w:numPr>
        <w:shd w:val="clear" w:color="auto" w:fill="FFFFFF"/>
        <w:ind w:left="-990" w:right="220" w:hanging="143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Analyzed data science salary trends across various roles, locations, and experience levels to identify significant patterns and insights.</w:t>
      </w:r>
    </w:p>
    <w:p w14:paraId="00000022" w14:textId="77777777" w:rsidR="004B4108" w:rsidRDefault="00000000">
      <w:pPr>
        <w:numPr>
          <w:ilvl w:val="0"/>
          <w:numId w:val="2"/>
        </w:numPr>
        <w:shd w:val="clear" w:color="auto" w:fill="FFFFFF"/>
        <w:ind w:left="-990" w:right="220" w:hanging="143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Evaluated salary variations based on location, experience, role, and currency, providing a comprehensive overview of compensation </w:t>
      </w:r>
      <w:proofErr w:type="gramStart"/>
      <w:r>
        <w:rPr>
          <w:sz w:val="18"/>
          <w:szCs w:val="18"/>
          <w:highlight w:val="white"/>
        </w:rPr>
        <w:t>disparities</w:t>
      </w:r>
      <w:proofErr w:type="gramEnd"/>
      <w:r>
        <w:rPr>
          <w:sz w:val="18"/>
          <w:szCs w:val="18"/>
          <w:highlight w:val="white"/>
        </w:rPr>
        <w:t xml:space="preserve"> and offering strategic guidance for career planning and specialization.</w:t>
      </w:r>
    </w:p>
    <w:p w14:paraId="00000023" w14:textId="77777777" w:rsidR="004B4108" w:rsidRDefault="004B4108">
      <w:pPr>
        <w:shd w:val="clear" w:color="auto" w:fill="FFFFFF"/>
        <w:ind w:left="720" w:right="220"/>
        <w:rPr>
          <w:sz w:val="10"/>
          <w:szCs w:val="10"/>
          <w:highlight w:val="white"/>
        </w:rPr>
      </w:pPr>
    </w:p>
    <w:p w14:paraId="00000024" w14:textId="77777777" w:rsidR="004B4108" w:rsidRDefault="00000000">
      <w:pPr>
        <w:shd w:val="clear" w:color="auto" w:fill="FFFFFF"/>
        <w:ind w:left="-1133" w:right="22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PLAYER PERFORMANCE PREDICTION</w:t>
      </w:r>
    </w:p>
    <w:p w14:paraId="00000025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26" w14:textId="77777777" w:rsidR="004B4108" w:rsidRDefault="00000000">
      <w:pPr>
        <w:numPr>
          <w:ilvl w:val="0"/>
          <w:numId w:val="2"/>
        </w:numPr>
        <w:shd w:val="clear" w:color="auto" w:fill="FFFFFF"/>
        <w:ind w:left="-990" w:right="220" w:hanging="143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Developed a predictive model to forecast player performance against specific opposition and on particular grounds, enhancing strategic </w:t>
      </w:r>
      <w:proofErr w:type="gramStart"/>
      <w:r>
        <w:rPr>
          <w:sz w:val="18"/>
          <w:szCs w:val="18"/>
          <w:highlight w:val="white"/>
        </w:rPr>
        <w:t>decision-making</w:t>
      </w:r>
      <w:proofErr w:type="gramEnd"/>
    </w:p>
    <w:p w14:paraId="00000027" w14:textId="77777777" w:rsidR="004B4108" w:rsidRDefault="00000000">
      <w:pPr>
        <w:numPr>
          <w:ilvl w:val="0"/>
          <w:numId w:val="2"/>
        </w:numPr>
        <w:shd w:val="clear" w:color="auto" w:fill="FFFFFF"/>
        <w:ind w:left="-990" w:right="220" w:hanging="143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Analyzed player matchups, providing detailed insights into batsman vs. bowler performance to inform game strategies and player selection.</w:t>
      </w:r>
    </w:p>
    <w:p w14:paraId="00000028" w14:textId="77777777" w:rsidR="004B4108" w:rsidRDefault="004B4108">
      <w:pPr>
        <w:shd w:val="clear" w:color="auto" w:fill="FFFFFF"/>
        <w:ind w:left="720" w:right="220"/>
        <w:rPr>
          <w:sz w:val="10"/>
          <w:szCs w:val="10"/>
          <w:highlight w:val="white"/>
        </w:rPr>
      </w:pPr>
    </w:p>
    <w:p w14:paraId="00000029" w14:textId="77777777" w:rsidR="004B4108" w:rsidRDefault="00000000">
      <w:pPr>
        <w:shd w:val="clear" w:color="auto" w:fill="FFFFFF"/>
        <w:ind w:left="-1133" w:right="22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IMAGE CAPTIONING</w:t>
      </w:r>
    </w:p>
    <w:p w14:paraId="0000002A" w14:textId="77777777" w:rsidR="004B4108" w:rsidRDefault="00000000">
      <w:pPr>
        <w:numPr>
          <w:ilvl w:val="0"/>
          <w:numId w:val="5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Implemented a combined Convolutional Neural Network and Long-Short-Term Memory model to generate accurate image captions, enhancing automated image understanding.</w:t>
      </w:r>
    </w:p>
    <w:p w14:paraId="0000002B" w14:textId="77777777" w:rsidR="004B4108" w:rsidRDefault="00000000">
      <w:pPr>
        <w:numPr>
          <w:ilvl w:val="0"/>
          <w:numId w:val="5"/>
        </w:numPr>
        <w:shd w:val="clear" w:color="auto" w:fill="FFFFFF"/>
        <w:ind w:left="-992" w:right="220" w:hanging="15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Improved captioning accuracy and coherence significantly by integrating CNN-LSTM architecture compared to traditional methods.</w:t>
      </w:r>
    </w:p>
    <w:p w14:paraId="0000002C" w14:textId="77777777" w:rsidR="004B4108" w:rsidRDefault="004B4108">
      <w:pPr>
        <w:shd w:val="clear" w:color="auto" w:fill="FFFFFF"/>
        <w:ind w:left="-850" w:right="220"/>
        <w:rPr>
          <w:sz w:val="10"/>
          <w:szCs w:val="10"/>
          <w:highlight w:val="white"/>
        </w:rPr>
      </w:pPr>
    </w:p>
    <w:p w14:paraId="0000002D" w14:textId="77777777" w:rsidR="004B4108" w:rsidRDefault="00000000">
      <w:pPr>
        <w:shd w:val="clear" w:color="auto" w:fill="FFFFFF"/>
        <w:ind w:left="-1133" w:right="220"/>
        <w:rPr>
          <w:b/>
          <w:highlight w:val="white"/>
        </w:rPr>
      </w:pPr>
      <w:r>
        <w:rPr>
          <w:b/>
          <w:highlight w:val="white"/>
        </w:rPr>
        <w:t>EDUCATION</w:t>
      </w:r>
    </w:p>
    <w:p w14:paraId="0000002E" w14:textId="77777777" w:rsidR="004B4108" w:rsidRDefault="004B4108">
      <w:pPr>
        <w:shd w:val="clear" w:color="auto" w:fill="FFFFFF"/>
        <w:ind w:left="-850" w:right="220"/>
        <w:rPr>
          <w:b/>
          <w:sz w:val="10"/>
          <w:szCs w:val="10"/>
          <w:highlight w:val="white"/>
        </w:rPr>
      </w:pPr>
    </w:p>
    <w:p w14:paraId="0000002F" w14:textId="77777777" w:rsidR="004B4108" w:rsidRDefault="00000000">
      <w:pPr>
        <w:shd w:val="clear" w:color="auto" w:fill="FFFFFF"/>
        <w:ind w:left="-1133" w:right="2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Master of Science </w:t>
      </w:r>
      <w:proofErr w:type="gramStart"/>
      <w:r>
        <w:rPr>
          <w:b/>
          <w:sz w:val="18"/>
          <w:szCs w:val="18"/>
          <w:highlight w:val="white"/>
        </w:rPr>
        <w:t>( MS</w:t>
      </w:r>
      <w:proofErr w:type="gramEnd"/>
      <w:r>
        <w:rPr>
          <w:b/>
          <w:sz w:val="18"/>
          <w:szCs w:val="18"/>
          <w:highlight w:val="white"/>
        </w:rPr>
        <w:t xml:space="preserve"> ), Data Science,</w:t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 xml:space="preserve"> </w:t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Aug 23–Present</w:t>
      </w:r>
    </w:p>
    <w:p w14:paraId="00000030" w14:textId="77777777" w:rsidR="004B4108" w:rsidRDefault="00000000">
      <w:pPr>
        <w:shd w:val="clear" w:color="auto" w:fill="FFFFFF"/>
        <w:ind w:left="-1133" w:right="220"/>
        <w:rPr>
          <w:b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University Of North Texas,</w:t>
      </w:r>
      <w:r>
        <w:rPr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Denton, Texas</w:t>
      </w:r>
    </w:p>
    <w:p w14:paraId="00000031" w14:textId="77777777" w:rsidR="004B4108" w:rsidRDefault="00000000">
      <w:pPr>
        <w:shd w:val="clear" w:color="auto" w:fill="FFFFFF"/>
        <w:ind w:left="-1133" w:right="2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Bachelor of Technology (</w:t>
      </w:r>
      <w:proofErr w:type="gramStart"/>
      <w:r>
        <w:rPr>
          <w:b/>
          <w:sz w:val="18"/>
          <w:szCs w:val="18"/>
          <w:highlight w:val="white"/>
        </w:rPr>
        <w:t>B.Tech. )</w:t>
      </w:r>
      <w:proofErr w:type="gramEnd"/>
      <w:r>
        <w:rPr>
          <w:b/>
          <w:sz w:val="18"/>
          <w:szCs w:val="18"/>
          <w:highlight w:val="white"/>
        </w:rPr>
        <w:t xml:space="preserve">, Computer Science, </w:t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 xml:space="preserve">            </w:t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Aug ‘18–July 22</w:t>
      </w:r>
    </w:p>
    <w:p w14:paraId="00000032" w14:textId="5E2CD377" w:rsidR="004B4108" w:rsidRDefault="00000000">
      <w:pPr>
        <w:shd w:val="clear" w:color="auto" w:fill="FFFFFF"/>
        <w:ind w:left="-1133" w:right="220"/>
        <w:rPr>
          <w:b/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Keshav Memorial Institute of Technology,</w:t>
      </w:r>
      <w:r>
        <w:rPr>
          <w:color w:val="111111"/>
          <w:sz w:val="18"/>
          <w:szCs w:val="18"/>
          <w:highlight w:val="white"/>
        </w:rPr>
        <w:tab/>
      </w:r>
      <w:r>
        <w:rPr>
          <w:b/>
          <w:color w:val="111111"/>
          <w:sz w:val="18"/>
          <w:szCs w:val="18"/>
          <w:highlight w:val="white"/>
        </w:rPr>
        <w:tab/>
      </w:r>
      <w:r>
        <w:rPr>
          <w:b/>
          <w:color w:val="111111"/>
          <w:sz w:val="18"/>
          <w:szCs w:val="18"/>
          <w:highlight w:val="white"/>
        </w:rPr>
        <w:tab/>
      </w:r>
      <w:r>
        <w:rPr>
          <w:b/>
          <w:color w:val="111111"/>
          <w:sz w:val="18"/>
          <w:szCs w:val="18"/>
          <w:highlight w:val="white"/>
        </w:rPr>
        <w:tab/>
      </w:r>
      <w:r>
        <w:rPr>
          <w:b/>
          <w:color w:val="111111"/>
          <w:sz w:val="18"/>
          <w:szCs w:val="18"/>
          <w:highlight w:val="white"/>
        </w:rPr>
        <w:tab/>
      </w:r>
      <w:r>
        <w:rPr>
          <w:b/>
          <w:color w:val="111111"/>
          <w:sz w:val="18"/>
          <w:szCs w:val="18"/>
          <w:highlight w:val="white"/>
        </w:rPr>
        <w:tab/>
      </w:r>
      <w:r>
        <w:rPr>
          <w:b/>
          <w:color w:val="111111"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>Hyderabad, India</w:t>
      </w:r>
    </w:p>
    <w:p w14:paraId="00000033" w14:textId="77777777" w:rsidR="004B4108" w:rsidRDefault="00000000">
      <w:pPr>
        <w:shd w:val="clear" w:color="auto" w:fill="FFFFFF"/>
        <w:ind w:left="-1133" w:right="220"/>
        <w:rPr>
          <w:b/>
          <w:color w:val="111111"/>
          <w:sz w:val="10"/>
          <w:szCs w:val="10"/>
          <w:highlight w:val="white"/>
        </w:rPr>
      </w:pPr>
      <w:r>
        <w:rPr>
          <w:b/>
          <w:color w:val="111111"/>
          <w:sz w:val="10"/>
          <w:szCs w:val="10"/>
          <w:highlight w:val="white"/>
        </w:rPr>
        <w:tab/>
      </w:r>
      <w:r>
        <w:rPr>
          <w:b/>
          <w:color w:val="111111"/>
          <w:sz w:val="10"/>
          <w:szCs w:val="10"/>
          <w:highlight w:val="white"/>
        </w:rPr>
        <w:tab/>
      </w:r>
      <w:r>
        <w:rPr>
          <w:b/>
          <w:color w:val="111111"/>
          <w:sz w:val="10"/>
          <w:szCs w:val="10"/>
          <w:highlight w:val="white"/>
        </w:rPr>
        <w:tab/>
      </w:r>
    </w:p>
    <w:p w14:paraId="00000034" w14:textId="77777777" w:rsidR="004B4108" w:rsidRDefault="00000000">
      <w:pPr>
        <w:shd w:val="clear" w:color="auto" w:fill="FFFFFF"/>
        <w:ind w:left="-1133" w:right="220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SKILLS</w:t>
      </w:r>
    </w:p>
    <w:p w14:paraId="00000035" w14:textId="77777777" w:rsidR="004B4108" w:rsidRDefault="004B4108">
      <w:pPr>
        <w:shd w:val="clear" w:color="auto" w:fill="FFFFFF"/>
        <w:ind w:left="-1133" w:right="220"/>
        <w:rPr>
          <w:b/>
          <w:color w:val="111111"/>
          <w:sz w:val="10"/>
          <w:szCs w:val="10"/>
          <w:highlight w:val="white"/>
        </w:rPr>
      </w:pPr>
    </w:p>
    <w:p w14:paraId="00000036" w14:textId="77777777" w:rsidR="004B4108" w:rsidRDefault="00000000">
      <w:pPr>
        <w:shd w:val="clear" w:color="auto" w:fill="FFFFFF"/>
        <w:ind w:left="-1133" w:right="220"/>
        <w:rPr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Python | Data Science | Data Analysis | Statistics | Large Language Models | Machine Learning (ML) | Natural Language Processing (NLP) | Scikit-learn Deep Learning (DL) | Amazon Web Services (AWS) | TensorFlow | Keras Numpy | Pandas | Matplotlib | Problem Solving | MySQL | Linux | Git | Flask | Data Exploration | </w:t>
      </w:r>
      <w:proofErr w:type="gramStart"/>
      <w:r>
        <w:rPr>
          <w:color w:val="111111"/>
          <w:sz w:val="18"/>
          <w:szCs w:val="18"/>
          <w:highlight w:val="white"/>
        </w:rPr>
        <w:t>Prompting</w:t>
      </w:r>
      <w:proofErr w:type="gramEnd"/>
    </w:p>
    <w:p w14:paraId="00000037" w14:textId="77777777" w:rsidR="004B4108" w:rsidRDefault="004B4108">
      <w:pPr>
        <w:shd w:val="clear" w:color="auto" w:fill="FFFFFF"/>
        <w:ind w:left="-1133" w:right="220"/>
        <w:rPr>
          <w:b/>
          <w:color w:val="111111"/>
          <w:sz w:val="10"/>
          <w:szCs w:val="10"/>
          <w:highlight w:val="white"/>
        </w:rPr>
      </w:pPr>
    </w:p>
    <w:sectPr w:rsidR="004B4108">
      <w:pgSz w:w="11909" w:h="16834"/>
      <w:pgMar w:top="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612A"/>
    <w:multiLevelType w:val="multilevel"/>
    <w:tmpl w:val="8688B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B950F1"/>
    <w:multiLevelType w:val="multilevel"/>
    <w:tmpl w:val="FA845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072CC"/>
    <w:multiLevelType w:val="multilevel"/>
    <w:tmpl w:val="AC3C0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7D5A5A"/>
    <w:multiLevelType w:val="multilevel"/>
    <w:tmpl w:val="F93E7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0C42CD"/>
    <w:multiLevelType w:val="multilevel"/>
    <w:tmpl w:val="C8F62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6780982">
    <w:abstractNumId w:val="4"/>
  </w:num>
  <w:num w:numId="2" w16cid:durableId="501941475">
    <w:abstractNumId w:val="2"/>
  </w:num>
  <w:num w:numId="3" w16cid:durableId="1625112887">
    <w:abstractNumId w:val="3"/>
  </w:num>
  <w:num w:numId="4" w16cid:durableId="374042621">
    <w:abstractNumId w:val="1"/>
  </w:num>
  <w:num w:numId="5" w16cid:durableId="27232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108"/>
    <w:rsid w:val="000E7266"/>
    <w:rsid w:val="004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BBAE"/>
  <w15:docId w15:val="{02853A18-E859-8E4A-A95A-B1DCAFFC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thakrishna4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tha-krishna-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chilappa47@gmail.com" TargetMode="External"/><Relationship Id="rId5" Type="http://schemas.openxmlformats.org/officeDocument/2006/relationships/hyperlink" Target="mailto:19407031567akshaychilappa4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Chilappagari, Krishna</cp:lastModifiedBy>
  <cp:revision>2</cp:revision>
  <dcterms:created xsi:type="dcterms:W3CDTF">2024-06-24T22:23:00Z</dcterms:created>
  <dcterms:modified xsi:type="dcterms:W3CDTF">2024-06-24T22:23:00Z</dcterms:modified>
</cp:coreProperties>
</file>