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B9B09" w14:textId="77777777" w:rsidR="0033347B" w:rsidRDefault="006F6FE7">
      <w:pPr>
        <w:pStyle w:val="Heading2"/>
        <w:spacing w:line="360" w:lineRule="auto"/>
        <w:rPr>
          <w:rFonts w:ascii="Arial" w:eastAsia="Arial" w:hAnsi="Arial" w:cs="Arial"/>
        </w:rPr>
      </w:pPr>
      <w:bookmarkStart w:id="0" w:name="_GoBack"/>
      <w:bookmarkEnd w:id="0"/>
      <w:r>
        <w:rPr>
          <w:rFonts w:ascii="Arial" w:eastAsia="Arial" w:hAnsi="Arial" w:cs="Arial"/>
        </w:rPr>
        <w:t>Prof. Abraham Nixon (Examiner)</w:t>
      </w:r>
    </w:p>
    <w:p w14:paraId="08578C4D" w14:textId="77777777" w:rsidR="0033347B" w:rsidRDefault="0033347B">
      <w:pPr>
        <w:pStyle w:val="Standard"/>
        <w:spacing w:line="360" w:lineRule="auto"/>
        <w:rPr>
          <w:rFonts w:ascii="Arial" w:eastAsia="Arial" w:hAnsi="Arial" w:cs="Arial"/>
          <w:color w:val="000000"/>
        </w:rPr>
      </w:pPr>
    </w:p>
    <w:p w14:paraId="21AE2C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1. Author reports that different operant conditioning including stimulus detection tasks,</w:t>
      </w:r>
    </w:p>
    <w:p w14:paraId="31E4A1F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Delayed Non-Match to Sample (DNMS), as well as Go/No-Go tasks</w:t>
      </w:r>
      <w:r>
        <w:rPr>
          <w:rFonts w:ascii="Arial" w:eastAsia="Arial" w:hAnsi="Arial" w:cs="Arial"/>
          <w:color w:val="000000"/>
        </w:rPr>
        <w:t xml:space="preserve"> were tried as part</w:t>
      </w:r>
    </w:p>
    <w:p w14:paraId="2B2741B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of optimization. Author concluded these tasks as failed ones. However, clear reasoning</w:t>
      </w:r>
    </w:p>
    <w:p w14:paraId="1C1135B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for the failure is not explained. It would be useful if author explains this with details.</w:t>
      </w:r>
    </w:p>
    <w:p w14:paraId="5B478433" w14:textId="77777777" w:rsidR="0033347B" w:rsidRDefault="0033347B">
      <w:pPr>
        <w:pStyle w:val="Standard"/>
        <w:spacing w:line="360" w:lineRule="auto"/>
        <w:rPr>
          <w:rFonts w:ascii="Arial" w:eastAsia="Arial" w:hAnsi="Arial" w:cs="Arial"/>
          <w:color w:val="000000"/>
        </w:rPr>
      </w:pPr>
    </w:p>
    <w:p w14:paraId="61A791F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w:t>
      </w:r>
      <w:r>
        <w:rPr>
          <w:rFonts w:ascii="Arial" w:eastAsia="Arial" w:hAnsi="Arial" w:cs="Arial"/>
          <w:color w:val="800080"/>
        </w:rPr>
        <w:t>ed to match requirements” to Chapter 2 – “Behaviour”.</w:t>
      </w:r>
    </w:p>
    <w:p w14:paraId="74985B3E" w14:textId="77777777" w:rsidR="0033347B" w:rsidRDefault="0033347B">
      <w:pPr>
        <w:pStyle w:val="Standard"/>
        <w:spacing w:line="360" w:lineRule="auto"/>
        <w:rPr>
          <w:rFonts w:ascii="Arial" w:eastAsia="Arial" w:hAnsi="Arial" w:cs="Arial"/>
          <w:b/>
          <w:color w:val="800080"/>
          <w:u w:val="single"/>
        </w:rPr>
      </w:pPr>
    </w:p>
    <w:p w14:paraId="13F14C8B"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~2470-2501):</w:t>
      </w:r>
    </w:p>
    <w:p w14:paraId="2B121D14" w14:textId="77777777" w:rsidR="0033347B" w:rsidRDefault="006F6FE7">
      <w:pPr>
        <w:pStyle w:val="Standard"/>
        <w:spacing w:line="360" w:lineRule="auto"/>
      </w:pPr>
      <w:r>
        <w:rPr>
          <w:rFonts w:ascii="Arial" w:eastAsia="Arial" w:hAnsi="Arial" w:cs="Arial"/>
          <w:color w:val="FF0000"/>
        </w:rPr>
        <w:t>Operant conditioning tasks have been extensively and successfully modeled in a variety of laboratories. For our specific experiments, we required a task that could be l</w:t>
      </w:r>
      <w:r>
        <w:rPr>
          <w:rFonts w:ascii="Arial" w:eastAsia="Arial" w:hAnsi="Arial" w:cs="Arial"/>
          <w:color w:val="FF0000"/>
        </w:rPr>
        <w:t xml:space="preserve">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behavioural discri</w:t>
      </w:r>
      <w:r>
        <w:rPr>
          <w:rFonts w:ascii="Arial" w:eastAsia="Arial" w:hAnsi="Arial" w:cs="Arial"/>
          <w:color w:val="FF0000"/>
        </w:rPr>
        <w:t xml:space="preserve">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b/>
          <w:color w:val="FF0000"/>
        </w:rPr>
        <w:t>Some animals have been reported to learn such tasks within 1 week of training</w:t>
      </w:r>
      <w:r>
        <w:rPr>
          <w:rFonts w:ascii="Cambria" w:eastAsia="Cambria" w:hAnsi="Cambria" w:cs="Cambria"/>
          <w:b/>
          <w:color w:val="FF0000"/>
        </w:rPr>
        <w:t xml:space="preserve"> </w:t>
      </w:r>
      <w:r>
        <w:rPr>
          <w:rFonts w:ascii="Arial" w:eastAsia="Arial" w:hAnsi="Arial" w:cs="Arial"/>
          <w:b/>
          <w:color w:val="000000"/>
        </w:rPr>
        <w:t>(Guo et al., 2014)</w:t>
      </w:r>
      <w:r>
        <w:rPr>
          <w:rFonts w:ascii="Arial" w:eastAsia="Arial" w:hAnsi="Arial" w:cs="Arial"/>
          <w:b/>
          <w:color w:val="FF0000"/>
        </w:rPr>
        <w:t>, but we did not observe t</w:t>
      </w:r>
      <w:r>
        <w:rPr>
          <w:rFonts w:ascii="Arial" w:eastAsia="Arial" w:hAnsi="Arial" w:cs="Arial"/>
          <w:b/>
          <w:color w:val="FF0000"/>
        </w:rPr>
        <w:t>his with our implemented protocols.</w:t>
      </w:r>
    </w:p>
    <w:p w14:paraId="70F26506" w14:textId="77777777" w:rsidR="0033347B" w:rsidRDefault="0033347B">
      <w:pPr>
        <w:pStyle w:val="Standard"/>
        <w:spacing w:line="360" w:lineRule="auto"/>
        <w:rPr>
          <w:rFonts w:ascii="Arial" w:eastAsia="Arial" w:hAnsi="Arial" w:cs="Arial"/>
          <w:color w:val="FF0000"/>
        </w:rPr>
      </w:pPr>
    </w:p>
    <w:p w14:paraId="1E1A927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C70A4E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w:t>
      </w:r>
      <w:r>
        <w:rPr>
          <w:rFonts w:ascii="Arial" w:eastAsia="Arial" w:hAnsi="Arial" w:cs="Arial"/>
          <w:color w:val="FF0000"/>
        </w:rPr>
        <w:t>A1 network during the learning or acquisition phase of behavioural training, as a distinct experiment from those published in literature.</w:t>
      </w:r>
    </w:p>
    <w:p w14:paraId="087255E9"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w:t>
      </w:r>
      <w:r>
        <w:rPr>
          <w:rFonts w:ascii="Arial" w:eastAsia="Arial" w:hAnsi="Arial" w:cs="Arial"/>
          <w:color w:val="FF0000"/>
        </w:rPr>
        <w:t>ations. This, we believed would increase the technical difficulty of the overall experiment and could be more stressful for the experiment animals.</w:t>
      </w:r>
    </w:p>
    <w:p w14:paraId="25567D0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c) We suspected that there could be unknown effects on behaivoural performance, post-surgery, complicating </w:t>
      </w:r>
      <w:r>
        <w:rPr>
          <w:rFonts w:ascii="Arial" w:eastAsia="Arial" w:hAnsi="Arial" w:cs="Arial"/>
          <w:color w:val="FF0000"/>
        </w:rPr>
        <w:t>the analysis and insights we aimed to study.</w:t>
      </w:r>
    </w:p>
    <w:p w14:paraId="02071D8F" w14:textId="77777777" w:rsidR="0033347B" w:rsidRDefault="0033347B">
      <w:pPr>
        <w:pStyle w:val="Standard"/>
        <w:spacing w:line="360" w:lineRule="auto"/>
        <w:rPr>
          <w:rFonts w:ascii="Arial" w:eastAsia="Arial" w:hAnsi="Arial" w:cs="Arial"/>
          <w:color w:val="FF0000"/>
        </w:rPr>
      </w:pPr>
    </w:p>
    <w:p w14:paraId="6605AA4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Across all Operant Conditioning protocols attempted, we could not observe behavioural discrimination (not licking to incorrect phases) within 1-2 weeks of training. We considered the experiments as failures, in</w:t>
      </w:r>
      <w:r>
        <w:rPr>
          <w:rFonts w:ascii="Arial" w:eastAsia="Arial" w:hAnsi="Arial" w:cs="Arial"/>
          <w:color w:val="FF0000"/>
        </w:rPr>
        <w:t xml:space="preserve"> line with this reasoning.</w:t>
      </w:r>
    </w:p>
    <w:p w14:paraId="02622989" w14:textId="77777777" w:rsidR="0033347B" w:rsidRDefault="0033347B">
      <w:pPr>
        <w:pStyle w:val="Standard"/>
        <w:spacing w:line="360" w:lineRule="auto"/>
        <w:rPr>
          <w:rFonts w:ascii="Arial" w:eastAsia="Arial" w:hAnsi="Arial" w:cs="Arial"/>
          <w:color w:val="000000"/>
        </w:rPr>
      </w:pPr>
    </w:p>
    <w:p w14:paraId="0AE018A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2. Page 75, line no. 1681 &amp; Page 79, line no. 1755: Author used only 2-4 mice for the</w:t>
      </w:r>
    </w:p>
    <w:p w14:paraId="521F8F9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stimulus detection tasks and concluded as the failed ones. Making conclusions from this</w:t>
      </w:r>
    </w:p>
    <w:p w14:paraId="1FD5B16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low number of experimental animals is not convincing. </w:t>
      </w:r>
      <w:r>
        <w:rPr>
          <w:rFonts w:ascii="Arial" w:eastAsia="Arial" w:hAnsi="Arial" w:cs="Arial"/>
          <w:color w:val="000000"/>
        </w:rPr>
        <w:t>What was the reason for using</w:t>
      </w:r>
    </w:p>
    <w:p w14:paraId="64028CA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only 2 mice for certain protocols and 4 mice for the other ones?</w:t>
      </w:r>
    </w:p>
    <w:p w14:paraId="50DA1E1C" w14:textId="77777777" w:rsidR="0033347B" w:rsidRDefault="0033347B">
      <w:pPr>
        <w:pStyle w:val="Standard"/>
        <w:spacing w:line="360" w:lineRule="auto"/>
        <w:rPr>
          <w:rFonts w:ascii="Arial" w:eastAsia="Arial" w:hAnsi="Arial" w:cs="Arial"/>
          <w:b/>
          <w:color w:val="800080"/>
          <w:u w:val="single"/>
        </w:rPr>
      </w:pPr>
    </w:p>
    <w:p w14:paraId="5AC1EA4B"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~2287-2293):</w:t>
      </w:r>
    </w:p>
    <w:p w14:paraId="5C461C15" w14:textId="77777777" w:rsidR="0033347B" w:rsidRDefault="006F6FE7">
      <w:pPr>
        <w:pStyle w:val="Standard"/>
        <w:spacing w:line="360" w:lineRule="auto"/>
      </w:pPr>
      <w:r>
        <w:rPr>
          <w:rFonts w:ascii="Arial" w:eastAsia="Arial" w:hAnsi="Arial" w:cs="Arial"/>
          <w:color w:val="FF0000"/>
        </w:rPr>
        <w:t xml:space="preserve">Each animal was presented with 600 training trials/day (1 session/day). </w:t>
      </w:r>
      <w:r>
        <w:rPr>
          <w:rFonts w:ascii="Arial" w:eastAsia="Arial" w:hAnsi="Arial" w:cs="Arial"/>
          <w:b/>
          <w:color w:val="FF0000"/>
        </w:rPr>
        <w:t>Protocols 1.1 and 1.2 were prototyping experiments by d</w:t>
      </w:r>
      <w:r>
        <w:rPr>
          <w:rFonts w:ascii="Arial" w:eastAsia="Arial" w:hAnsi="Arial" w:cs="Arial"/>
          <w:b/>
          <w:color w:val="FF0000"/>
        </w:rPr>
        <w:t>esign. Given the nature of our results, we decided to abort these protocols in favour of more structured, less aversive protocols, as described in the next few sections.</w:t>
      </w:r>
      <w:r>
        <w:rPr>
          <w:rFonts w:ascii="Arial" w:eastAsia="Arial" w:hAnsi="Arial" w:cs="Arial"/>
          <w:color w:val="FF0000"/>
        </w:rPr>
        <w:t xml:space="preserve"> </w:t>
      </w:r>
      <w:commentRangeStart w:id="1"/>
      <w:r>
        <w:rPr>
          <w:rFonts w:ascii="Arial" w:eastAsia="Arial" w:hAnsi="Arial" w:cs="Arial"/>
          <w:color w:val="FF0000"/>
        </w:rPr>
        <w:t xml:space="preserve">The </w:t>
      </w:r>
      <w:commentRangeEnd w:id="1"/>
      <w:r>
        <w:commentReference w:id="1"/>
      </w:r>
      <w:r>
        <w:rPr>
          <w:rFonts w:ascii="Arial" w:eastAsia="Arial" w:hAnsi="Arial" w:cs="Arial"/>
          <w:color w:val="FF0000"/>
        </w:rPr>
        <w:t>inability to behaviourally discriminate or withhold incorrect or unrewarded licks even for 7-14 sessions, and the task was ultimately considered unsuccessful.</w:t>
      </w:r>
    </w:p>
    <w:p w14:paraId="08B02D7F" w14:textId="77777777" w:rsidR="0033347B" w:rsidRDefault="0033347B">
      <w:pPr>
        <w:pStyle w:val="Standard"/>
        <w:spacing w:line="360" w:lineRule="auto"/>
        <w:rPr>
          <w:rFonts w:ascii="Arial" w:eastAsia="Arial" w:hAnsi="Arial" w:cs="Arial"/>
          <w:color w:val="800080"/>
        </w:rPr>
      </w:pPr>
    </w:p>
    <w:p w14:paraId="69CE08C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New section added: “Operant </w:t>
      </w:r>
      <w:r>
        <w:rPr>
          <w:rFonts w:ascii="Arial" w:eastAsia="Arial" w:hAnsi="Arial" w:cs="Arial"/>
          <w:color w:val="800080"/>
        </w:rPr>
        <w:t>conditioning experiments failed to match requirements” to Chapter 2 – “Behaviour”.</w:t>
      </w:r>
    </w:p>
    <w:p w14:paraId="20337125" w14:textId="77777777" w:rsidR="0033347B" w:rsidRDefault="0033347B">
      <w:pPr>
        <w:pStyle w:val="Standard"/>
        <w:spacing w:line="360" w:lineRule="auto"/>
        <w:rPr>
          <w:rFonts w:ascii="Arial" w:eastAsia="Arial" w:hAnsi="Arial" w:cs="Arial"/>
          <w:b/>
          <w:color w:val="800080"/>
        </w:rPr>
      </w:pPr>
    </w:p>
    <w:p w14:paraId="70884A6A"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~2470-2501):</w:t>
      </w:r>
    </w:p>
    <w:p w14:paraId="379BCAA1" w14:textId="77777777" w:rsidR="0033347B" w:rsidRDefault="006F6FE7">
      <w:pPr>
        <w:pStyle w:val="Standard"/>
        <w:spacing w:line="360" w:lineRule="auto"/>
      </w:pPr>
      <w:r>
        <w:rPr>
          <w:rFonts w:ascii="Arial" w:eastAsia="Arial" w:hAnsi="Arial" w:cs="Arial"/>
          <w:color w:val="FF0000"/>
        </w:rPr>
        <w:t>Operant conditioning tasks have been extensively and successfully modeled in a variety of laboratories. For our specific experiments, we re</w:t>
      </w:r>
      <w:r>
        <w:rPr>
          <w:rFonts w:ascii="Arial" w:eastAsia="Arial" w:hAnsi="Arial" w:cs="Arial"/>
          <w:color w:val="FF0000"/>
        </w:rPr>
        <w:t xml:space="preserv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w:t>
      </w:r>
      <w:r>
        <w:rPr>
          <w:rFonts w:ascii="Arial" w:eastAsia="Arial" w:hAnsi="Arial" w:cs="Arial"/>
          <w:color w:val="FF0000"/>
        </w:rPr>
        <w:t xml:space="preserve">Additionally, it typically takes 3-4 weeks for head-fixed rodents to acquire sufficient expertise in behavioural performance for Operant Conditioning tasks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b/>
          <w:color w:val="FF0000"/>
        </w:rPr>
        <w:t>Some animals have been reported to learn such tasks within 1 week of training</w:t>
      </w:r>
      <w:r>
        <w:rPr>
          <w:rFonts w:ascii="Cambria" w:eastAsia="Cambria" w:hAnsi="Cambria" w:cs="Cambria"/>
          <w:b/>
          <w:color w:val="FF0000"/>
        </w:rPr>
        <w:t xml:space="preserve"> </w:t>
      </w:r>
      <w:r>
        <w:rPr>
          <w:rFonts w:ascii="Arial" w:eastAsia="Arial" w:hAnsi="Arial" w:cs="Arial"/>
          <w:b/>
          <w:color w:val="000000"/>
        </w:rPr>
        <w:t>(G</w:t>
      </w:r>
      <w:r>
        <w:rPr>
          <w:rFonts w:ascii="Arial" w:eastAsia="Arial" w:hAnsi="Arial" w:cs="Arial"/>
          <w:b/>
          <w:color w:val="000000"/>
        </w:rPr>
        <w:t>uo et al., 2014)</w:t>
      </w:r>
      <w:r>
        <w:rPr>
          <w:rFonts w:ascii="Arial" w:eastAsia="Arial" w:hAnsi="Arial" w:cs="Arial"/>
          <w:b/>
          <w:color w:val="FF0000"/>
        </w:rPr>
        <w:t>, but we did not observe this with our implemented protocols.</w:t>
      </w:r>
    </w:p>
    <w:p w14:paraId="6EB961B8" w14:textId="77777777" w:rsidR="0033347B" w:rsidRDefault="0033347B">
      <w:pPr>
        <w:pStyle w:val="Standard"/>
        <w:spacing w:line="360" w:lineRule="auto"/>
        <w:rPr>
          <w:rFonts w:ascii="Arial" w:eastAsia="Arial" w:hAnsi="Arial" w:cs="Arial"/>
          <w:color w:val="FF0000"/>
        </w:rPr>
      </w:pPr>
    </w:p>
    <w:p w14:paraId="58E6CA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w:t>
      </w:r>
      <w:r>
        <w:rPr>
          <w:rFonts w:ascii="Arial" w:eastAsia="Arial" w:hAnsi="Arial" w:cs="Arial"/>
          <w:color w:val="FF0000"/>
        </w:rPr>
        <w:t>t,</w:t>
      </w:r>
    </w:p>
    <w:p w14:paraId="2901D71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46A5F7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w:t>
      </w:r>
      <w:r>
        <w:rPr>
          <w:rFonts w:ascii="Arial" w:eastAsia="Arial" w:hAnsi="Arial" w:cs="Arial"/>
          <w:color w:val="FF0000"/>
        </w:rPr>
        <w:t>d-bar implant, and, ii) hippocampus preparations. This, we believed would increase the technical difficulty of the overall experiment and could be more stressful for the experiment animals.</w:t>
      </w:r>
    </w:p>
    <w:p w14:paraId="6817E1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w:t>
      </w:r>
      <w:r>
        <w:rPr>
          <w:rFonts w:ascii="Arial" w:eastAsia="Arial" w:hAnsi="Arial" w:cs="Arial"/>
          <w:color w:val="FF0000"/>
        </w:rPr>
        <w:t xml:space="preserve"> performance, post-surgery, complicating the analysis and insights we aimed to study.</w:t>
      </w:r>
    </w:p>
    <w:p w14:paraId="77379070" w14:textId="77777777" w:rsidR="0033347B" w:rsidRDefault="0033347B">
      <w:pPr>
        <w:pStyle w:val="Standard"/>
        <w:spacing w:line="360" w:lineRule="auto"/>
        <w:rPr>
          <w:rFonts w:ascii="Arial" w:eastAsia="Arial" w:hAnsi="Arial" w:cs="Arial"/>
          <w:color w:val="FF0000"/>
        </w:rPr>
      </w:pPr>
    </w:p>
    <w:p w14:paraId="29AD064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This</w:t>
      </w:r>
      <w:r>
        <w:rPr>
          <w:rFonts w:ascii="Arial" w:eastAsia="Arial" w:hAnsi="Arial" w:cs="Arial"/>
          <w:color w:val="FF0000"/>
        </w:rPr>
        <w:t xml:space="preserve"> was cited as the reason why we considered the experiments as failures.</w:t>
      </w:r>
    </w:p>
    <w:p w14:paraId="6DD7D4A5" w14:textId="77777777" w:rsidR="0033347B" w:rsidRDefault="0033347B">
      <w:pPr>
        <w:pStyle w:val="Standard"/>
        <w:spacing w:line="360" w:lineRule="auto"/>
        <w:rPr>
          <w:rFonts w:ascii="Arial" w:eastAsia="Arial" w:hAnsi="Arial" w:cs="Arial"/>
          <w:color w:val="000000"/>
        </w:rPr>
      </w:pPr>
    </w:p>
    <w:p w14:paraId="0C05B6E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3. Page 79, line no. 1771: What was the reasoning for selecting specific frequencies in the</w:t>
      </w:r>
    </w:p>
    <w:p w14:paraId="52458FC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audible range? Please explain.</w:t>
      </w:r>
    </w:p>
    <w:p w14:paraId="51AAC945" w14:textId="77777777" w:rsidR="0033347B" w:rsidRDefault="0033347B">
      <w:pPr>
        <w:pStyle w:val="Standard"/>
        <w:spacing w:line="360" w:lineRule="auto"/>
        <w:rPr>
          <w:rFonts w:ascii="Arial" w:eastAsia="Arial" w:hAnsi="Arial" w:cs="Arial"/>
          <w:color w:val="BF0041"/>
        </w:rPr>
      </w:pPr>
    </w:p>
    <w:p w14:paraId="1FF84A7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attempted to follow Jaramillo &amp; Zador (2014) for the spe</w:t>
      </w:r>
      <w:r>
        <w:rPr>
          <w:rFonts w:ascii="Arial" w:eastAsia="Arial" w:hAnsi="Arial" w:cs="Arial"/>
          <w:color w:val="800080"/>
        </w:rPr>
        <w:t>cific values used.</w:t>
      </w:r>
    </w:p>
    <w:p w14:paraId="134C7385" w14:textId="77777777" w:rsidR="0033347B" w:rsidRDefault="0033347B">
      <w:pPr>
        <w:pStyle w:val="Standard"/>
        <w:spacing w:line="360" w:lineRule="auto"/>
        <w:rPr>
          <w:rFonts w:ascii="Arial" w:eastAsia="Arial" w:hAnsi="Arial" w:cs="Arial"/>
          <w:b/>
          <w:color w:val="800080"/>
          <w:u w:val="single"/>
        </w:rPr>
      </w:pPr>
    </w:p>
    <w:p w14:paraId="76F87E1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~2380-2387):</w:t>
      </w:r>
    </w:p>
    <w:p w14:paraId="360960B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referenced previously published protocols (Jaramillo and Zador, 2014) for their selection of auditory tone frequencies (3 kHz - 16.3 kHz) to select frequencies in the audible range. We had designed th</w:t>
      </w:r>
      <w:r>
        <w:rPr>
          <w:rFonts w:ascii="Arial" w:eastAsia="Arial" w:hAnsi="Arial" w:cs="Arial"/>
          <w:color w:val="FF0000"/>
        </w:rPr>
        <w:t>e experiment in such a way that the animal could behaviourally express a response to the perception of the various stimuli presented, as well as having learnt the overall task. We tried to incorporate more tones, in the hope that this may improve the chanc</w:t>
      </w:r>
      <w:r>
        <w:rPr>
          <w:rFonts w:ascii="Arial" w:eastAsia="Arial" w:hAnsi="Arial" w:cs="Arial"/>
          <w:color w:val="FF0000"/>
        </w:rPr>
        <w:t>es of the animals focusing on the task specifics, instead of producing licks to just any stimulus.</w:t>
      </w:r>
    </w:p>
    <w:p w14:paraId="20CF2C5C" w14:textId="77777777" w:rsidR="0033347B" w:rsidRDefault="0033347B">
      <w:pPr>
        <w:pStyle w:val="Standard"/>
        <w:spacing w:line="360" w:lineRule="auto"/>
        <w:rPr>
          <w:rFonts w:ascii="Arial" w:eastAsia="Arial" w:hAnsi="Arial" w:cs="Arial"/>
          <w:color w:val="000000"/>
        </w:rPr>
      </w:pPr>
    </w:p>
    <w:p w14:paraId="46E598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4. Page 80, line no. 1789: Please explain the reasons for the failure of DNMS task.</w:t>
      </w:r>
    </w:p>
    <w:p w14:paraId="71274A00" w14:textId="77777777" w:rsidR="0033347B" w:rsidRDefault="0033347B">
      <w:pPr>
        <w:pStyle w:val="Standard"/>
        <w:spacing w:line="360" w:lineRule="auto"/>
        <w:rPr>
          <w:rFonts w:ascii="Arial" w:eastAsia="Arial" w:hAnsi="Arial" w:cs="Arial"/>
          <w:color w:val="BF0041"/>
        </w:rPr>
      </w:pPr>
    </w:p>
    <w:p w14:paraId="0B4EE6C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reasoning to abandon the Operant Conditioning paradigm was the same</w:t>
      </w:r>
      <w:r>
        <w:rPr>
          <w:rFonts w:ascii="Arial" w:eastAsia="Arial" w:hAnsi="Arial" w:cs="Arial"/>
          <w:color w:val="800080"/>
        </w:rPr>
        <w:t xml:space="preserve"> for DNMS, Go/No-Go, or Stimulus detection, viz., lack of behavioural discrimination within 1-2 weeks of training.</w:t>
      </w:r>
    </w:p>
    <w:p w14:paraId="6CF80EA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Response included in new added text. Please see response to comment 1.</w:t>
      </w:r>
    </w:p>
    <w:p w14:paraId="0357C709" w14:textId="77777777" w:rsidR="0033347B" w:rsidRDefault="0033347B">
      <w:pPr>
        <w:pStyle w:val="Standard"/>
        <w:spacing w:line="360" w:lineRule="auto"/>
        <w:rPr>
          <w:rFonts w:ascii="Arial" w:eastAsia="Arial" w:hAnsi="Arial" w:cs="Arial"/>
          <w:b/>
          <w:color w:val="800080"/>
        </w:rPr>
      </w:pPr>
    </w:p>
    <w:p w14:paraId="597B632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~2470-2501):</w:t>
      </w:r>
    </w:p>
    <w:p w14:paraId="6D96F866" w14:textId="77777777" w:rsidR="0033347B" w:rsidRDefault="006F6FE7">
      <w:pPr>
        <w:pStyle w:val="Standard"/>
        <w:spacing w:line="360" w:lineRule="auto"/>
      </w:pPr>
      <w:r>
        <w:rPr>
          <w:rFonts w:ascii="Arial" w:eastAsia="Arial" w:hAnsi="Arial" w:cs="Arial"/>
          <w:color w:val="FF0000"/>
        </w:rPr>
        <w:t>Operant conditioning tasks have been</w:t>
      </w:r>
      <w:r>
        <w:rPr>
          <w:rFonts w:ascii="Arial" w:eastAsia="Arial" w:hAnsi="Arial" w:cs="Arial"/>
          <w:color w:val="FF0000"/>
        </w:rPr>
        <w:t xml:space="preserve"> extensively and successfully modeled in a variety of laboratories. For our specific experiments, we required a task that could be learnt within 1-2 weeks. This was because we were not confident on how many simultaneous days of chronic imaging, we could ac</w:t>
      </w:r>
      <w:r>
        <w:rPr>
          <w:rFonts w:ascii="Arial" w:eastAsia="Arial" w:hAnsi="Arial" w:cs="Arial"/>
          <w:color w:val="FF0000"/>
        </w:rPr>
        <w:t xml:space="preserve">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w:t>
      </w:r>
      <w:r>
        <w:rPr>
          <w:rFonts w:ascii="Arial" w:eastAsia="Arial" w:hAnsi="Arial" w:cs="Arial"/>
          <w:i/>
          <w:color w:val="FF0000"/>
        </w:rPr>
        <w:t>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color w:val="FF0000"/>
        </w:rPr>
        <w:t>but we did not observe this with our implemented protocols.</w:t>
      </w:r>
    </w:p>
    <w:p w14:paraId="53C45438" w14:textId="77777777" w:rsidR="0033347B" w:rsidRDefault="0033347B">
      <w:pPr>
        <w:pStyle w:val="Standard"/>
        <w:spacing w:line="360" w:lineRule="auto"/>
        <w:rPr>
          <w:rFonts w:ascii="Arial" w:eastAsia="Arial" w:hAnsi="Arial" w:cs="Arial"/>
          <w:color w:val="FF0000"/>
        </w:rPr>
      </w:pPr>
    </w:p>
    <w:p w14:paraId="2DDFC93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D378A9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w:t>
      </w:r>
      <w:r>
        <w:rPr>
          <w:rFonts w:ascii="Arial" w:eastAsia="Arial" w:hAnsi="Arial" w:cs="Arial"/>
          <w:color w:val="FF0000"/>
        </w:rPr>
        <w:t xml:space="preserve"> study the hippocampal CA1 network during the learning or acquisition phase of behavioural training, as a distinct experiment from those published in literature.</w:t>
      </w:r>
    </w:p>
    <w:p w14:paraId="56CC987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w:t>
      </w:r>
      <w:r>
        <w:rPr>
          <w:rFonts w:ascii="Arial" w:eastAsia="Arial" w:hAnsi="Arial" w:cs="Arial"/>
          <w:color w:val="FF0000"/>
        </w:rPr>
        <w:t>, ii) hippocampus preparations. This, we believed would increase the technical difficulty of the overall experiment and could be more stressful for the experiment animals.</w:t>
      </w:r>
    </w:p>
    <w:p w14:paraId="020331A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w:t>
      </w:r>
      <w:r>
        <w:rPr>
          <w:rFonts w:ascii="Arial" w:eastAsia="Arial" w:hAnsi="Arial" w:cs="Arial"/>
          <w:color w:val="FF0000"/>
        </w:rPr>
        <w:t>-surgery, complicating the analysis and insights we aimed to study.</w:t>
      </w:r>
    </w:p>
    <w:p w14:paraId="4F94B4A0" w14:textId="77777777" w:rsidR="0033347B" w:rsidRDefault="0033347B">
      <w:pPr>
        <w:pStyle w:val="Standard"/>
        <w:spacing w:line="360" w:lineRule="auto"/>
        <w:rPr>
          <w:rFonts w:ascii="Arial" w:eastAsia="Arial" w:hAnsi="Arial" w:cs="Arial"/>
          <w:color w:val="FF0000"/>
        </w:rPr>
      </w:pPr>
    </w:p>
    <w:p w14:paraId="16E2399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w:t>
      </w:r>
      <w:r>
        <w:rPr>
          <w:rFonts w:ascii="Arial" w:eastAsia="Arial" w:hAnsi="Arial" w:cs="Arial"/>
          <w:color w:val="FF0000"/>
        </w:rPr>
        <w:t>riments as failures, in line with this reasoning.</w:t>
      </w:r>
    </w:p>
    <w:p w14:paraId="7FC9248E" w14:textId="77777777" w:rsidR="0033347B" w:rsidRDefault="0033347B">
      <w:pPr>
        <w:pStyle w:val="Standard"/>
        <w:spacing w:line="360" w:lineRule="auto"/>
        <w:rPr>
          <w:rFonts w:ascii="Arial" w:eastAsia="Arial" w:hAnsi="Arial" w:cs="Arial"/>
          <w:color w:val="FF0000"/>
        </w:rPr>
      </w:pPr>
    </w:p>
    <w:p w14:paraId="628C6AB2" w14:textId="77777777" w:rsidR="0033347B" w:rsidRDefault="0033347B">
      <w:pPr>
        <w:pStyle w:val="Standard"/>
        <w:spacing w:line="360" w:lineRule="auto"/>
        <w:rPr>
          <w:rFonts w:ascii="Arial" w:eastAsia="Arial" w:hAnsi="Arial" w:cs="Arial"/>
          <w:color w:val="FF0000"/>
        </w:rPr>
      </w:pPr>
    </w:p>
    <w:p w14:paraId="3FE62C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5. Are there any alternative methods with better temporal resolution to study the time cells’</w:t>
      </w:r>
    </w:p>
    <w:p w14:paraId="7C44D0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representation under various behavioral contexts? Please discuss.</w:t>
      </w:r>
    </w:p>
    <w:p w14:paraId="76FE02AD" w14:textId="77777777" w:rsidR="0033347B" w:rsidRDefault="0033347B">
      <w:pPr>
        <w:pStyle w:val="Standard"/>
        <w:spacing w:line="360" w:lineRule="auto"/>
        <w:rPr>
          <w:rFonts w:ascii="Arial" w:eastAsia="Arial" w:hAnsi="Arial" w:cs="Arial"/>
          <w:color w:val="000000"/>
        </w:rPr>
      </w:pPr>
    </w:p>
    <w:p w14:paraId="09B98F8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“Better temporal resolut</w:t>
      </w:r>
      <w:r>
        <w:rPr>
          <w:rFonts w:ascii="Arial" w:eastAsia="Arial" w:hAnsi="Arial" w:cs="Arial"/>
          <w:color w:val="800080"/>
        </w:rPr>
        <w:t>ion requires new techniques” to Chapter 5 – “Discussion”.</w:t>
      </w:r>
    </w:p>
    <w:p w14:paraId="2EC3D814"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~3742-3772):</w:t>
      </w:r>
    </w:p>
    <w:p w14:paraId="2A454D4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 xml:space="preserve">There are many other techniques that experimenters in the field have employed to record activity. Many of these techniques do, in fact, achieve much better temporal </w:t>
      </w:r>
      <w:r>
        <w:rPr>
          <w:rFonts w:ascii="Arial" w:eastAsia="Arial" w:hAnsi="Arial" w:cs="Arial"/>
          <w:color w:val="FF0000"/>
        </w:rPr>
        <w:t>resolution. Here are some examples:</w:t>
      </w:r>
    </w:p>
    <w:p w14:paraId="3FB2B114"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1) Resonant Scanning based 2p calcium imaging can achieve even up to 30 Hz for 4x larger fields of view, or more frame rates for smaller fields of view (Leybaert et al., 2005; Nguyen et al., 2001; Bonin et al., 2011; Roc</w:t>
      </w:r>
      <w:r>
        <w:rPr>
          <w:rFonts w:ascii="Arial" w:eastAsia="Arial" w:hAnsi="Arial" w:cs="Arial"/>
          <w:color w:val="FF0000"/>
        </w:rPr>
        <w:t>hefort et al., 2009). At the time when we started the experiments for the thesis, Resonant scanning microscopes required a lot of additional, expensive components to be purchased. Towards this, we co-wrote a sanctioned DBT grant application (BT/PR12255/MED</w:t>
      </w:r>
      <w:r>
        <w:rPr>
          <w:rFonts w:ascii="Arial" w:eastAsia="Arial" w:hAnsi="Arial" w:cs="Arial"/>
          <w:color w:val="FF0000"/>
        </w:rPr>
        <w:t>/122/8/2016) and began setting up the new microscope. However, we did not have this technology available for experiments before 2020.</w:t>
      </w:r>
    </w:p>
    <w:p w14:paraId="454011A6"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2) High-density tetrodes can be used to perform electrical recordings at &gt;=20 kHz, as compared to ~14.5 Hz for our galvo-s</w:t>
      </w:r>
      <w:r>
        <w:rPr>
          <w:rFonts w:ascii="Arial" w:eastAsia="Arial" w:hAnsi="Arial" w:cs="Arial"/>
          <w:color w:val="FF0000"/>
        </w:rPr>
        <w:t>canning 2p calcium imaging experiments. This technique typically achieves yields of ~40 cells for hippocampal recordings, and we argued that we could achieve a higher yield (&gt;100 cells) with galvo-scanning 2p calcium imaging. The relative sparsity of the h</w:t>
      </w:r>
      <w:r>
        <w:rPr>
          <w:rFonts w:ascii="Arial" w:eastAsia="Arial" w:hAnsi="Arial" w:cs="Arial"/>
          <w:color w:val="FF0000"/>
        </w:rPr>
        <w:t>ippocampal neural code in terms of cells participating in any engram, mandates high-yield recordings to identify the full temporal sequence of CA1 activations (Foster 2017).</w:t>
      </w:r>
    </w:p>
    <w:p w14:paraId="45F1EEC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 xml:space="preserve">3) Neuropixels (Jun et al., 2017) can be used to perform electrical recordings at </w:t>
      </w:r>
      <w:r>
        <w:rPr>
          <w:rFonts w:ascii="Arial" w:eastAsia="Arial" w:hAnsi="Arial" w:cs="Arial"/>
          <w:color w:val="FF0000"/>
        </w:rPr>
        <w:t>&gt;=20 kHz. At the time when we started the experiments for the thesis, these sorts of electrical probes had yet to be successfully deployed in published literature.</w:t>
      </w:r>
    </w:p>
    <w:p w14:paraId="6D627AEB" w14:textId="77777777" w:rsidR="0033347B" w:rsidRDefault="0033347B">
      <w:pPr>
        <w:pStyle w:val="Standard"/>
        <w:spacing w:after="140" w:line="360" w:lineRule="auto"/>
        <w:rPr>
          <w:rFonts w:ascii="Arial" w:eastAsia="Arial" w:hAnsi="Arial" w:cs="Arial"/>
          <w:color w:val="FF0000"/>
        </w:rPr>
      </w:pPr>
    </w:p>
    <w:p w14:paraId="76128AC5"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 xml:space="preserve">We discuss all of these techniques while comparing electrical- vs. imaging-based recording </w:t>
      </w:r>
      <w:r>
        <w:rPr>
          <w:rFonts w:ascii="Arial" w:eastAsia="Arial" w:hAnsi="Arial" w:cs="Arial"/>
          <w:color w:val="FF0000"/>
        </w:rPr>
        <w:t>strategies in Chapter 1 – “Introduction”. Fundamentally, given the technological constraints at the time, we had devised combined behaviour with galvo-scaning 2p calcium imaging as the principle for the experiments described in this thesis.</w:t>
      </w:r>
    </w:p>
    <w:p w14:paraId="40629C15" w14:textId="77777777" w:rsidR="0033347B" w:rsidRDefault="006F6FE7">
      <w:pPr>
        <w:pStyle w:val="Heading2"/>
        <w:pageBreakBefore/>
        <w:spacing w:line="360" w:lineRule="auto"/>
        <w:rPr>
          <w:rFonts w:ascii="Arial" w:eastAsia="Arial" w:hAnsi="Arial" w:cs="Arial"/>
        </w:rPr>
      </w:pPr>
      <w:r>
        <w:rPr>
          <w:rFonts w:ascii="Arial" w:eastAsia="Arial" w:hAnsi="Arial" w:cs="Arial"/>
        </w:rPr>
        <w:t xml:space="preserve">Prof. Arvind </w:t>
      </w:r>
      <w:r>
        <w:rPr>
          <w:rFonts w:ascii="Arial" w:eastAsia="Arial" w:hAnsi="Arial" w:cs="Arial"/>
        </w:rPr>
        <w:t>Kumar (Examiner)</w:t>
      </w:r>
    </w:p>
    <w:p w14:paraId="220A967D" w14:textId="77777777" w:rsidR="0033347B" w:rsidRDefault="0033347B">
      <w:pPr>
        <w:pStyle w:val="Standard"/>
        <w:spacing w:line="360" w:lineRule="auto"/>
        <w:rPr>
          <w:rFonts w:ascii="Arial" w:eastAsia="Arial" w:hAnsi="Arial" w:cs="Arial"/>
          <w:color w:val="000000"/>
        </w:rPr>
      </w:pPr>
    </w:p>
    <w:p w14:paraId="0B3C107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Introduction:</w:t>
      </w:r>
    </w:p>
    <w:p w14:paraId="1A50F4B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is very poorly written. Most of the text feels like it is notes that a student might use to construct the introduction. This is by no means a scientifically meaningful summary of the research area in which the s</w:t>
      </w:r>
      <w:r>
        <w:rPr>
          <w:rFonts w:ascii="Arial" w:eastAsia="Arial" w:hAnsi="Arial" w:cs="Arial"/>
          <w:color w:val="000000"/>
        </w:rPr>
        <w:t xml:space="preserve">tudent is working. A number of paras are either irrelevant or not integrated with the test. Perhaps more crucially it never becomes clear why and what needs to be standardized in both behavioural experiments and imaging of brain activity. The student also </w:t>
      </w:r>
      <w:r>
        <w:rPr>
          <w:rFonts w:ascii="Arial" w:eastAsia="Arial" w:hAnsi="Arial" w:cs="Arial"/>
          <w:color w:val="000000"/>
        </w:rPr>
        <w:t>has done a rather poor job in integrating his work with the literature. So I strong recommend a complete rewrite of the text in which various argues are logically linked.</w:t>
      </w:r>
    </w:p>
    <w:p w14:paraId="2EC89C2C" w14:textId="77777777" w:rsidR="0033347B" w:rsidRDefault="0033347B">
      <w:pPr>
        <w:pStyle w:val="Standard"/>
        <w:spacing w:line="360" w:lineRule="auto"/>
        <w:rPr>
          <w:rFonts w:ascii="Arial" w:eastAsia="Arial" w:hAnsi="Arial" w:cs="Arial"/>
          <w:color w:val="00A933"/>
        </w:rPr>
      </w:pPr>
    </w:p>
    <w:p w14:paraId="611C045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0ADFA54C" w14:textId="77777777" w:rsidR="0033347B" w:rsidRDefault="0033347B">
      <w:pPr>
        <w:pStyle w:val="Standard"/>
        <w:spacing w:line="360" w:lineRule="auto"/>
        <w:rPr>
          <w:rFonts w:ascii="Arial" w:eastAsia="Arial" w:hAnsi="Arial" w:cs="Arial"/>
          <w:color w:val="00A933"/>
        </w:rPr>
      </w:pPr>
    </w:p>
    <w:p w14:paraId="40D51BB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I</w:t>
      </w:r>
      <w:r>
        <w:rPr>
          <w:rFonts w:ascii="Arial" w:eastAsia="Arial" w:hAnsi="Arial" w:cs="Arial"/>
          <w:color w:val="000000"/>
        </w:rPr>
        <w:t xml:space="preserve"> think the section title 'Project and overall goals' is not needed. Its presence makes a rather awkward start to the thesis.</w:t>
      </w:r>
    </w:p>
    <w:p w14:paraId="4A9523C8" w14:textId="77777777" w:rsidR="0033347B" w:rsidRDefault="0033347B">
      <w:pPr>
        <w:pStyle w:val="Standard"/>
        <w:spacing w:line="360" w:lineRule="auto"/>
        <w:rPr>
          <w:rFonts w:ascii="Arial" w:eastAsia="Arial" w:hAnsi="Arial" w:cs="Arial"/>
          <w:color w:val="000000"/>
        </w:rPr>
      </w:pPr>
    </w:p>
    <w:p w14:paraId="568A838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had chosen to state the various projects early in the Introduction with the idea to help define scope.</w:t>
      </w:r>
    </w:p>
    <w:p w14:paraId="1AE3A928" w14:textId="77777777" w:rsidR="0033347B" w:rsidRDefault="0033347B">
      <w:pPr>
        <w:pStyle w:val="Standard"/>
        <w:spacing w:line="360" w:lineRule="auto"/>
        <w:rPr>
          <w:rFonts w:ascii="Arial" w:eastAsia="Arial" w:hAnsi="Arial" w:cs="Arial"/>
          <w:color w:val="000000"/>
        </w:rPr>
      </w:pPr>
    </w:p>
    <w:p w14:paraId="2ADD2D5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section 'Neural s</w:t>
      </w:r>
      <w:r>
        <w:rPr>
          <w:rFonts w:ascii="Arial" w:eastAsia="Arial" w:hAnsi="Arial" w:cs="Arial"/>
          <w:color w:val="000000"/>
        </w:rPr>
        <w:t>ystems and behavior' hardly says anything about neural systems or behavior.</w:t>
      </w:r>
    </w:p>
    <w:p w14:paraId="022112DD" w14:textId="77777777" w:rsidR="0033347B" w:rsidRDefault="0033347B">
      <w:pPr>
        <w:pStyle w:val="Standard"/>
        <w:spacing w:line="360" w:lineRule="auto"/>
        <w:rPr>
          <w:rFonts w:ascii="Arial" w:eastAsia="Arial" w:hAnsi="Arial" w:cs="Arial"/>
          <w:color w:val="BF0041"/>
        </w:rPr>
      </w:pPr>
    </w:p>
    <w:p w14:paraId="49DD5AD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agree. Section heading changed to “A toolkit to study time cells: Thesis Objectives”, along with additional text.</w:t>
      </w:r>
    </w:p>
    <w:p w14:paraId="4BF39B11"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~449-466):</w:t>
      </w:r>
    </w:p>
    <w:p w14:paraId="5B90B04B" w14:textId="77777777" w:rsidR="0033347B" w:rsidRDefault="006F6FE7">
      <w:pPr>
        <w:pStyle w:val="Standard"/>
        <w:spacing w:line="360" w:lineRule="auto"/>
      </w:pPr>
      <w:r>
        <w:rPr>
          <w:rFonts w:ascii="Arial" w:eastAsia="Arial" w:hAnsi="Arial" w:cs="Arial"/>
          <w:color w:val="FF0000"/>
        </w:rPr>
        <w:t>It has been an important goal t</w:t>
      </w:r>
      <w:r>
        <w:rPr>
          <w:rFonts w:ascii="Arial" w:eastAsia="Arial" w:hAnsi="Arial" w:cs="Arial"/>
          <w:color w:val="FF0000"/>
        </w:rPr>
        <w:t xml:space="preserve">o study memory and the neural code in terms of finer temporal order, </w:t>
      </w:r>
      <w:r>
        <w:rPr>
          <w:rFonts w:ascii="Arial" w:eastAsia="Arial" w:hAnsi="Arial" w:cs="Arial"/>
          <w:i/>
          <w:color w:val="FF0000"/>
        </w:rPr>
        <w:t>viz.</w:t>
      </w:r>
      <w:r>
        <w:rPr>
          <w:rFonts w:ascii="Arial" w:eastAsia="Arial" w:hAnsi="Arial" w:cs="Arial"/>
          <w:color w:val="FF0000"/>
        </w:rPr>
        <w:t>, behavioural time scales (~ms to s). Combining</w:t>
      </w:r>
    </w:p>
    <w:p w14:paraId="58C81445" w14:textId="77777777" w:rsidR="0033347B" w:rsidRDefault="006F6FE7">
      <w:pPr>
        <w:pStyle w:val="Standard"/>
        <w:numPr>
          <w:ilvl w:val="0"/>
          <w:numId w:val="3"/>
        </w:numPr>
        <w:spacing w:line="360" w:lineRule="auto"/>
        <w:rPr>
          <w:rFonts w:ascii="Arial" w:eastAsia="Arial" w:hAnsi="Arial" w:cs="Arial"/>
          <w:color w:val="FF0000"/>
        </w:rPr>
      </w:pPr>
      <w:r>
        <w:rPr>
          <w:rFonts w:ascii="Arial" w:eastAsia="Arial" w:hAnsi="Arial" w:cs="Arial"/>
          <w:color w:val="FF0000"/>
        </w:rPr>
        <w:t>stable, adaptable trace eye-blink conditioning behaviour, and,</w:t>
      </w:r>
    </w:p>
    <w:p w14:paraId="0EBE91E8" w14:textId="77777777" w:rsidR="0033347B" w:rsidRDefault="006F6FE7">
      <w:pPr>
        <w:pStyle w:val="Standard"/>
        <w:numPr>
          <w:ilvl w:val="0"/>
          <w:numId w:val="2"/>
        </w:numPr>
        <w:spacing w:line="360" w:lineRule="auto"/>
      </w:pPr>
      <w:r>
        <w:rPr>
          <w:rFonts w:ascii="Arial" w:eastAsia="Arial" w:hAnsi="Arial" w:cs="Arial"/>
          <w:color w:val="FF0000"/>
        </w:rPr>
        <w:t xml:space="preserve">cellular resolution 2-photon calcium imaging of hippocampal CA1, </w:t>
      </w:r>
      <w:r>
        <w:rPr>
          <w:rFonts w:ascii="Arial" w:eastAsia="Arial" w:hAnsi="Arial" w:cs="Arial"/>
          <w:i/>
          <w:color w:val="FF0000"/>
        </w:rPr>
        <w:t>in vivo</w:t>
      </w:r>
      <w:r>
        <w:rPr>
          <w:rFonts w:ascii="Arial" w:eastAsia="Arial" w:hAnsi="Arial" w:cs="Arial"/>
          <w:color w:val="FF0000"/>
        </w:rPr>
        <w:t>,</w:t>
      </w:r>
    </w:p>
    <w:p w14:paraId="3FF027E8" w14:textId="77777777" w:rsidR="0033347B" w:rsidRDefault="006F6FE7">
      <w:pPr>
        <w:pStyle w:val="Standard"/>
        <w:numPr>
          <w:ilvl w:val="0"/>
          <w:numId w:val="2"/>
        </w:numPr>
        <w:spacing w:line="360" w:lineRule="auto"/>
        <w:rPr>
          <w:rFonts w:ascii="Arial" w:eastAsia="Arial" w:hAnsi="Arial" w:cs="Arial"/>
          <w:color w:val="FF0000"/>
        </w:rPr>
      </w:pPr>
      <w:r>
        <w:rPr>
          <w:rFonts w:ascii="Arial" w:eastAsia="Arial" w:hAnsi="Arial" w:cs="Arial"/>
          <w:color w:val="FF0000"/>
        </w:rPr>
        <w:t>with the goal to study time cell physiology,</w:t>
      </w:r>
    </w:p>
    <w:p w14:paraId="7B37B2B7" w14:textId="77777777" w:rsidR="0033347B" w:rsidRDefault="006F6FE7">
      <w:pPr>
        <w:pStyle w:val="Standard"/>
        <w:spacing w:line="360" w:lineRule="auto"/>
        <w:ind w:left="397" w:hanging="340"/>
        <w:rPr>
          <w:rFonts w:ascii="Arial" w:eastAsia="Arial" w:hAnsi="Arial" w:cs="Arial"/>
          <w:color w:val="FF0000"/>
        </w:rPr>
      </w:pPr>
      <w:r>
        <w:rPr>
          <w:rFonts w:ascii="Arial" w:eastAsia="Arial" w:hAnsi="Arial" w:cs="Arial"/>
          <w:color w:val="FF0000"/>
        </w:rPr>
        <w:t>was the core objective of the toolkit and the thesis as a whole.</w:t>
      </w:r>
    </w:p>
    <w:p w14:paraId="22D0029B" w14:textId="77777777" w:rsidR="0033347B" w:rsidRDefault="0033347B">
      <w:pPr>
        <w:pStyle w:val="Standard"/>
        <w:spacing w:line="360" w:lineRule="auto"/>
        <w:rPr>
          <w:rFonts w:ascii="Arial" w:eastAsia="Arial" w:hAnsi="Arial" w:cs="Arial"/>
          <w:color w:val="FF0000"/>
        </w:rPr>
      </w:pPr>
    </w:p>
    <w:p w14:paraId="2100ABFC" w14:textId="77777777" w:rsidR="0033347B" w:rsidRDefault="006F6FE7">
      <w:pPr>
        <w:pStyle w:val="Standard"/>
        <w:spacing w:line="360" w:lineRule="auto"/>
      </w:pPr>
      <w:r>
        <w:rPr>
          <w:rFonts w:ascii="Arial" w:eastAsia="Arial" w:hAnsi="Arial" w:cs="Arial"/>
          <w:color w:val="FF0000"/>
        </w:rPr>
        <w:t>Development in circuit manipulation tools using light-mediated activation or suppression of neuronal excitability (Luo et al., 2018)⁠, afford e</w:t>
      </w:r>
      <w:r>
        <w:rPr>
          <w:rFonts w:ascii="Arial" w:eastAsia="Arial" w:hAnsi="Arial" w:cs="Arial"/>
          <w:color w:val="FF0000"/>
        </w:rPr>
        <w:t>xperimenters the ability to control circuits at ms time scales. Concomitant progress in effective physiological models of network activity during bouts of recall of the learnt behavioural trace require standardized behaviour and recording. For us, this man</w:t>
      </w:r>
      <w:r>
        <w:rPr>
          <w:rFonts w:ascii="Arial" w:eastAsia="Arial" w:hAnsi="Arial" w:cs="Arial"/>
          <w:color w:val="FF0000"/>
        </w:rPr>
        <w:t xml:space="preserve">dated the design of a relatively low-cost, end-to-end configurable, combined behavioural and recording technology, to reliably study the neural code at the ms time scale, </w:t>
      </w:r>
      <w:r>
        <w:rPr>
          <w:rFonts w:ascii="Arial" w:eastAsia="Arial" w:hAnsi="Arial" w:cs="Arial"/>
          <w:i/>
          <w:color w:val="FF0000"/>
        </w:rPr>
        <w:t>in vivo</w:t>
      </w:r>
      <w:r>
        <w:rPr>
          <w:rFonts w:ascii="Arial" w:eastAsia="Arial" w:hAnsi="Arial" w:cs="Arial"/>
          <w:color w:val="FF0000"/>
        </w:rPr>
        <w:t>.</w:t>
      </w:r>
    </w:p>
    <w:p w14:paraId="31D29473" w14:textId="77777777" w:rsidR="0033347B" w:rsidRDefault="0033347B">
      <w:pPr>
        <w:pStyle w:val="Standard"/>
        <w:spacing w:line="360" w:lineRule="auto"/>
        <w:rPr>
          <w:rFonts w:ascii="Arial" w:eastAsia="Arial" w:hAnsi="Arial" w:cs="Arial"/>
          <w:color w:val="000000"/>
        </w:rPr>
      </w:pPr>
    </w:p>
    <w:p w14:paraId="7695D890" w14:textId="77777777" w:rsidR="0033347B" w:rsidRDefault="006F6FE7">
      <w:pPr>
        <w:pStyle w:val="Standard"/>
        <w:spacing w:line="360" w:lineRule="auto"/>
      </w:pPr>
      <w:r>
        <w:rPr>
          <w:rFonts w:ascii="Arial" w:eastAsia="Arial" w:hAnsi="Arial" w:cs="Arial"/>
          <w:color w:val="000000"/>
        </w:rPr>
        <w:t>- Individual paragraphs are not linked or ordered. It really feels like not</w:t>
      </w:r>
      <w:r>
        <w:rPr>
          <w:rFonts w:ascii="Arial" w:eastAsia="Arial" w:hAnsi="Arial" w:cs="Arial"/>
          <w:color w:val="000000"/>
        </w:rPr>
        <w:t xml:space="preserve">es one starts with. For example, lines 186-200 talk about engrams, then comes brief mention of cellular signaling and from line 211 we again return to </w:t>
      </w:r>
      <w:commentRangeStart w:id="2"/>
      <w:commentRangeStart w:id="3"/>
      <w:r>
        <w:rPr>
          <w:rFonts w:ascii="Arial" w:eastAsia="Arial" w:hAnsi="Arial" w:cs="Arial"/>
          <w:color w:val="000000"/>
        </w:rPr>
        <w:t xml:space="preserve">tracing of engrams. </w:t>
      </w:r>
      <w:commentRangeEnd w:id="2"/>
      <w:r>
        <w:commentReference w:id="2"/>
      </w:r>
      <w:commentRangeEnd w:id="3"/>
      <w:r>
        <w:commentReference w:id="3"/>
      </w:r>
      <w:r>
        <w:commentReference w:id="4"/>
      </w:r>
      <w:r>
        <w:rPr>
          <w:rFonts w:ascii="Arial" w:eastAsia="Arial" w:hAnsi="Arial" w:cs="Arial"/>
          <w:color w:val="000000"/>
        </w:rPr>
        <w:t>And para from 219 talks about neural excitability without much links to the previous arguments.</w:t>
      </w:r>
    </w:p>
    <w:p w14:paraId="6DA215E1" w14:textId="77777777" w:rsidR="0033347B" w:rsidRDefault="0033347B">
      <w:pPr>
        <w:pStyle w:val="Standard"/>
        <w:spacing w:line="360" w:lineRule="auto"/>
        <w:rPr>
          <w:rFonts w:ascii="Arial" w:eastAsia="Arial" w:hAnsi="Arial" w:cs="Arial"/>
          <w:color w:val="800080"/>
        </w:rPr>
      </w:pPr>
    </w:p>
    <w:p w14:paraId="7E2E457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linking paragraph(s).</w:t>
      </w:r>
    </w:p>
    <w:p w14:paraId="502B88EC" w14:textId="77777777" w:rsidR="0033347B" w:rsidRDefault="0033347B">
      <w:pPr>
        <w:pStyle w:val="Standard"/>
        <w:spacing w:line="360" w:lineRule="auto"/>
        <w:rPr>
          <w:rFonts w:ascii="Arial" w:eastAsia="Arial" w:hAnsi="Arial" w:cs="Arial"/>
          <w:color w:val="800080"/>
        </w:rPr>
      </w:pPr>
    </w:p>
    <w:p w14:paraId="3130A37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Please kindly refer to lines ~449-466 in Chapter 1 – “Introduction” of the thesis, or </w:t>
      </w:r>
      <w:r>
        <w:rPr>
          <w:rFonts w:ascii="Arial" w:eastAsia="Arial" w:hAnsi="Arial" w:cs="Arial"/>
          <w:color w:val="800080"/>
        </w:rPr>
        <w:t>the reply to the previous comment.</w:t>
      </w:r>
    </w:p>
    <w:p w14:paraId="31FC155A" w14:textId="77777777" w:rsidR="0033347B" w:rsidRDefault="0033347B">
      <w:pPr>
        <w:pStyle w:val="Standard"/>
        <w:spacing w:line="360" w:lineRule="auto"/>
        <w:rPr>
          <w:rFonts w:ascii="Arial" w:eastAsia="Arial" w:hAnsi="Arial" w:cs="Arial"/>
          <w:color w:val="800080"/>
        </w:rPr>
      </w:pPr>
    </w:p>
    <w:p w14:paraId="2ECBE0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toolkit/thesis outline and engrams.</w:t>
      </w:r>
    </w:p>
    <w:p w14:paraId="5E747C0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~484-493):</w:t>
      </w:r>
    </w:p>
    <w:p w14:paraId="35C679E6" w14:textId="77777777" w:rsidR="0033347B" w:rsidRDefault="006F6FE7">
      <w:pPr>
        <w:pStyle w:val="Standard"/>
        <w:spacing w:line="360" w:lineRule="auto"/>
      </w:pPr>
      <w:r>
        <w:rPr>
          <w:rFonts w:ascii="Arial" w:eastAsia="Arial" w:hAnsi="Arial" w:cs="Arial"/>
          <w:color w:val="FF0000"/>
        </w:rPr>
        <w:t xml:space="preserve">More generally, sequential activity is hypothesized to be involved even in the retrieval of evidence from memory, during more complex </w:t>
      </w:r>
      <w:r>
        <w:rPr>
          <w:rFonts w:ascii="Arial" w:eastAsia="Arial" w:hAnsi="Arial" w:cs="Arial"/>
          <w:color w:val="FF0000"/>
        </w:rPr>
        <w:t>behavioural decisions that are not directly informed by the sequences of stimuli presented (see Shadlen &amp; Shohamy, 2016 for review). It is still uncertain if sequential activity comprehensively describes the dynamic, physiological substrate of the neural c</w:t>
      </w:r>
      <w:r>
        <w:rPr>
          <w:rFonts w:ascii="Arial" w:eastAsia="Arial" w:hAnsi="Arial" w:cs="Arial"/>
          <w:color w:val="FF0000"/>
        </w:rPr>
        <w:t xml:space="preserve">ode for memory and learning, </w:t>
      </w:r>
      <w:r>
        <w:rPr>
          <w:rFonts w:ascii="Arial" w:eastAsia="Arial" w:hAnsi="Arial" w:cs="Arial"/>
          <w:i/>
          <w:color w:val="FF0000"/>
        </w:rPr>
        <w:t>i.e.</w:t>
      </w:r>
      <w:r>
        <w:rPr>
          <w:rFonts w:ascii="Arial" w:eastAsia="Arial" w:hAnsi="Arial" w:cs="Arial"/>
          <w:color w:val="FF0000"/>
        </w:rPr>
        <w:t xml:space="preserve"> – the engram, at behavioural time scales, or that other mechanisms may also be applicable, depending on the requirements of the task. We now discuss engrams and the temporal limitations of identifying engram cells using ac</w:t>
      </w:r>
      <w:r>
        <w:rPr>
          <w:rFonts w:ascii="Arial" w:eastAsia="Arial" w:hAnsi="Arial" w:cs="Arial"/>
          <w:color w:val="FF0000"/>
        </w:rPr>
        <w:t>tivity based molecular techniques.</w:t>
      </w:r>
    </w:p>
    <w:p w14:paraId="1A3F3B3B" w14:textId="77777777" w:rsidR="0033347B" w:rsidRDefault="0033347B">
      <w:pPr>
        <w:pStyle w:val="Standard"/>
        <w:spacing w:line="360" w:lineRule="auto"/>
        <w:rPr>
          <w:rFonts w:ascii="Arial" w:eastAsia="Arial" w:hAnsi="Arial" w:cs="Arial"/>
          <w:color w:val="FF0000"/>
        </w:rPr>
      </w:pPr>
    </w:p>
    <w:p w14:paraId="06D015A3"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opening statements on engrams and Eric Kandel’s experiments with Aplysia.</w:t>
      </w:r>
    </w:p>
    <w:p w14:paraId="77DAC17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~513-518):</w:t>
      </w:r>
    </w:p>
    <w:p w14:paraId="1E3CD55D"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An important first step in early neuroscience research attempted to first identify specific func</w:t>
      </w:r>
      <w:r>
        <w:rPr>
          <w:rFonts w:ascii="Arial" w:eastAsia="Arial" w:hAnsi="Arial" w:cs="Arial"/>
          <w:color w:val="FF0000"/>
        </w:rPr>
        <w:t xml:space="preserve">tions for specific brain regions. Experimenters would train a variety of model systems to specific behavioural tasks and attempt to delineate specific brain regions crucial (or not) to the task using targeted lesion or ablation studies (see Vaidya et al., </w:t>
      </w:r>
      <w:r>
        <w:rPr>
          <w:rFonts w:ascii="Arial" w:eastAsia="Arial" w:hAnsi="Arial" w:cs="Arial"/>
          <w:color w:val="FF0000"/>
        </w:rPr>
        <w:t>2019 for review).</w:t>
      </w:r>
    </w:p>
    <w:p w14:paraId="1ED21040" w14:textId="77777777" w:rsidR="0033347B" w:rsidRDefault="0033347B">
      <w:pPr>
        <w:pStyle w:val="Standard"/>
        <w:spacing w:line="360" w:lineRule="auto"/>
        <w:rPr>
          <w:rFonts w:ascii="Arial" w:eastAsia="Arial" w:hAnsi="Arial" w:cs="Arial"/>
          <w:color w:val="FF0000"/>
        </w:rPr>
      </w:pPr>
    </w:p>
    <w:p w14:paraId="7BC63B51"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Kandel’s experiments and molecular techniques to tag engrams.</w:t>
      </w:r>
    </w:p>
    <w:p w14:paraId="7EDE8AFB"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~529-531):</w:t>
      </w:r>
    </w:p>
    <w:p w14:paraId="3A86C96D" w14:textId="77777777" w:rsidR="0033347B" w:rsidRDefault="006F6FE7">
      <w:pPr>
        <w:pStyle w:val="Standard"/>
        <w:tabs>
          <w:tab w:val="left" w:pos="2952"/>
        </w:tabs>
        <w:spacing w:line="360" w:lineRule="auto"/>
        <w:rPr>
          <w:rFonts w:ascii="Arial" w:eastAsia="Arial" w:hAnsi="Arial" w:cs="Arial"/>
          <w:color w:val="FF0000"/>
        </w:rPr>
      </w:pPr>
      <w:r>
        <w:rPr>
          <w:rFonts w:ascii="Arial" w:eastAsia="Arial" w:hAnsi="Arial" w:cs="Arial"/>
          <w:color w:val="FF0000"/>
        </w:rPr>
        <w:t>With the development of more sophisticated recording and molecular techniques, further details on mechanism within specific b</w:t>
      </w:r>
      <w:r>
        <w:rPr>
          <w:rFonts w:ascii="Arial" w:eastAsia="Arial" w:hAnsi="Arial" w:cs="Arial"/>
          <w:color w:val="FF0000"/>
        </w:rPr>
        <w:t>rain regions and circuits could be described. Specifically,</w:t>
      </w:r>
    </w:p>
    <w:p w14:paraId="5FEA3961" w14:textId="77777777" w:rsidR="0033347B" w:rsidRDefault="0033347B">
      <w:pPr>
        <w:pStyle w:val="Standard"/>
        <w:spacing w:line="360" w:lineRule="auto"/>
        <w:rPr>
          <w:rFonts w:ascii="Arial" w:eastAsia="Arial" w:hAnsi="Arial" w:cs="Arial"/>
          <w:color w:val="000000"/>
        </w:rPr>
      </w:pPr>
    </w:p>
    <w:p w14:paraId="37A835D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Similarly, while TEC is central to the thesis work, barely 7 lines are used to introduce this and that too completely out of blue.</w:t>
      </w:r>
    </w:p>
    <w:p w14:paraId="4B25B598" w14:textId="77777777" w:rsidR="0033347B" w:rsidRDefault="0033347B">
      <w:pPr>
        <w:pStyle w:val="Standard"/>
        <w:spacing w:line="360" w:lineRule="auto"/>
        <w:rPr>
          <w:rFonts w:ascii="Arial" w:eastAsia="Arial" w:hAnsi="Arial" w:cs="Arial"/>
          <w:color w:val="000000"/>
        </w:rPr>
      </w:pPr>
    </w:p>
    <w:p w14:paraId="00B46F2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w:t>
      </w:r>
    </w:p>
    <w:p w14:paraId="2519B47E"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662E0084" w14:textId="77777777" w:rsidR="0033347B" w:rsidRDefault="006F6FE7">
      <w:pPr>
        <w:pStyle w:val="Standard"/>
        <w:spacing w:line="360" w:lineRule="auto"/>
      </w:pPr>
      <w:r>
        <w:rPr>
          <w:rFonts w:ascii="Arial" w:eastAsia="Arial" w:hAnsi="Arial" w:cs="Arial"/>
          <w:color w:val="FF0000"/>
        </w:rPr>
        <w:t>We developed and standardized a multi-session, adaptable Trace Eye-Blink Conditioning (TEC) paradigm in which head-fixed mice learn to form associations between neutral and high-valence stimuli. We describe associative learni</w:t>
      </w:r>
      <w:r>
        <w:rPr>
          <w:rFonts w:ascii="Arial" w:eastAsia="Arial" w:hAnsi="Arial" w:cs="Arial"/>
          <w:color w:val="FF0000"/>
        </w:rPr>
        <w:t>ng in later sections as well in Chapter 2 – “Behaviour”.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w:t>
      </w:r>
      <w:r>
        <w:rPr>
          <w:rFonts w:ascii="Arial" w:eastAsia="Arial" w:hAnsi="Arial" w:cs="Arial"/>
          <w:color w:val="FF0000"/>
        </w:rPr>
        <w:t>ioned Responses (CRs) has been studied and implicated by studying acquisition rates to multiple trace intervals. It was found that memory load, inferred in terms of task difficulty with longer trace intervals (300 ms vs 500 ms), was crucial to observing an</w:t>
      </w:r>
      <w:r>
        <w:rPr>
          <w:rFonts w:ascii="Arial" w:eastAsia="Arial" w:hAnsi="Arial" w:cs="Arial"/>
          <w:color w:val="FF0000"/>
        </w:rPr>
        <w:t xml:space="preserve"> effect of hippocampal lesions on the behavioural expression of CRs (Moyer et al., 1990).</w:t>
      </w:r>
    </w:p>
    <w:p w14:paraId="0DD6BCE2" w14:textId="77777777" w:rsidR="0033347B" w:rsidRDefault="0033347B">
      <w:pPr>
        <w:pStyle w:val="Standard"/>
        <w:spacing w:line="360" w:lineRule="auto"/>
        <w:rPr>
          <w:rFonts w:ascii="Arial" w:eastAsia="Arial" w:hAnsi="Arial" w:cs="Arial"/>
          <w:color w:val="FF0000"/>
        </w:rPr>
      </w:pPr>
    </w:p>
    <w:p w14:paraId="0218DBB5" w14:textId="77777777" w:rsidR="0033347B" w:rsidRDefault="006F6FE7">
      <w:pPr>
        <w:pStyle w:val="Standard"/>
        <w:spacing w:line="360" w:lineRule="auto"/>
      </w:pPr>
      <w:r>
        <w:rPr>
          <w:rFonts w:ascii="Arial" w:eastAsia="Arial" w:hAnsi="Arial" w:cs="Arial"/>
          <w:color w:val="FF0000"/>
        </w:rPr>
        <w:t>Several stimulus modalities have been used as the Unconditioned Stimulus (US) such as periorbital air-puffs and electrical shocks (see Weiss and Disterhoft, 2016 for</w:t>
      </w:r>
      <w:r>
        <w:rPr>
          <w:rFonts w:ascii="Arial" w:eastAsia="Arial" w:hAnsi="Arial" w:cs="Arial"/>
          <w:color w:val="FF0000"/>
        </w:rPr>
        <w:t xml:space="preserve"> review). Throughout all our TEC experiments, we chose to use the mildly aversive air-puff to elicit the Unconditioned Response (UR) to the US. Further, we use a flash of a blue LED as the Conditioned Stimulus (CS), expecting to observe reliable Conditione</w:t>
      </w:r>
      <w:r>
        <w:rPr>
          <w:rFonts w:ascii="Arial" w:eastAsia="Arial" w:hAnsi="Arial" w:cs="Arial"/>
          <w:color w:val="FF0000"/>
        </w:rPr>
        <w:t>d Responses (CRs) to the CS within 3-7 days, for trace intervals of ~250 ms (Seigel et al., 2015). CRs are observed as a preemptive eye-blink response elicited reliably before the presentation of the US – a reproducible attempt to avoid the discomfort of t</w:t>
      </w:r>
      <w:r>
        <w:rPr>
          <w:rFonts w:ascii="Arial" w:eastAsia="Arial" w:hAnsi="Arial" w:cs="Arial"/>
          <w:color w:val="FF0000"/>
        </w:rPr>
        <w:t>he aversive air-puff. This is in accordance with the Rescorla-Wagner model of Classical Conditioning, which assumes that association of the CS and US based on repeated pairing depends on how well the presence of the CS predicts the future occurrence of the</w:t>
      </w:r>
      <w:r>
        <w:rPr>
          <w:rFonts w:ascii="Arial" w:eastAsia="Arial" w:hAnsi="Arial" w:cs="Arial"/>
          <w:color w:val="FF0000"/>
        </w:rPr>
        <w:t xml:space="preserve"> US, along with other variables such as the relative intensities and modalities of the presented stimuli (Rescorla and Wagner, 1972). Extensions to this model have suggested that there could be negative effects to the associative learning when other CS (CS</w:t>
      </w:r>
      <w:r>
        <w:rPr>
          <w:rFonts w:ascii="Arial" w:eastAsia="Arial" w:hAnsi="Arial" w:cs="Arial"/>
          <w:color w:val="FF0000"/>
        </w:rPr>
        <w:t>1, CS2, etc.) are also paired together in within-compound-association tasks such as “backward blocking” (Hamme and Wasserman, 1994). For our experiments we used only one CS for any training session, typically a 50 ms flash of a blue LED. However, our behav</w:t>
      </w:r>
      <w:r>
        <w:rPr>
          <w:rFonts w:ascii="Arial" w:eastAsia="Arial" w:hAnsi="Arial" w:cs="Arial"/>
          <w:color w:val="FF0000"/>
        </w:rPr>
        <w:t xml:space="preserve">ioural setup allows for multiple CS types, </w:t>
      </w:r>
      <w:r>
        <w:rPr>
          <w:rFonts w:ascii="Arial" w:eastAsia="Arial" w:hAnsi="Arial" w:cs="Arial"/>
          <w:i/>
          <w:color w:val="FF0000"/>
        </w:rPr>
        <w:t>e.g.</w:t>
      </w:r>
      <w:r>
        <w:rPr>
          <w:rFonts w:ascii="Arial" w:eastAsia="Arial" w:hAnsi="Arial" w:cs="Arial"/>
          <w:color w:val="FF0000"/>
        </w:rPr>
        <w:t>, CS1 = LED flash and CS2 = auditory tone, to be presented based on the experiment.</w:t>
      </w:r>
    </w:p>
    <w:p w14:paraId="0EB16BAD" w14:textId="77777777" w:rsidR="0033347B" w:rsidRDefault="0033347B">
      <w:pPr>
        <w:pStyle w:val="Standard"/>
        <w:spacing w:line="360" w:lineRule="auto"/>
        <w:rPr>
          <w:rFonts w:ascii="Arial" w:eastAsia="Arial" w:hAnsi="Arial" w:cs="Arial"/>
          <w:color w:val="FF0000"/>
        </w:rPr>
      </w:pPr>
    </w:p>
    <w:p w14:paraId="477C72D0" w14:textId="77777777" w:rsidR="0033347B" w:rsidRDefault="006F6FE7">
      <w:pPr>
        <w:pStyle w:val="Standard"/>
        <w:spacing w:line="360" w:lineRule="auto"/>
      </w:pPr>
      <w:r>
        <w:rPr>
          <w:rFonts w:ascii="Arial" w:eastAsia="Arial" w:hAnsi="Arial" w:cs="Arial"/>
          <w:color w:val="FF0000"/>
        </w:rPr>
        <w:t xml:space="preserve">Transient increases in CA1 excitability post acquisition of the task were described up to 4-5 days (Moyer et al., 1996) and </w:t>
      </w:r>
      <w:r>
        <w:rPr>
          <w:rFonts w:ascii="Arial" w:eastAsia="Arial" w:hAnsi="Arial" w:cs="Arial"/>
          <w:color w:val="FF0000"/>
        </w:rPr>
        <w:t xml:space="preserve">could be important to the forging of the task specific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Gyrus in patterns that c</w:t>
      </w:r>
      <w:r>
        <w:rPr>
          <w:rFonts w:ascii="Arial" w:eastAsia="Arial" w:hAnsi="Arial" w:cs="Arial"/>
          <w:color w:val="FF0000"/>
        </w:rPr>
        <w:t>ould be mnemonically mapped to stereotypic, temporal sequences of Excitatory Postsynaptic Potentials (EPSPs) read out at the hilar mossy cell layer ~400-500 ms later (Hyde and Strowbridge, 2013). This suggested the presence of temporal sequences even at th</w:t>
      </w:r>
      <w:r>
        <w:rPr>
          <w:rFonts w:ascii="Arial" w:eastAsia="Arial" w:hAnsi="Arial" w:cs="Arial"/>
          <w:color w:val="FF0000"/>
        </w:rPr>
        <w:t>e Dentate Granule cell layer, many synapses before the hippocampal CA1.</w:t>
      </w:r>
    </w:p>
    <w:p w14:paraId="0C4D716E" w14:textId="77777777" w:rsidR="0033347B" w:rsidRDefault="0033347B">
      <w:pPr>
        <w:pStyle w:val="Standard"/>
        <w:spacing w:line="360" w:lineRule="auto"/>
        <w:rPr>
          <w:rFonts w:ascii="Arial" w:eastAsia="Arial" w:hAnsi="Arial" w:cs="Arial"/>
          <w:color w:val="FF0000"/>
        </w:rPr>
      </w:pPr>
    </w:p>
    <w:p w14:paraId="1205309A" w14:textId="77777777" w:rsidR="0033347B" w:rsidRDefault="006F6FE7">
      <w:pPr>
        <w:pStyle w:val="Standard"/>
        <w:spacing w:line="360" w:lineRule="auto"/>
      </w:pPr>
      <w:r>
        <w:rPr>
          <w:rFonts w:ascii="Arial" w:eastAsia="Arial" w:hAnsi="Arial" w:cs="Arial"/>
          <w:color w:val="FF0000"/>
        </w:rPr>
        <w:t>On a longer timescale, hippocampal lesion based experiments on mice have been used to describe the role of the hippocampus to within 4 weeks of TEC, with deficits in Conditioned Respo</w:t>
      </w:r>
      <w:r>
        <w:rPr>
          <w:rFonts w:ascii="Arial" w:eastAsia="Arial" w:hAnsi="Arial" w:cs="Arial"/>
          <w:color w:val="FF0000"/>
        </w:rPr>
        <w:t>nses (CRs) as a readout of the effect of the lesion (Takehara et al., 2002). We aimed to examine the processes that underlie this time-dependent role of the hippocampus by chronically tracking the same cohort of hippocampal CA1 cells across the sessions of</w:t>
      </w:r>
      <w:r>
        <w:rPr>
          <w:rFonts w:ascii="Arial" w:eastAsia="Arial" w:hAnsi="Arial" w:cs="Arial"/>
          <w:color w:val="FF0000"/>
        </w:rPr>
        <w:t xml:space="preserve"> TEC, at cellular resolution, using galvo-scanning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w:t>
      </w:r>
      <w:r>
        <w:rPr>
          <w:rFonts w:ascii="Arial" w:eastAsia="Arial" w:hAnsi="Arial" w:cs="Arial"/>
          <w:color w:val="FF0000"/>
        </w:rPr>
        <w:t>ory engram during associative learning, as described in later sections. Preliminary results and additional details on our TEC paradigm may be found in Chapter 2 – “Behaviour”.</w:t>
      </w:r>
    </w:p>
    <w:p w14:paraId="6C263ACA" w14:textId="77777777" w:rsidR="0033347B" w:rsidRDefault="0033347B">
      <w:pPr>
        <w:pStyle w:val="Standard"/>
        <w:spacing w:line="360" w:lineRule="auto"/>
        <w:rPr>
          <w:rFonts w:ascii="Arial" w:eastAsia="Arial" w:hAnsi="Arial" w:cs="Arial"/>
          <w:color w:val="800080"/>
        </w:rPr>
      </w:pPr>
    </w:p>
    <w:p w14:paraId="11AA5617" w14:textId="77777777" w:rsidR="0033347B" w:rsidRDefault="006F6FE7">
      <w:pPr>
        <w:pStyle w:val="Standard"/>
        <w:spacing w:line="360" w:lineRule="auto"/>
      </w:pPr>
      <w:r>
        <w:rPr>
          <w:rFonts w:ascii="Arial" w:eastAsia="Arial" w:hAnsi="Arial" w:cs="Arial"/>
          <w:color w:val="000000"/>
        </w:rPr>
        <w:t>- Theories of hippocampal function: Again these feel like notes. The four theor</w:t>
      </w:r>
      <w:r>
        <w:rPr>
          <w:rFonts w:ascii="Arial" w:eastAsia="Arial" w:hAnsi="Arial" w:cs="Arial"/>
          <w:color w:val="000000"/>
        </w:rPr>
        <w:t>ies are described in a way too superficial manner. There is no proper definition of this idea (episodic memory is not defined, contextual mapping is not defined) or what is the current status of that idea (e.g. do we still believe that Hippocampus is neede</w:t>
      </w:r>
      <w:r>
        <w:rPr>
          <w:rFonts w:ascii="Arial" w:eastAsia="Arial" w:hAnsi="Arial" w:cs="Arial"/>
          <w:color w:val="000000"/>
        </w:rPr>
        <w:t xml:space="preserve">d for response inhibition). Are these the only theories? What about new ideas which implicate hippocampus in reinforcement learning, the Tolman-Eichenbaum Machine or the idea that hippocampus is needed for imagining the future. And several others. So </w:t>
      </w:r>
      <w:commentRangeStart w:id="5"/>
      <w:commentRangeStart w:id="6"/>
      <w:r>
        <w:rPr>
          <w:rFonts w:ascii="Arial" w:eastAsia="Arial" w:hAnsi="Arial" w:cs="Arial"/>
          <w:color w:val="000000"/>
        </w:rPr>
        <w:t>this section really needs a good amount of rewrite</w:t>
      </w:r>
      <w:commentRangeEnd w:id="5"/>
      <w:r>
        <w:commentReference w:id="5"/>
      </w:r>
      <w:commentRangeEnd w:id="6"/>
      <w:r>
        <w:commentReference w:id="6"/>
      </w:r>
      <w:r>
        <w:commentReference w:id="7"/>
      </w:r>
      <w:r>
        <w:rPr>
          <w:rFonts w:ascii="Arial" w:eastAsia="Arial" w:hAnsi="Arial" w:cs="Arial"/>
          <w:color w:val="000000"/>
        </w:rPr>
        <w:t xml:space="preserve"> or essentially the student should convert these notes into a meaningful text.</w:t>
      </w:r>
    </w:p>
    <w:p w14:paraId="4EB569D3" w14:textId="77777777" w:rsidR="0033347B" w:rsidRDefault="0033347B">
      <w:pPr>
        <w:pStyle w:val="Standard"/>
        <w:spacing w:line="360" w:lineRule="auto"/>
        <w:rPr>
          <w:rFonts w:ascii="Arial" w:eastAsia="Arial" w:hAnsi="Arial" w:cs="Arial"/>
          <w:color w:val="BF0041"/>
        </w:rPr>
      </w:pPr>
    </w:p>
    <w:p w14:paraId="20A9A9B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Major revisions </w:t>
      </w:r>
      <w:r>
        <w:rPr>
          <w:rFonts w:ascii="Arial" w:eastAsia="Arial" w:hAnsi="Arial" w:cs="Arial"/>
          <w:color w:val="800080"/>
        </w:rPr>
        <w:t>and additional background information now added to this whole section (“Theories on the function of the hippocampus”, lines ~675-762).</w:t>
      </w:r>
    </w:p>
    <w:p w14:paraId="27E0475E" w14:textId="77777777" w:rsidR="0033347B" w:rsidRDefault="0033347B">
      <w:pPr>
        <w:pStyle w:val="Standard"/>
        <w:spacing w:line="360" w:lineRule="auto"/>
        <w:rPr>
          <w:rFonts w:ascii="Arial" w:eastAsia="Arial" w:hAnsi="Arial" w:cs="Arial"/>
          <w:color w:val="BF0041"/>
        </w:rPr>
      </w:pPr>
    </w:p>
    <w:p w14:paraId="621EA6F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Lines 365-371: do not seem to relate to the section or to the next para.</w:t>
      </w:r>
    </w:p>
    <w:p w14:paraId="4CF8D01D" w14:textId="77777777" w:rsidR="0033347B" w:rsidRDefault="0033347B">
      <w:pPr>
        <w:pStyle w:val="Standard"/>
        <w:spacing w:line="360" w:lineRule="auto"/>
        <w:rPr>
          <w:rFonts w:ascii="Arial" w:eastAsia="Arial" w:hAnsi="Arial" w:cs="Arial"/>
          <w:color w:val="BF0041"/>
        </w:rPr>
      </w:pPr>
    </w:p>
    <w:p w14:paraId="0054B5B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Major revisions and additional background </w:t>
      </w:r>
      <w:r>
        <w:rPr>
          <w:rFonts w:ascii="Arial" w:eastAsia="Arial" w:hAnsi="Arial" w:cs="Arial"/>
          <w:color w:val="800080"/>
        </w:rPr>
        <w:t>information now added to this whole section (“Theories on the function of the hippocampus”, lines ~659-746).</w:t>
      </w:r>
    </w:p>
    <w:p w14:paraId="4CCBE467" w14:textId="77777777" w:rsidR="0033347B" w:rsidRDefault="0033347B">
      <w:pPr>
        <w:pStyle w:val="Standard"/>
        <w:spacing w:line="360" w:lineRule="auto"/>
        <w:rPr>
          <w:rFonts w:ascii="Arial" w:eastAsia="Arial" w:hAnsi="Arial" w:cs="Arial"/>
          <w:color w:val="800080"/>
        </w:rPr>
      </w:pPr>
    </w:p>
    <w:p w14:paraId="450622B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Specific to each theory/function, additional description has been added.</w:t>
      </w:r>
    </w:p>
    <w:p w14:paraId="176F2399" w14:textId="77777777" w:rsidR="0033347B" w:rsidRDefault="0033347B">
      <w:pPr>
        <w:pStyle w:val="Standard"/>
        <w:spacing w:line="360" w:lineRule="auto"/>
        <w:rPr>
          <w:rFonts w:ascii="Arial" w:eastAsia="Arial" w:hAnsi="Arial" w:cs="Arial"/>
          <w:color w:val="800080"/>
        </w:rPr>
      </w:pPr>
    </w:p>
    <w:p w14:paraId="1DB558E2" w14:textId="77777777" w:rsidR="0033347B" w:rsidRDefault="006F6FE7">
      <w:pPr>
        <w:pStyle w:val="Standard"/>
        <w:spacing w:line="360" w:lineRule="auto"/>
      </w:pPr>
      <w:r>
        <w:rPr>
          <w:rFonts w:ascii="Arial" w:eastAsia="Arial" w:hAnsi="Arial" w:cs="Arial"/>
          <w:b/>
          <w:color w:val="800080"/>
          <w:u w:val="single"/>
        </w:rPr>
        <w:t>*** ADDED (to lines ~687-690)</w:t>
      </w:r>
      <w:r>
        <w:rPr>
          <w:rFonts w:ascii="Arial" w:eastAsia="Arial" w:hAnsi="Arial" w:cs="Arial"/>
          <w:b/>
          <w:color w:val="800080"/>
        </w:rPr>
        <w:t>:</w:t>
      </w:r>
    </w:p>
    <w:p w14:paraId="511FA7B3" w14:textId="77777777" w:rsidR="0033347B" w:rsidRDefault="006F6FE7">
      <w:pPr>
        <w:pStyle w:val="Standard"/>
        <w:spacing w:line="360" w:lineRule="auto"/>
      </w:pPr>
      <w:r>
        <w:rPr>
          <w:rFonts w:ascii="Arial" w:eastAsia="Arial" w:hAnsi="Arial" w:cs="Arial"/>
          <w:color w:val="FF0000"/>
        </w:rPr>
        <w:t>Studies have now implicated the hippocamp</w:t>
      </w:r>
      <w:r>
        <w:rPr>
          <w:rFonts w:ascii="Arial" w:eastAsia="Arial" w:hAnsi="Arial" w:cs="Arial"/>
          <w:color w:val="FF0000"/>
        </w:rPr>
        <w:t>us in the facilitation of correct responses and inhibition of incorrect responses during contextual memory tasks, though not for visual discrimination of contexts</w:t>
      </w:r>
      <w:r>
        <w:rPr>
          <w:rFonts w:ascii="Arial" w:eastAsia="Arial" w:hAnsi="Arial" w:cs="Arial"/>
          <w:color w:val="000000"/>
        </w:rPr>
        <w:t xml:space="preserve"> (Kim &amp; Lee, 2012)</w:t>
      </w:r>
      <w:r>
        <w:rPr>
          <w:rFonts w:ascii="Arial" w:eastAsia="Arial" w:hAnsi="Arial" w:cs="Arial"/>
          <w:color w:val="FF0000"/>
        </w:rPr>
        <w:t>.</w:t>
      </w:r>
    </w:p>
    <w:p w14:paraId="46715073" w14:textId="77777777" w:rsidR="0033347B" w:rsidRDefault="0033347B">
      <w:pPr>
        <w:pStyle w:val="Standard"/>
        <w:spacing w:line="360" w:lineRule="auto"/>
        <w:rPr>
          <w:rFonts w:ascii="Arial" w:eastAsia="Arial" w:hAnsi="Arial" w:cs="Arial"/>
          <w:color w:val="000000"/>
        </w:rPr>
      </w:pPr>
    </w:p>
    <w:p w14:paraId="04281E21" w14:textId="77777777" w:rsidR="0033347B" w:rsidRDefault="006F6FE7">
      <w:pPr>
        <w:pStyle w:val="Standard"/>
        <w:spacing w:line="360" w:lineRule="auto"/>
      </w:pPr>
      <w:r>
        <w:rPr>
          <w:rFonts w:ascii="Arial" w:eastAsia="Arial" w:hAnsi="Arial" w:cs="Arial"/>
          <w:b/>
          <w:color w:val="800080"/>
          <w:u w:val="single"/>
        </w:rPr>
        <w:t>*** ADDED (to lines ~692-696)</w:t>
      </w:r>
      <w:r>
        <w:rPr>
          <w:rFonts w:ascii="Arial" w:eastAsia="Arial" w:hAnsi="Arial" w:cs="Arial"/>
          <w:b/>
          <w:color w:val="800080"/>
        </w:rPr>
        <w:t>:</w:t>
      </w:r>
    </w:p>
    <w:p w14:paraId="12187D0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a form of declarative or explicit memory </w:t>
      </w:r>
      <w:r>
        <w:rPr>
          <w:rFonts w:ascii="Arial" w:eastAsia="Arial" w:hAnsi="Arial" w:cs="Arial"/>
          <w:color w:val="FF0000"/>
        </w:rPr>
        <w:t>that refers to the ability and mechanistic paradigms that allow for the behavioural recall of a collection of past personal experiences, occurring at particular places and times to the subject. The term was coined by Endel Tulving in 1972 (see Clayton et a</w:t>
      </w:r>
      <w:r>
        <w:rPr>
          <w:rFonts w:ascii="Arial" w:eastAsia="Arial" w:hAnsi="Arial" w:cs="Arial"/>
          <w:color w:val="FF0000"/>
        </w:rPr>
        <w:t>l., 2007)</w:t>
      </w:r>
    </w:p>
    <w:p w14:paraId="50805EDD" w14:textId="77777777" w:rsidR="0033347B" w:rsidRDefault="0033347B">
      <w:pPr>
        <w:pStyle w:val="Standard"/>
        <w:spacing w:line="360" w:lineRule="auto"/>
        <w:rPr>
          <w:rFonts w:ascii="Arial" w:eastAsia="Arial" w:hAnsi="Arial" w:cs="Arial"/>
          <w:color w:val="FF0000"/>
        </w:rPr>
      </w:pPr>
    </w:p>
    <w:p w14:paraId="67C41368" w14:textId="77777777" w:rsidR="0033347B" w:rsidRDefault="006F6FE7">
      <w:pPr>
        <w:pStyle w:val="Standard"/>
        <w:spacing w:line="360" w:lineRule="auto"/>
        <w:ind w:left="57"/>
      </w:pPr>
      <w:r>
        <w:rPr>
          <w:rFonts w:ascii="Arial" w:eastAsia="Arial" w:hAnsi="Arial" w:cs="Arial"/>
          <w:b/>
          <w:color w:val="800080"/>
          <w:u w:val="single"/>
        </w:rPr>
        <w:t>*** ADDED (to lines ~711-713)</w:t>
      </w:r>
      <w:r>
        <w:rPr>
          <w:rFonts w:ascii="Arial" w:eastAsia="Arial" w:hAnsi="Arial" w:cs="Arial"/>
          <w:b/>
          <w:color w:val="800080"/>
        </w:rPr>
        <w:t>:</w:t>
      </w:r>
    </w:p>
    <w:p w14:paraId="682975C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is the ability of experimental animals to locate and ascribe valence to points in space, during navigation of environments.</w:t>
      </w:r>
    </w:p>
    <w:p w14:paraId="1998ADA3" w14:textId="77777777" w:rsidR="0033347B" w:rsidRDefault="0033347B">
      <w:pPr>
        <w:pStyle w:val="Standard"/>
        <w:spacing w:line="360" w:lineRule="auto"/>
        <w:rPr>
          <w:rFonts w:ascii="Arial" w:eastAsia="Arial" w:hAnsi="Arial" w:cs="Arial"/>
          <w:color w:val="FF0000"/>
        </w:rPr>
      </w:pPr>
    </w:p>
    <w:p w14:paraId="114A053C" w14:textId="77777777" w:rsidR="0033347B" w:rsidRDefault="006F6FE7">
      <w:pPr>
        <w:pStyle w:val="Standard"/>
        <w:spacing w:line="360" w:lineRule="auto"/>
        <w:ind w:left="57"/>
      </w:pPr>
      <w:r>
        <w:rPr>
          <w:rFonts w:ascii="Arial" w:eastAsia="Arial" w:hAnsi="Arial" w:cs="Arial"/>
          <w:b/>
          <w:color w:val="800080"/>
          <w:u w:val="single"/>
        </w:rPr>
        <w:t>*** ADDED (to lines ~738-762)</w:t>
      </w:r>
      <w:r>
        <w:rPr>
          <w:rFonts w:ascii="Arial" w:eastAsia="Arial" w:hAnsi="Arial" w:cs="Arial"/>
          <w:b/>
          <w:color w:val="800080"/>
        </w:rPr>
        <w:t>:</w:t>
      </w:r>
    </w:p>
    <w:p w14:paraId="5FB7790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Pattern separation and conjunctive representation of the c</w:t>
      </w:r>
      <w:r>
        <w:rPr>
          <w:rFonts w:ascii="Arial" w:eastAsia="Arial" w:hAnsi="Arial" w:cs="Arial"/>
          <w:color w:val="FF0000"/>
        </w:rPr>
        <w:t>ombined multi-modal experience in the hippocampus, has been implicated in reinforcement learning (Ballard et al., 2019). Contextual mapping considers the hippocampal-entorhinal as a Tolman-Eichenbaum machine (TEM) with the medial entorhinal cortex (MEC) ce</w:t>
      </w:r>
      <w:r>
        <w:rPr>
          <w:rFonts w:ascii="Arial" w:eastAsia="Arial" w:hAnsi="Arial" w:cs="Arial"/>
          <w:color w:val="FF0000"/>
        </w:rPr>
        <w:t>lls thought to describe important aspects of past experience and the hippocampal cells implicated in binding the current sensory experience with prior experience (Whittington et al., 2020, Eichenbaum 2007), with the goal to develop a functional model of th</w:t>
      </w:r>
      <w:r>
        <w:rPr>
          <w:rFonts w:ascii="Arial" w:eastAsia="Arial" w:hAnsi="Arial" w:cs="Arial"/>
          <w:color w:val="FF0000"/>
        </w:rPr>
        <w:t>e subjective experience of animals and flexibly selecting appropriate responses.</w:t>
      </w:r>
    </w:p>
    <w:p w14:paraId="1CABF903" w14:textId="77777777" w:rsidR="0033347B" w:rsidRDefault="0033347B">
      <w:pPr>
        <w:pStyle w:val="Standard"/>
        <w:spacing w:line="360" w:lineRule="auto"/>
        <w:rPr>
          <w:rFonts w:ascii="Arial" w:eastAsia="Arial" w:hAnsi="Arial" w:cs="Arial"/>
          <w:color w:val="000000"/>
        </w:rPr>
      </w:pPr>
    </w:p>
    <w:p w14:paraId="0C7CA349" w14:textId="77777777" w:rsidR="0033347B" w:rsidRDefault="006F6FE7">
      <w:pPr>
        <w:pStyle w:val="Standard"/>
        <w:spacing w:line="360" w:lineRule="auto"/>
      </w:pPr>
      <w:r>
        <w:rPr>
          <w:rFonts w:ascii="Arial" w:eastAsia="Arial" w:hAnsi="Arial" w:cs="Arial"/>
          <w:color w:val="FF0000"/>
        </w:rPr>
        <w:t>Episodic memory forms the central function of study for all of the hippocampus related experiments described in the thesis. Trace Eye-Blink Conditioning (TEC) is an example o</w:t>
      </w:r>
      <w:r>
        <w:rPr>
          <w:rFonts w:ascii="Arial" w:eastAsia="Arial" w:hAnsi="Arial" w:cs="Arial"/>
          <w:color w:val="FF0000"/>
        </w:rPr>
        <w:t>f a task used to study episodic recall (Thompson 2004). The behavioural acquisition and expression of CRs correlate well with the neuronal expression of spatiotemporal sequences of time cells (Modi et al., 2014). Our experiments aimed to describe finer det</w:t>
      </w:r>
      <w:r>
        <w:rPr>
          <w:rFonts w:ascii="Arial" w:eastAsia="Arial" w:hAnsi="Arial" w:cs="Arial"/>
          <w:color w:val="FF0000"/>
        </w:rPr>
        <w:t xml:space="preserve">ails such as how the animals assign valence to the neutral Conditioned Stimulus (CS) and how time cell population codes adapt to changes in the trace interval. Some characteristic features of the engram at behavioural time scales, </w:t>
      </w:r>
      <w:r>
        <w:rPr>
          <w:rFonts w:ascii="Arial" w:eastAsia="Arial" w:hAnsi="Arial" w:cs="Arial"/>
          <w:i/>
          <w:color w:val="FF0000"/>
        </w:rPr>
        <w:t>viz.</w:t>
      </w:r>
      <w:r>
        <w:rPr>
          <w:rFonts w:ascii="Arial" w:eastAsia="Arial" w:hAnsi="Arial" w:cs="Arial"/>
          <w:color w:val="FF0000"/>
        </w:rPr>
        <w:t xml:space="preserve">, time cell </w:t>
      </w:r>
      <w:r>
        <w:rPr>
          <w:rFonts w:ascii="Arial" w:eastAsia="Arial" w:hAnsi="Arial" w:cs="Arial"/>
          <w:color w:val="FF0000"/>
        </w:rPr>
        <w:t>activation sequences, have been described as preliminary results (Chapter 3 – “Imaging”), under the behavioural context of TEC.</w:t>
      </w:r>
    </w:p>
    <w:p w14:paraId="2490EE07" w14:textId="77777777" w:rsidR="0033347B" w:rsidRDefault="0033347B">
      <w:pPr>
        <w:pStyle w:val="Standard"/>
        <w:spacing w:line="360" w:lineRule="auto"/>
        <w:rPr>
          <w:rFonts w:ascii="Arial" w:eastAsia="Arial" w:hAnsi="Arial" w:cs="Arial"/>
          <w:color w:val="FF0000"/>
        </w:rPr>
      </w:pPr>
    </w:p>
    <w:p w14:paraId="670859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376-378: By this definition every subcortical region ends up being in a privileged position!</w:t>
      </w:r>
    </w:p>
    <w:p w14:paraId="465CD251" w14:textId="77777777" w:rsidR="0033347B" w:rsidRDefault="0033347B">
      <w:pPr>
        <w:pStyle w:val="Standard"/>
        <w:spacing w:line="360" w:lineRule="auto"/>
        <w:rPr>
          <w:rFonts w:ascii="Arial" w:eastAsia="Arial" w:hAnsi="Arial" w:cs="Arial"/>
          <w:color w:val="BF0041"/>
        </w:rPr>
      </w:pPr>
    </w:p>
    <w:p w14:paraId="71FD4E1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Appropriate references and</w:t>
      </w:r>
      <w:r>
        <w:rPr>
          <w:rFonts w:ascii="Arial" w:eastAsia="Arial" w:hAnsi="Arial" w:cs="Arial"/>
          <w:color w:val="800080"/>
        </w:rPr>
        <w:t xml:space="preserve"> rationale added.</w:t>
      </w:r>
    </w:p>
    <w:p w14:paraId="1DA9619C" w14:textId="77777777" w:rsidR="0033347B" w:rsidRDefault="0033347B">
      <w:pPr>
        <w:pStyle w:val="Standard"/>
        <w:spacing w:line="360" w:lineRule="auto"/>
        <w:rPr>
          <w:rFonts w:ascii="Arial" w:eastAsia="Arial" w:hAnsi="Arial" w:cs="Arial"/>
          <w:color w:val="800080"/>
        </w:rPr>
      </w:pPr>
    </w:p>
    <w:p w14:paraId="06125965" w14:textId="77777777" w:rsidR="0033347B" w:rsidRDefault="006F6FE7">
      <w:pPr>
        <w:pStyle w:val="Standard"/>
        <w:spacing w:line="360" w:lineRule="auto"/>
      </w:pPr>
      <w:r>
        <w:rPr>
          <w:rFonts w:ascii="Arial" w:eastAsia="Arial" w:hAnsi="Arial" w:cs="Arial"/>
          <w:b/>
          <w:color w:val="800080"/>
          <w:u w:val="single"/>
        </w:rPr>
        <w:t>*** ADDED (to lines ~859-865)</w:t>
      </w:r>
      <w:r>
        <w:rPr>
          <w:rFonts w:ascii="Arial" w:eastAsia="Arial" w:hAnsi="Arial" w:cs="Arial"/>
          <w:b/>
          <w:color w:val="800080"/>
        </w:rPr>
        <w:t>:</w:t>
      </w:r>
    </w:p>
    <w:p w14:paraId="08FC2241" w14:textId="77777777" w:rsidR="0033347B" w:rsidRDefault="006F6FE7">
      <w:pPr>
        <w:pStyle w:val="Standard"/>
        <w:spacing w:line="360" w:lineRule="auto"/>
      </w:pPr>
      <w:r>
        <w:rPr>
          <w:rFonts w:ascii="Arial" w:eastAsia="Arial" w:hAnsi="Arial" w:cs="Arial"/>
          <w:color w:val="FF0000"/>
        </w:rPr>
        <w:t>The hippocampal circuit is anatomically &gt;3-4 synapses away from the peripheral nervous system, and information typically arrives after many layers of intervening processing and computation.</w:t>
      </w:r>
      <w:r>
        <w:rPr>
          <w:rFonts w:ascii="Arial" w:eastAsia="Arial" w:hAnsi="Arial" w:cs="Arial"/>
          <w:color w:val="2E2A25"/>
        </w:rPr>
        <w:t xml:space="preserve"> </w:t>
      </w:r>
      <w:r>
        <w:rPr>
          <w:rFonts w:ascii="Arial" w:eastAsia="Arial" w:hAnsi="Arial" w:cs="Arial"/>
          <w:color w:val="FF0000"/>
        </w:rPr>
        <w:t>It is thus suggested that the hippocampus holds a privileged position in the brain, receiving the outcomes of the computation of the brain’s various modules, and relating to them</w:t>
      </w:r>
      <w:r>
        <w:rPr>
          <w:rFonts w:ascii="Arial" w:eastAsia="Arial" w:hAnsi="Arial" w:cs="Arial"/>
          <w:color w:val="2E2A25"/>
        </w:rPr>
        <w:t xml:space="preserve"> </w:t>
      </w:r>
      <w:r>
        <w:rPr>
          <w:rFonts w:ascii="Arial" w:eastAsia="Arial" w:hAnsi="Arial" w:cs="Arial"/>
          <w:color w:val="FF0000"/>
        </w:rPr>
        <w:t>(Baudry and Lynch, 1981; Poppenk et al., 2013, Moscovitch et al., 2016; Ekst</w:t>
      </w:r>
      <w:r>
        <w:rPr>
          <w:rFonts w:ascii="Arial" w:eastAsia="Arial" w:hAnsi="Arial" w:cs="Arial"/>
          <w:color w:val="FF0000"/>
        </w:rPr>
        <w:t>rom and Ranganath, 2017; Tao et al., 2021).</w:t>
      </w:r>
    </w:p>
    <w:p w14:paraId="4BBAD1AF" w14:textId="77777777" w:rsidR="0033347B" w:rsidRDefault="0033347B">
      <w:pPr>
        <w:pStyle w:val="Standard"/>
        <w:spacing w:line="360" w:lineRule="auto"/>
        <w:rPr>
          <w:rFonts w:ascii="Arial" w:eastAsia="Arial" w:hAnsi="Arial" w:cs="Arial"/>
          <w:color w:val="000000"/>
        </w:rPr>
      </w:pPr>
    </w:p>
    <w:p w14:paraId="590AF7A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547: I think it is fair to mention dimensionality reduction methods here. Bayesian decoding and information theory are not just used for multiple single unit data but also for single neuron-multi-trial data</w:t>
      </w:r>
      <w:r>
        <w:rPr>
          <w:rFonts w:ascii="Arial" w:eastAsia="Arial" w:hAnsi="Arial" w:cs="Arial"/>
          <w:color w:val="000000"/>
        </w:rPr>
        <w:t>.</w:t>
      </w:r>
    </w:p>
    <w:p w14:paraId="14CB6350" w14:textId="77777777" w:rsidR="0033347B" w:rsidRDefault="0033347B">
      <w:pPr>
        <w:pStyle w:val="Standard"/>
        <w:spacing w:line="360" w:lineRule="auto"/>
        <w:rPr>
          <w:rFonts w:ascii="Arial" w:eastAsia="Arial" w:hAnsi="Arial" w:cs="Arial"/>
          <w:color w:val="000000"/>
        </w:rPr>
      </w:pPr>
    </w:p>
    <w:p w14:paraId="59ADBCE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material added to text under heading “Dimensionality reduction in the analysis of physiology”.</w:t>
      </w:r>
    </w:p>
    <w:p w14:paraId="793465F2" w14:textId="77777777" w:rsidR="0033347B" w:rsidRDefault="006F6FE7">
      <w:pPr>
        <w:pStyle w:val="Standard"/>
        <w:spacing w:line="360" w:lineRule="auto"/>
      </w:pPr>
      <w:r>
        <w:rPr>
          <w:rFonts w:ascii="Arial" w:eastAsia="Arial" w:hAnsi="Arial" w:cs="Arial"/>
          <w:b/>
          <w:color w:val="800080"/>
          <w:u w:val="single"/>
        </w:rPr>
        <w:t>*** ADDED (to lines ~1096-1121)</w:t>
      </w:r>
      <w:r>
        <w:rPr>
          <w:rFonts w:ascii="Arial" w:eastAsia="Arial" w:hAnsi="Arial" w:cs="Arial"/>
          <w:b/>
          <w:color w:val="800080"/>
        </w:rPr>
        <w:t>:</w:t>
      </w:r>
    </w:p>
    <w:p w14:paraId="6A37DD10" w14:textId="77777777" w:rsidR="0033347B" w:rsidRDefault="006F6FE7">
      <w:pPr>
        <w:pStyle w:val="Standard"/>
        <w:spacing w:line="360" w:lineRule="auto"/>
      </w:pPr>
      <w:r>
        <w:rPr>
          <w:rFonts w:ascii="Arial" w:eastAsia="Arial" w:hAnsi="Arial" w:cs="Arial"/>
          <w:color w:val="FF0000"/>
        </w:rPr>
        <w:t xml:space="preserve">Bayesian and Information theoretic approaches as well as methods like Principal Component Analysis (PCA) afford </w:t>
      </w:r>
      <w:r>
        <w:rPr>
          <w:rFonts w:ascii="Arial" w:eastAsia="Arial" w:hAnsi="Arial" w:cs="Arial"/>
          <w:color w:val="FF0000"/>
        </w:rPr>
        <w:t xml:space="preserve">the experimenter a variety of mathematical procedures to examine dimensionality reduction, </w:t>
      </w:r>
      <w:r>
        <w:rPr>
          <w:rFonts w:ascii="Arial" w:eastAsia="Arial" w:hAnsi="Arial" w:cs="Arial"/>
          <w:i/>
          <w:color w:val="FF0000"/>
        </w:rPr>
        <w:t>viz.</w:t>
      </w:r>
      <w:r>
        <w:rPr>
          <w:rFonts w:ascii="Arial" w:eastAsia="Arial" w:hAnsi="Arial" w:cs="Arial"/>
          <w:color w:val="FF0000"/>
        </w:rPr>
        <w:t>, the transformation of high-dimensional neurophysiological activity from recorded cells into low-dimensional representations that still retain meaningful proper</w:t>
      </w:r>
      <w:r>
        <w:rPr>
          <w:rFonts w:ascii="Arial" w:eastAsia="Arial" w:hAnsi="Arial" w:cs="Arial"/>
          <w:color w:val="FF0000"/>
        </w:rPr>
        <w:t>ties of the original data (Maaten et al., 2009; Pudil and Novovicova, 1998). Such pre-processing steps in analysis often help delineate the contributions of test variables to function. Claude Shannon is often credited with development of Information Theory</w:t>
      </w:r>
      <w:r>
        <w:rPr>
          <w:rFonts w:ascii="Arial" w:eastAsia="Arial" w:hAnsi="Arial" w:cs="Arial"/>
          <w:color w:val="FF0000"/>
        </w:rPr>
        <w:t xml:space="preserve"> (Shannon 1948), yet the field has evolved to also describing how relevance is assigned to a signal, based on statistical associations between multiple signals or stimuli in a sensory experience (Bialek et al., 1996; Tishby et al., 1999; Bialek et al., 200</w:t>
      </w:r>
      <w:r>
        <w:rPr>
          <w:rFonts w:ascii="Arial" w:eastAsia="Arial" w:hAnsi="Arial" w:cs="Arial"/>
          <w:color w:val="FF0000"/>
        </w:rPr>
        <w:t>1; Chigirev and Bialek, 2004).</w:t>
      </w:r>
    </w:p>
    <w:p w14:paraId="7C289B3B" w14:textId="77777777" w:rsidR="0033347B" w:rsidRDefault="0033347B">
      <w:pPr>
        <w:pStyle w:val="Standard"/>
        <w:spacing w:line="360" w:lineRule="auto"/>
        <w:rPr>
          <w:rFonts w:ascii="Arial" w:eastAsia="Arial" w:hAnsi="Arial" w:cs="Arial"/>
          <w:color w:val="FF0000"/>
        </w:rPr>
      </w:pPr>
    </w:p>
    <w:p w14:paraId="3CD82044" w14:textId="77777777" w:rsidR="0033347B" w:rsidRDefault="006F6FE7">
      <w:pPr>
        <w:pStyle w:val="Standard"/>
        <w:spacing w:line="360" w:lineRule="auto"/>
      </w:pPr>
      <w:commentRangeStart w:id="8"/>
      <w:commentRangeStart w:id="9"/>
      <w:r>
        <w:rPr>
          <w:rFonts w:ascii="Arial" w:eastAsia="Arial" w:hAnsi="Arial" w:cs="Arial"/>
          <w:color w:val="FF0000"/>
        </w:rPr>
        <w:t xml:space="preserve">In the first </w:t>
      </w:r>
      <w:r>
        <w:rPr>
          <w:rFonts w:ascii="Arial" w:eastAsia="Arial" w:hAnsi="Arial" w:cs="Arial"/>
          <w:i/>
          <w:color w:val="FF0000"/>
        </w:rPr>
        <w:t>bioRxiv</w:t>
      </w:r>
      <w:r>
        <w:rPr>
          <w:rFonts w:ascii="Arial" w:eastAsia="Arial" w:hAnsi="Arial" w:cs="Arial"/>
          <w:color w:val="FF0000"/>
        </w:rPr>
        <w:t xml:space="preserve"> preprint of our paper – “Synthetic Data Resource and Benchmarks for Time Cell Analysis and Detection Algorithms” (</w:t>
      </w:r>
      <w:hyperlink r:id="rId9" w:history="1">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 </w:t>
      </w:r>
      <w:commentRangeEnd w:id="8"/>
      <w:r>
        <w:commentReference w:id="8"/>
      </w:r>
      <w:commentRangeEnd w:id="9"/>
      <w:r>
        <w:commentReference w:id="9"/>
      </w:r>
      <w:r>
        <w:commentReference w:id="10"/>
      </w:r>
      <w:r>
        <w:rPr>
          <w:rFonts w:ascii="Arial" w:eastAsia="Arial" w:hAnsi="Arial" w:cs="Arial"/>
          <w:color w:val="FF0000"/>
        </w:rPr>
        <w:t>In the final version of the paper (Ananthamurthy and Bhalla, 2023; attached as Chapter 4 - “Analysis”), we reorie</w:t>
      </w:r>
      <w:r>
        <w:rPr>
          <w:rFonts w:ascii="Arial" w:eastAsia="Arial" w:hAnsi="Arial" w:cs="Arial"/>
          <w:color w:val="FF0000"/>
        </w:rPr>
        <w:t>nted focus on the most popular of the algorithms, and provide very well performing Python/C++ implementations, especially of the Ridge-to-background ratio (Modi et al., 2014) and Temporal Information (Mau et al., 2018) calculations.</w:t>
      </w:r>
    </w:p>
    <w:p w14:paraId="4A5AB807" w14:textId="77777777" w:rsidR="0033347B" w:rsidRDefault="0033347B">
      <w:pPr>
        <w:pStyle w:val="Standard"/>
        <w:spacing w:line="360" w:lineRule="auto"/>
        <w:rPr>
          <w:rFonts w:ascii="Arial" w:eastAsia="Arial" w:hAnsi="Arial" w:cs="Arial"/>
          <w:color w:val="800080"/>
        </w:rPr>
      </w:pPr>
    </w:p>
    <w:p w14:paraId="1552D0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Line 577: This is a </w:t>
      </w:r>
      <w:r>
        <w:rPr>
          <w:rFonts w:ascii="Arial" w:eastAsia="Arial" w:hAnsi="Arial" w:cs="Arial"/>
          <w:color w:val="000000"/>
        </w:rPr>
        <w:t>very limited perspective on the use of Info theory. I understand that the thesis is about hippocampus but the discussion in this section is more general. So it is important to recall the work of Bialek, Rieke etc.</w:t>
      </w:r>
    </w:p>
    <w:p w14:paraId="25248755" w14:textId="77777777" w:rsidR="0033347B" w:rsidRDefault="0033347B">
      <w:pPr>
        <w:pStyle w:val="Standard"/>
        <w:spacing w:line="360" w:lineRule="auto"/>
        <w:rPr>
          <w:rFonts w:ascii="Arial" w:eastAsia="Arial" w:hAnsi="Arial" w:cs="Arial"/>
          <w:color w:val="BF0041"/>
        </w:rPr>
      </w:pPr>
    </w:p>
    <w:p w14:paraId="05688CD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material on Information Theory</w:t>
      </w:r>
      <w:r>
        <w:rPr>
          <w:rFonts w:ascii="Arial" w:eastAsia="Arial" w:hAnsi="Arial" w:cs="Arial"/>
          <w:color w:val="800080"/>
        </w:rPr>
        <w:t xml:space="preserve"> added to text under heading “Dimensionality reduction and synthetic benchmarks for analysis of physiology”.</w:t>
      </w:r>
    </w:p>
    <w:p w14:paraId="16EEE59A" w14:textId="77777777" w:rsidR="0033347B" w:rsidRDefault="0033347B">
      <w:pPr>
        <w:pStyle w:val="Standard"/>
        <w:spacing w:line="360" w:lineRule="auto"/>
        <w:rPr>
          <w:rFonts w:ascii="Arial" w:eastAsia="Arial" w:hAnsi="Arial" w:cs="Arial"/>
          <w:color w:val="800080"/>
        </w:rPr>
      </w:pPr>
    </w:p>
    <w:p w14:paraId="65EAF6D8" w14:textId="77777777" w:rsidR="0033347B" w:rsidRDefault="006F6FE7">
      <w:pPr>
        <w:pStyle w:val="Standard"/>
        <w:spacing w:line="360" w:lineRule="auto"/>
      </w:pPr>
      <w:r>
        <w:rPr>
          <w:rFonts w:ascii="Arial" w:eastAsia="Arial" w:hAnsi="Arial" w:cs="Arial"/>
          <w:b/>
          <w:color w:val="800080"/>
          <w:u w:val="single"/>
        </w:rPr>
        <w:t>*** ADDED (to lines ~1096-1121)</w:t>
      </w:r>
      <w:r>
        <w:rPr>
          <w:rFonts w:ascii="Arial" w:eastAsia="Arial" w:hAnsi="Arial" w:cs="Arial"/>
          <w:b/>
          <w:color w:val="800080"/>
        </w:rPr>
        <w:t>:</w:t>
      </w:r>
    </w:p>
    <w:p w14:paraId="020CBBA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Bayesian and Information theoretic approaches as well as methods like Principal Component Analysis (PCA) afford </w:t>
      </w:r>
      <w:r>
        <w:rPr>
          <w:rFonts w:ascii="Arial" w:eastAsia="Arial" w:hAnsi="Arial" w:cs="Arial"/>
          <w:color w:val="FF0000"/>
        </w:rPr>
        <w:t>the experimenter a variety of mathematical procedures to examine dimensionality reduction, viz., the transformation of high-dimensional neurophysiological activity from recorded cells into low-dimensional representations that still retain meaningful proper</w:t>
      </w:r>
      <w:r>
        <w:rPr>
          <w:rFonts w:ascii="Arial" w:eastAsia="Arial" w:hAnsi="Arial" w:cs="Arial"/>
          <w:color w:val="FF0000"/>
        </w:rPr>
        <w:t>ties of the original data (Maaten et al., 2009; Pudil and Novovicova, 1998). Such pre-processing steps in analysis often help delineate the contributions of test variables to function. Claude Shannon is often credited with development of Information Theory</w:t>
      </w:r>
      <w:r>
        <w:rPr>
          <w:rFonts w:ascii="Arial" w:eastAsia="Arial" w:hAnsi="Arial" w:cs="Arial"/>
          <w:color w:val="FF0000"/>
        </w:rPr>
        <w:t xml:space="preserve"> (Shannon 1948), yet the field has evolved to also describing how relevance is assigned to a signal, based on statistical associations between multiple signals or stimuli in a sensory experience (Bialek et al., 1996; Tishby et al., 1999; Bialek et al., 200</w:t>
      </w:r>
      <w:r>
        <w:rPr>
          <w:rFonts w:ascii="Arial" w:eastAsia="Arial" w:hAnsi="Arial" w:cs="Arial"/>
          <w:color w:val="FF0000"/>
        </w:rPr>
        <w:t>1; Chigirev and Bialek, 2004).</w:t>
      </w:r>
    </w:p>
    <w:p w14:paraId="3D86A5F8" w14:textId="77777777" w:rsidR="0033347B" w:rsidRDefault="0033347B">
      <w:pPr>
        <w:pStyle w:val="Standard"/>
        <w:spacing w:line="360" w:lineRule="auto"/>
        <w:rPr>
          <w:rFonts w:ascii="Arial" w:eastAsia="Arial" w:hAnsi="Arial" w:cs="Arial"/>
          <w:color w:val="FF0000"/>
        </w:rPr>
      </w:pPr>
    </w:p>
    <w:p w14:paraId="7199E173" w14:textId="77777777" w:rsidR="0033347B" w:rsidRDefault="006F6FE7">
      <w:pPr>
        <w:pStyle w:val="Standard"/>
        <w:spacing w:line="360" w:lineRule="auto"/>
      </w:pPr>
      <w:commentRangeStart w:id="11"/>
      <w:r>
        <w:rPr>
          <w:rFonts w:ascii="Arial" w:eastAsia="Arial" w:hAnsi="Arial" w:cs="Arial"/>
          <w:color w:val="FF0000"/>
        </w:rPr>
        <w:t xml:space="preserve">In the first </w:t>
      </w:r>
      <w:r>
        <w:rPr>
          <w:rFonts w:ascii="Arial" w:eastAsia="Arial" w:hAnsi="Arial" w:cs="Arial"/>
          <w:i/>
          <w:color w:val="FF0000"/>
        </w:rPr>
        <w:t>bioRxiv</w:t>
      </w:r>
      <w:r>
        <w:rPr>
          <w:rFonts w:ascii="Arial" w:eastAsia="Arial" w:hAnsi="Arial" w:cs="Arial"/>
          <w:color w:val="FF0000"/>
        </w:rPr>
        <w:t xml:space="preserve"> preprint of our paper – “Synthetic Data Resource and Benchmarks for Time Cell Analysis and Detection Algorithms” (</w:t>
      </w:r>
      <w:hyperlink r:id="rId10" w:history="1">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w:t>
      </w:r>
      <w:commentRangeEnd w:id="11"/>
      <w:r>
        <w:commentReference w:id="11"/>
      </w:r>
      <w:r>
        <w:rPr>
          <w:rFonts w:ascii="Arial" w:eastAsia="Arial" w:hAnsi="Arial" w:cs="Arial"/>
          <w:color w:val="FF0000"/>
        </w:rPr>
        <w:t xml:space="preserve"> In the fi</w:t>
      </w:r>
      <w:r>
        <w:rPr>
          <w:rFonts w:ascii="Arial" w:eastAsia="Arial" w:hAnsi="Arial" w:cs="Arial"/>
          <w:color w:val="FF0000"/>
        </w:rPr>
        <w:t>nal version of the paper (Ananthamurthy and Bhalla, 2023; attached as Chapter 4 - “Analysis”), we reoriented focus on the most popular of the algorithms, and provide very well performing Python/C++ implementations, especially of the Ridge-to-background rat</w:t>
      </w:r>
      <w:r>
        <w:rPr>
          <w:rFonts w:ascii="Arial" w:eastAsia="Arial" w:hAnsi="Arial" w:cs="Arial"/>
          <w:color w:val="FF0000"/>
        </w:rPr>
        <w:t>io (Modi et al., 2014) and Temporal Information (Mau et al., 2018) calculations.</w:t>
      </w:r>
    </w:p>
    <w:p w14:paraId="376AFF20" w14:textId="77777777" w:rsidR="0033347B" w:rsidRDefault="0033347B">
      <w:pPr>
        <w:pStyle w:val="Standard"/>
        <w:spacing w:line="360" w:lineRule="auto"/>
        <w:rPr>
          <w:rFonts w:ascii="Arial" w:eastAsia="Arial" w:hAnsi="Arial" w:cs="Arial"/>
          <w:b/>
          <w:color w:val="FF0000"/>
        </w:rPr>
      </w:pPr>
    </w:p>
    <w:p w14:paraId="1ECA3C5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Lines 591: I do not think the mention of synthetic data makes sense here. It is related to the thesis topic so it should come when you introduce your specific research </w:t>
      </w:r>
      <w:r>
        <w:rPr>
          <w:rFonts w:ascii="Arial" w:eastAsia="Arial" w:hAnsi="Arial" w:cs="Arial"/>
          <w:color w:val="000000"/>
        </w:rPr>
        <w:t>problems.</w:t>
      </w:r>
    </w:p>
    <w:p w14:paraId="4F7923DA" w14:textId="77777777" w:rsidR="0033347B" w:rsidRDefault="0033347B">
      <w:pPr>
        <w:pStyle w:val="Standard"/>
        <w:spacing w:line="360" w:lineRule="auto"/>
        <w:rPr>
          <w:rFonts w:ascii="Arial" w:eastAsia="Arial" w:hAnsi="Arial" w:cs="Arial"/>
          <w:color w:val="000000"/>
        </w:rPr>
      </w:pPr>
    </w:p>
    <w:p w14:paraId="75614B0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for the use of synthetic data added to text under new, reworked, heading “Synthetic benchmarks for pre-hoc development of analytical procedures”</w:t>
      </w:r>
    </w:p>
    <w:p w14:paraId="3087DD14" w14:textId="77777777" w:rsidR="0033347B" w:rsidRDefault="0033347B">
      <w:pPr>
        <w:pStyle w:val="Standard"/>
        <w:spacing w:line="360" w:lineRule="auto"/>
        <w:rPr>
          <w:rFonts w:ascii="Arial" w:eastAsia="Arial" w:hAnsi="Arial" w:cs="Arial"/>
          <w:color w:val="800080"/>
        </w:rPr>
      </w:pPr>
    </w:p>
    <w:p w14:paraId="67390F38"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~1139-1148):</w:t>
      </w:r>
    </w:p>
    <w:p w14:paraId="1309D813"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resorted to the use of such surrogate synthetic </w:t>
      </w:r>
      <w:r>
        <w:rPr>
          <w:rFonts w:ascii="Arial" w:eastAsia="Arial" w:hAnsi="Arial" w:cs="Arial"/>
          <w:color w:val="FF0000"/>
        </w:rPr>
        <w:t>datasets acting as a large cohort of user-configurable test datasets to benchmark and characterize the predictive performance of a variety of time cell detection algorithms (Ananthamurthy and Bhalla, 2023; attached as Chapter 4 – “Analysis”). Analysis on r</w:t>
      </w:r>
      <w:r>
        <w:rPr>
          <w:rFonts w:ascii="Arial" w:eastAsia="Arial" w:hAnsi="Arial" w:cs="Arial"/>
          <w:color w:val="FF0000"/>
        </w:rPr>
        <w:t>eal physiology datasets where categorical labels must be assessed is expected to benefit from this comparative analysis. Our Python/C++ implementations were rigorously tested and developed to the extent of excellent predictive performance. These algorithmi</w:t>
      </w:r>
      <w:r>
        <w:rPr>
          <w:rFonts w:ascii="Arial" w:eastAsia="Arial" w:hAnsi="Arial" w:cs="Arial"/>
          <w:color w:val="FF0000"/>
        </w:rPr>
        <w:t>c procedures may be used to study the nuances of time cell sequences with more statistical confidence.</w:t>
      </w:r>
    </w:p>
    <w:p w14:paraId="7BB3069F" w14:textId="77777777" w:rsidR="0033347B" w:rsidRDefault="0033347B">
      <w:pPr>
        <w:pStyle w:val="Standard"/>
        <w:spacing w:line="360" w:lineRule="auto"/>
        <w:rPr>
          <w:rFonts w:ascii="Arial" w:eastAsia="Arial" w:hAnsi="Arial" w:cs="Arial"/>
          <w:color w:val="FF0000"/>
        </w:rPr>
      </w:pPr>
    </w:p>
    <w:p w14:paraId="1E120B0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whole text about correlation analysis should be put under a different heading. It is a different topic or at least does not fit the way the studen</w:t>
      </w:r>
      <w:r>
        <w:rPr>
          <w:rFonts w:ascii="Arial" w:eastAsia="Arial" w:hAnsi="Arial" w:cs="Arial"/>
          <w:color w:val="000000"/>
        </w:rPr>
        <w:t>t has set up this section on multi-unit-single trial and single-unit-multi-trial.</w:t>
      </w:r>
    </w:p>
    <w:p w14:paraId="353E02C1" w14:textId="77777777" w:rsidR="0033347B" w:rsidRDefault="0033347B">
      <w:pPr>
        <w:pStyle w:val="Standard"/>
        <w:spacing w:line="360" w:lineRule="auto"/>
        <w:rPr>
          <w:rFonts w:ascii="Arial" w:eastAsia="Arial" w:hAnsi="Arial" w:cs="Arial"/>
          <w:color w:val="000000"/>
        </w:rPr>
      </w:pPr>
    </w:p>
    <w:p w14:paraId="26FC7F9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Section moved under heading “Synthetic benchmarks for pre-hoc development of analytical procedures” at lines ~1104-1181. Section now describes the value of benchmarks along </w:t>
      </w:r>
      <w:r>
        <w:rPr>
          <w:rFonts w:ascii="Arial" w:eastAsia="Arial" w:hAnsi="Arial" w:cs="Arial"/>
          <w:color w:val="800080"/>
        </w:rPr>
        <w:t>with typical issues with untested algorithms, citing synfire chains.</w:t>
      </w:r>
    </w:p>
    <w:p w14:paraId="3FB725F6" w14:textId="77777777" w:rsidR="0033347B" w:rsidRDefault="0033347B">
      <w:pPr>
        <w:pStyle w:val="Standard"/>
        <w:spacing w:line="360" w:lineRule="auto"/>
        <w:rPr>
          <w:rFonts w:ascii="Arial" w:eastAsia="Arial" w:hAnsi="Arial" w:cs="Arial"/>
          <w:color w:val="FF0000"/>
        </w:rPr>
      </w:pPr>
    </w:p>
    <w:p w14:paraId="703815FF" w14:textId="77777777" w:rsidR="0033347B" w:rsidRDefault="0033347B">
      <w:pPr>
        <w:pStyle w:val="Standard"/>
        <w:spacing w:line="360" w:lineRule="auto"/>
        <w:rPr>
          <w:rFonts w:ascii="Arial" w:eastAsia="Arial" w:hAnsi="Arial" w:cs="Arial"/>
          <w:color w:val="000000"/>
        </w:rPr>
      </w:pPr>
    </w:p>
    <w:p w14:paraId="32B0CA5A" w14:textId="77777777" w:rsidR="0033347B" w:rsidRDefault="006F6FE7">
      <w:pPr>
        <w:pStyle w:val="Standard"/>
        <w:spacing w:line="360" w:lineRule="auto"/>
      </w:pPr>
      <w:r>
        <w:rPr>
          <w:rFonts w:ascii="Arial" w:eastAsia="Arial" w:hAnsi="Arial" w:cs="Arial"/>
          <w:color w:val="000000"/>
        </w:rPr>
        <w:t>- And I am wondering why the synfire chains show up here? What is the relevance?</w:t>
      </w:r>
    </w:p>
    <w:p w14:paraId="434FBC22" w14:textId="77777777" w:rsidR="0033347B" w:rsidRDefault="0033347B">
      <w:pPr>
        <w:pStyle w:val="Standard"/>
        <w:spacing w:line="360" w:lineRule="auto"/>
        <w:rPr>
          <w:rFonts w:ascii="Arial" w:eastAsia="Arial" w:hAnsi="Arial" w:cs="Arial"/>
          <w:color w:val="000000"/>
        </w:rPr>
      </w:pPr>
    </w:p>
    <w:p w14:paraId="64F12B3B"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added.</w:t>
      </w:r>
    </w:p>
    <w:p w14:paraId="1314703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~1191-1203):</w:t>
      </w:r>
    </w:p>
    <w:p w14:paraId="1220E803"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The use of properly developed and benchmarked </w:t>
      </w:r>
      <w:r>
        <w:rPr>
          <w:rFonts w:ascii="Arial" w:eastAsia="Arial" w:hAnsi="Arial" w:cs="Arial"/>
          <w:color w:val="FF0000"/>
        </w:rPr>
        <w:t>analytical procedures, tested and verified on physiology-equivalent test datasets (synthetic), is expected to help alleviate potential doubts in published physiology results (real recordings). For proper testing of our time cell detection algorithms, we in</w:t>
      </w:r>
      <w:r>
        <w:rPr>
          <w:rFonts w:ascii="Arial" w:eastAsia="Arial" w:hAnsi="Arial" w:cs="Arial"/>
          <w:color w:val="FF0000"/>
        </w:rPr>
        <w:t>corporated many important user-controllable parameters for the generation of synthetic datasets, such as (but not limited to) Noise, Event Widths, Hit Trial Ratio, Trial-pair Imprecision, and Background Activity. Furthermore, synfire chains or other such p</w:t>
      </w:r>
      <w:r>
        <w:rPr>
          <w:rFonts w:ascii="Arial" w:eastAsia="Arial" w:hAnsi="Arial" w:cs="Arial"/>
          <w:color w:val="FF0000"/>
        </w:rPr>
        <w:t>hysiological sequences have been described to produce time-ordered activity</w:t>
      </w:r>
      <w:r>
        <w:rPr>
          <w:rFonts w:ascii="Arial" w:eastAsia="Arial" w:hAnsi="Arial" w:cs="Arial"/>
          <w:color w:val="FF0000"/>
        </w:rPr>
        <w:commentReference w:id="12"/>
      </w:r>
      <w:r>
        <w:rPr>
          <w:rFonts w:ascii="Arial" w:eastAsia="Arial" w:hAnsi="Arial" w:cs="Arial"/>
          <w:color w:val="FF0000"/>
        </w:rPr>
        <w:t xml:space="preserve"> which can now be rigorous</w:t>
      </w:r>
      <w:r>
        <w:rPr>
          <w:rFonts w:ascii="Arial" w:eastAsia="Arial" w:hAnsi="Arial" w:cs="Arial"/>
          <w:color w:val="FF0000"/>
        </w:rPr>
        <w:t>ly tested using the time cell analysis and detection algorithms provided (Ananthamurthy &amp; Bhalla, 2023; attached as Chapter 4 – “Analysis”).</w:t>
      </w:r>
    </w:p>
    <w:p w14:paraId="13717743" w14:textId="77777777" w:rsidR="0033347B" w:rsidRDefault="0033347B">
      <w:pPr>
        <w:pStyle w:val="Standard"/>
        <w:spacing w:line="360" w:lineRule="auto"/>
        <w:rPr>
          <w:rFonts w:ascii="Arial" w:eastAsia="Arial" w:hAnsi="Arial" w:cs="Arial"/>
          <w:b/>
          <w:color w:val="800080"/>
        </w:rPr>
      </w:pPr>
    </w:p>
    <w:p w14:paraId="02F8F35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The section at line 655 is supposed to be a comparison of the eletrophys methods and 2-photon calcium imaging. </w:t>
      </w:r>
      <w:r>
        <w:rPr>
          <w:rFonts w:ascii="Arial" w:eastAsia="Arial" w:hAnsi="Arial" w:cs="Arial"/>
          <w:color w:val="000000"/>
        </w:rPr>
        <w:t xml:space="preserve">But I don't think the section does this job. There is no mention of the time resolution and other issues associated with Ca imagine and those of spike sorting with extracellular electrophysiology. But in the wake of the next section anything between lines </w:t>
      </w:r>
      <w:r>
        <w:rPr>
          <w:rFonts w:ascii="Arial" w:eastAsia="Arial" w:hAnsi="Arial" w:cs="Arial"/>
          <w:color w:val="000000"/>
        </w:rPr>
        <w:t>655-696 is redundant.</w:t>
      </w:r>
    </w:p>
    <w:p w14:paraId="239C650A" w14:textId="77777777" w:rsidR="0033347B" w:rsidRDefault="0033347B">
      <w:pPr>
        <w:pStyle w:val="Standard"/>
        <w:spacing w:line="360" w:lineRule="auto"/>
        <w:rPr>
          <w:rFonts w:ascii="Arial" w:eastAsia="Arial" w:hAnsi="Arial" w:cs="Arial"/>
          <w:color w:val="BF0041"/>
        </w:rPr>
      </w:pPr>
    </w:p>
    <w:p w14:paraId="41DD03F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details added.</w:t>
      </w:r>
    </w:p>
    <w:p w14:paraId="56ED97E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~1225-1236):</w:t>
      </w:r>
    </w:p>
    <w:p w14:paraId="73E896AF" w14:textId="77777777" w:rsidR="0033347B" w:rsidRDefault="0033347B">
      <w:pPr>
        <w:pStyle w:val="Standard"/>
        <w:spacing w:line="360" w:lineRule="auto"/>
        <w:rPr>
          <w:rFonts w:ascii="Arial" w:eastAsia="Arial" w:hAnsi="Arial" w:cs="Arial"/>
          <w:strike/>
          <w:color w:val="FF0000"/>
          <w:u w:val="single"/>
        </w:rPr>
      </w:pPr>
    </w:p>
    <w:p w14:paraId="3CE9B2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Electrical recordings may be sampled even &gt;20 kHz, while imaging based techniques typically cannot be used to record wide fields of view, sampled at &gt;100 Hz (1-2 orders of m</w:t>
      </w:r>
      <w:r>
        <w:rPr>
          <w:rFonts w:ascii="Arial" w:eastAsia="Arial" w:hAnsi="Arial" w:cs="Arial"/>
          <w:color w:val="FF0000"/>
        </w:rPr>
        <w:t>agnitude, comparing sampling rates). Many spike sorting algorithms (see Buccino et al., 2022 for review) as well as automated ROI detection (see Robbins et al., 2021 for review) have been suggested for automated cell source identification, yet challenges r</w:t>
      </w:r>
      <w:r>
        <w:rPr>
          <w:rFonts w:ascii="Arial" w:eastAsia="Arial" w:hAnsi="Arial" w:cs="Arial"/>
          <w:color w:val="FF0000"/>
        </w:rPr>
        <w:t>emain, such as,</w:t>
      </w:r>
    </w:p>
    <w:p w14:paraId="6C7B87A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scalability - more sources to identify from ever larger datasets force longer analysis runs.</w:t>
      </w:r>
    </w:p>
    <w:p w14:paraId="5A0F0C7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2) reproducibility – pre-processing analytical steps require manual curation to clean up the raw datasets, and this often affects the final </w:t>
      </w:r>
      <w:r>
        <w:rPr>
          <w:rFonts w:ascii="Arial" w:eastAsia="Arial" w:hAnsi="Arial" w:cs="Arial"/>
          <w:color w:val="FF0000"/>
        </w:rPr>
        <w:t>result.</w:t>
      </w:r>
    </w:p>
    <w:p w14:paraId="0E5D4D0E" w14:textId="77777777" w:rsidR="0033347B" w:rsidRDefault="0033347B">
      <w:pPr>
        <w:pStyle w:val="Standard"/>
        <w:spacing w:line="360" w:lineRule="auto"/>
        <w:rPr>
          <w:rFonts w:ascii="Arial" w:eastAsia="Arial" w:hAnsi="Arial" w:cs="Arial"/>
          <w:color w:val="FF0000"/>
        </w:rPr>
      </w:pPr>
    </w:p>
    <w:p w14:paraId="2C61CB2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And then there is associate learning out of the blue? Ideally it should have been at a place where TEC was first introduced.</w:t>
      </w:r>
    </w:p>
    <w:p w14:paraId="3EBC8D49" w14:textId="77777777" w:rsidR="0033347B" w:rsidRDefault="0033347B">
      <w:pPr>
        <w:pStyle w:val="Standard"/>
        <w:spacing w:line="360" w:lineRule="auto"/>
        <w:rPr>
          <w:rFonts w:ascii="Arial" w:eastAsia="Arial" w:hAnsi="Arial" w:cs="Arial"/>
          <w:color w:val="000000"/>
        </w:rPr>
      </w:pPr>
    </w:p>
    <w:p w14:paraId="628500BC"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~756-764):</w:t>
      </w:r>
    </w:p>
    <w:p w14:paraId="237A169F" w14:textId="77777777" w:rsidR="0033347B" w:rsidRDefault="006F6FE7">
      <w:pPr>
        <w:pStyle w:val="Standard"/>
        <w:spacing w:line="360" w:lineRule="auto"/>
      </w:pPr>
      <w:r>
        <w:rPr>
          <w:rFonts w:ascii="Arial" w:eastAsia="Arial" w:hAnsi="Arial" w:cs="Arial"/>
          <w:color w:val="FF0000"/>
        </w:rPr>
        <w:t>Associative learning is the overall process by which animals develop behavioural valence</w:t>
      </w:r>
      <w:r>
        <w:rPr>
          <w:rFonts w:ascii="Arial" w:eastAsia="Arial" w:hAnsi="Arial" w:cs="Arial"/>
          <w:color w:val="FF0000"/>
        </w:rPr>
        <w:t xml:space="preserve"> to neutral stimuli that occur in temporal conjunction to other potent, behaviour eliciting stimuli. We wished to study the network level responses in the hippocampus,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w:t>
      </w:r>
      <w:r>
        <w:rPr>
          <w:rFonts w:ascii="Arial" w:eastAsia="Arial" w:hAnsi="Arial" w:cs="Arial"/>
          <w:color w:val="FF0000"/>
        </w:rPr>
        <w:t>sition, combining stable, adaptable associative learning paradigms such as Trace Eye-Blink Conditioning (TEC) with cellular resolution, behaviour time scale, high-yield recordings of neurophysiology.</w:t>
      </w:r>
    </w:p>
    <w:p w14:paraId="1DC2A1F0" w14:textId="77777777" w:rsidR="0033347B" w:rsidRDefault="0033347B">
      <w:pPr>
        <w:pStyle w:val="Standard"/>
        <w:spacing w:line="360" w:lineRule="auto"/>
        <w:rPr>
          <w:rFonts w:ascii="Arial" w:eastAsia="Arial" w:hAnsi="Arial" w:cs="Arial"/>
          <w:color w:val="FF0000"/>
        </w:rPr>
      </w:pPr>
    </w:p>
    <w:p w14:paraId="4ECB35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872: This para is out of context. You should men</w:t>
      </w:r>
      <w:r>
        <w:rPr>
          <w:rFonts w:ascii="Arial" w:eastAsia="Arial" w:hAnsi="Arial" w:cs="Arial"/>
          <w:color w:val="000000"/>
        </w:rPr>
        <w:t>tion why it is relevant to study CA1 in associate learning - what is the current state of literature. This should lay the foundation for the next chapter. Associate learning has been studied for such a long time -- I find it hard to believe that the experi</w:t>
      </w:r>
      <w:r>
        <w:rPr>
          <w:rFonts w:ascii="Arial" w:eastAsia="Arial" w:hAnsi="Arial" w:cs="Arial"/>
          <w:color w:val="000000"/>
        </w:rPr>
        <w:t>mental protocols have not been standardised yet. Please elaborate on that.</w:t>
      </w:r>
    </w:p>
    <w:p w14:paraId="64C89EE4" w14:textId="77777777" w:rsidR="0033347B" w:rsidRDefault="0033347B">
      <w:pPr>
        <w:pStyle w:val="Standard"/>
        <w:spacing w:line="360" w:lineRule="auto"/>
        <w:rPr>
          <w:rFonts w:ascii="Arial" w:eastAsia="Arial" w:hAnsi="Arial" w:cs="Arial"/>
          <w:color w:val="000000"/>
        </w:rPr>
      </w:pPr>
    </w:p>
    <w:p w14:paraId="7F847B7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Moved “A brief introduction to associative learning” section to before “Space and time in the hippocampus” (to lines ~748-830).</w:t>
      </w:r>
    </w:p>
    <w:p w14:paraId="1880D6D4" w14:textId="77777777" w:rsidR="0033347B" w:rsidRDefault="0033347B">
      <w:pPr>
        <w:pStyle w:val="Standard"/>
        <w:spacing w:line="360" w:lineRule="auto"/>
        <w:rPr>
          <w:rFonts w:ascii="Arial" w:eastAsia="Arial" w:hAnsi="Arial" w:cs="Arial"/>
          <w:color w:val="800080"/>
        </w:rPr>
      </w:pPr>
    </w:p>
    <w:p w14:paraId="21BE33C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previously published associative</w:t>
      </w:r>
      <w:r>
        <w:rPr>
          <w:rFonts w:ascii="Arial" w:eastAsia="Arial" w:hAnsi="Arial" w:cs="Arial"/>
          <w:color w:val="800080"/>
        </w:rPr>
        <w:t xml:space="preserve"> learning paradigms the specific requirements for standardization, in brief.</w:t>
      </w:r>
    </w:p>
    <w:p w14:paraId="18D5D61B" w14:textId="77777777" w:rsidR="0033347B" w:rsidRDefault="0033347B">
      <w:pPr>
        <w:pStyle w:val="Standard"/>
        <w:spacing w:line="360" w:lineRule="auto"/>
        <w:rPr>
          <w:rFonts w:ascii="Arial" w:eastAsia="Arial" w:hAnsi="Arial" w:cs="Arial"/>
          <w:color w:val="800080"/>
        </w:rPr>
      </w:pPr>
    </w:p>
    <w:p w14:paraId="5E8377B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Further details added to Chapter 5 – “Discussion”, under section “Standardizing combined behaviour and recoding experiments”.</w:t>
      </w:r>
    </w:p>
    <w:p w14:paraId="749574C2" w14:textId="77777777" w:rsidR="0033347B" w:rsidRDefault="0033347B">
      <w:pPr>
        <w:pStyle w:val="Standard"/>
        <w:spacing w:line="360" w:lineRule="auto"/>
        <w:rPr>
          <w:rFonts w:ascii="Arial" w:eastAsia="Arial" w:hAnsi="Arial" w:cs="Arial"/>
          <w:b/>
          <w:color w:val="800080"/>
          <w:u w:val="single"/>
        </w:rPr>
      </w:pPr>
    </w:p>
    <w:p w14:paraId="24AD3448"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3663-3695):</w:t>
      </w:r>
    </w:p>
    <w:p w14:paraId="23BB8719"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have previously </w:t>
      </w:r>
      <w:r>
        <w:rPr>
          <w:rFonts w:ascii="Arial" w:eastAsia="Arial" w:hAnsi="Arial" w:cs="Arial"/>
          <w:color w:val="FF0000"/>
        </w:rPr>
        <w:t>stated that studying the hippocampal CA1 time cells fire in reliable sequences under the TEC paradigm (Modi et al., 2014), and wished to develop the paradigm to more fully study time cells, especially during the early or acquisition phase of training (sess</w:t>
      </w:r>
      <w:r>
        <w:rPr>
          <w:rFonts w:ascii="Arial" w:eastAsia="Arial" w:hAnsi="Arial" w:cs="Arial"/>
          <w:color w:val="FF0000"/>
        </w:rPr>
        <w:t>ions 1-7). It was not considered trivial to bundle behaviour and recording in a non-interfering way. For instance, we needed to study time cells longitudinally or chronically, and this is likely achieved by ensuring that the experimental animals were not o</w:t>
      </w:r>
      <w:r>
        <w:rPr>
          <w:rFonts w:ascii="Arial" w:eastAsia="Arial" w:hAnsi="Arial" w:cs="Arial"/>
          <w:color w:val="FF0000"/>
        </w:rPr>
        <w:t>vertly stressed, but rather were reasonably compliant to the experiment in terms of motivation. Towards this,</w:t>
      </w:r>
    </w:p>
    <w:p w14:paraId="6C3A94D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focussed on performing only one surgery, viz., head-bar implant and hippocampus to minimize surgery-induced trauma, rather than multiple sur</w:t>
      </w:r>
      <w:r>
        <w:rPr>
          <w:rFonts w:ascii="Arial" w:eastAsia="Arial" w:hAnsi="Arial" w:cs="Arial"/>
          <w:color w:val="FF0000"/>
        </w:rPr>
        <w:t>gery strategies.</w:t>
      </w:r>
    </w:p>
    <w:p w14:paraId="1E6DA06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2) We incorporated a treadmill for the animals to run on during the experiments, at the potential cost of observing z-axis drift in the imaging.</w:t>
      </w:r>
    </w:p>
    <w:p w14:paraId="6EAF593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3) Imaging requires that the sample (experimental animals) be illuminated only by the excitati</w:t>
      </w:r>
      <w:r>
        <w:rPr>
          <w:rFonts w:ascii="Arial" w:eastAsia="Arial" w:hAnsi="Arial" w:cs="Arial"/>
          <w:color w:val="FF0000"/>
        </w:rPr>
        <w:t>on laser and that the sensor systems for the emitted photons receive only the photons from the excited sample. We considered and designed the filter sets before our photomultiplier tube (PMT) in the emission path, to reject all IR and partially red frequen</w:t>
      </w:r>
      <w:r>
        <w:rPr>
          <w:rFonts w:ascii="Arial" w:eastAsia="Arial" w:hAnsi="Arial" w:cs="Arial"/>
          <w:color w:val="FF0000"/>
        </w:rPr>
        <w:t>cies, not just to protect the sensor from the excitation 2p laser, but also the red/short IR illumination on the animal’s eye for the beaviour camera.</w:t>
      </w:r>
    </w:p>
    <w:p w14:paraId="57FEB653" w14:textId="77777777" w:rsidR="0033347B" w:rsidRDefault="0033347B">
      <w:pPr>
        <w:pStyle w:val="Standard"/>
        <w:spacing w:line="360" w:lineRule="auto"/>
        <w:rPr>
          <w:rFonts w:ascii="Arial" w:eastAsia="Arial" w:hAnsi="Arial" w:cs="Arial"/>
          <w:color w:val="FF0000"/>
        </w:rPr>
      </w:pPr>
    </w:p>
    <w:p w14:paraId="61A5671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Through our experiments, we were able to provide some evidence that somatosensory stimuli but not other </w:t>
      </w:r>
      <w:r>
        <w:rPr>
          <w:rFonts w:ascii="Arial" w:eastAsia="Arial" w:hAnsi="Arial" w:cs="Arial"/>
          <w:color w:val="FF0000"/>
        </w:rPr>
        <w:t xml:space="preserve">neutral stimuli could trigger CA1 responses but the effect of behavioural training results in the development of CA1 responses to the CS, now triggering a whole spatiotemporal sequence of activation. Altogether, we were able to observe preliminary results </w:t>
      </w:r>
      <w:r>
        <w:rPr>
          <w:rFonts w:ascii="Arial" w:eastAsia="Arial" w:hAnsi="Arial" w:cs="Arial"/>
          <w:color w:val="FF0000"/>
        </w:rPr>
        <w:t>regarding the tuning, de-tuning and re-tuning of time cells to temporal fields during learning, as described in Chapter 3 – “Imaging”.</w:t>
      </w:r>
    </w:p>
    <w:p w14:paraId="2170CE80" w14:textId="77777777" w:rsidR="0033347B" w:rsidRDefault="0033347B">
      <w:pPr>
        <w:pStyle w:val="Standard"/>
        <w:spacing w:line="360" w:lineRule="auto"/>
        <w:rPr>
          <w:rFonts w:ascii="Arial" w:eastAsia="Arial" w:hAnsi="Arial" w:cs="Arial"/>
          <w:color w:val="000000"/>
        </w:rPr>
      </w:pPr>
    </w:p>
    <w:p w14:paraId="7FAEC29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897: It is worth reminding the reader of these lacunae and then mention how you fill these gaps.</w:t>
      </w:r>
    </w:p>
    <w:p w14:paraId="6E6CF120"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w:t>
      </w:r>
      <w:r>
        <w:rPr>
          <w:rFonts w:ascii="Arial" w:eastAsia="Arial" w:hAnsi="Arial" w:cs="Arial"/>
          <w:b/>
          <w:color w:val="800080"/>
          <w:u w:val="single"/>
        </w:rPr>
        <w:t>nes ~1392-1396):</w:t>
      </w:r>
    </w:p>
    <w:p w14:paraId="646B4EA3" w14:textId="77777777" w:rsidR="0033347B" w:rsidRDefault="006F6FE7">
      <w:pPr>
        <w:pStyle w:val="Standard"/>
        <w:spacing w:line="360" w:lineRule="auto"/>
      </w:pPr>
      <w:r>
        <w:rPr>
          <w:rFonts w:ascii="Arial" w:eastAsia="Arial" w:hAnsi="Arial" w:cs="Arial"/>
          <w:color w:val="FF0000"/>
        </w:rPr>
        <w:t xml:space="preserve">There are not many published physiological readouts from large CA1 populations, </w:t>
      </w:r>
      <w:r>
        <w:rPr>
          <w:rFonts w:ascii="Arial" w:eastAsia="Arial" w:hAnsi="Arial" w:cs="Arial"/>
          <w:i/>
          <w:color w:val="FF0000"/>
        </w:rPr>
        <w:t>in vivo</w:t>
      </w:r>
      <w:r>
        <w:rPr>
          <w:rFonts w:ascii="Arial" w:eastAsia="Arial" w:hAnsi="Arial" w:cs="Arial"/>
          <w:color w:val="FF0000"/>
        </w:rPr>
        <w:t xml:space="preserve">, under behavioural contexts for time cell activation, during the early, acquisition phases (Sessions 1-7, etc.) in associative learning. It is unclear </w:t>
      </w:r>
      <w:r>
        <w:rPr>
          <w:rFonts w:ascii="Arial" w:eastAsia="Arial" w:hAnsi="Arial" w:cs="Arial"/>
          <w:color w:val="FF0000"/>
        </w:rPr>
        <w:t>what the spatiotemporal pattern of activity would reveal with a systematic, longitudinal survey.</w:t>
      </w:r>
    </w:p>
    <w:p w14:paraId="03B4A05B" w14:textId="77777777" w:rsidR="0033347B" w:rsidRDefault="0033347B">
      <w:pPr>
        <w:pStyle w:val="Standard"/>
        <w:spacing w:line="360" w:lineRule="auto"/>
        <w:rPr>
          <w:rFonts w:ascii="Arial" w:eastAsia="Arial" w:hAnsi="Arial" w:cs="Arial"/>
          <w:color w:val="C9211E"/>
        </w:rPr>
      </w:pPr>
    </w:p>
    <w:p w14:paraId="43786E1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935: Briefly remind the reader why these measures are needed to better describe TEC</w:t>
      </w:r>
    </w:p>
    <w:p w14:paraId="7E23660D" w14:textId="77777777" w:rsidR="0033347B" w:rsidRDefault="0033347B">
      <w:pPr>
        <w:pStyle w:val="Standard"/>
        <w:spacing w:line="360" w:lineRule="auto"/>
        <w:rPr>
          <w:rFonts w:ascii="Arial" w:eastAsia="Arial" w:hAnsi="Arial" w:cs="Arial"/>
          <w:color w:val="000000"/>
        </w:rPr>
      </w:pPr>
    </w:p>
    <w:p w14:paraId="2F0F05CC" w14:textId="77777777" w:rsidR="0033347B" w:rsidRDefault="006F6FE7">
      <w:pPr>
        <w:pStyle w:val="Standard"/>
        <w:spacing w:line="360" w:lineRule="auto"/>
      </w:pPr>
      <w:r>
        <w:rPr>
          <w:rFonts w:ascii="Arial" w:eastAsia="Arial" w:hAnsi="Arial" w:cs="Arial"/>
          <w:b/>
          <w:color w:val="800080"/>
          <w:u w:val="single"/>
        </w:rPr>
        <w:t>*** ADDED (to lines ~1433-1435)</w:t>
      </w:r>
      <w:r>
        <w:rPr>
          <w:rFonts w:ascii="Arial" w:eastAsia="Arial" w:hAnsi="Arial" w:cs="Arial"/>
          <w:color w:val="800080"/>
        </w:rPr>
        <w:t>:</w:t>
      </w:r>
    </w:p>
    <w:p w14:paraId="6E5E2D5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degree of variability in time</w:t>
      </w:r>
      <w:r>
        <w:rPr>
          <w:rFonts w:ascii="Arial" w:eastAsia="Arial" w:hAnsi="Arial" w:cs="Arial"/>
          <w:color w:val="FF0000"/>
        </w:rPr>
        <w:t xml:space="preserve"> cell responses under these conditions is likely to inform mechanistic models of spatiotemporal sequences as observed in the hippocampus.</w:t>
      </w:r>
    </w:p>
    <w:p w14:paraId="2DFF22DA" w14:textId="77777777" w:rsidR="0033347B" w:rsidRDefault="0033347B">
      <w:pPr>
        <w:pStyle w:val="Standard"/>
        <w:spacing w:line="360" w:lineRule="auto"/>
        <w:rPr>
          <w:rFonts w:ascii="Arial" w:eastAsia="Arial" w:hAnsi="Arial" w:cs="Arial"/>
          <w:color w:val="000000"/>
        </w:rPr>
      </w:pPr>
    </w:p>
    <w:p w14:paraId="2FE8C5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Be consistent with the fonts.</w:t>
      </w:r>
    </w:p>
    <w:p w14:paraId="0FEFD9E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will keep this in mind, as an important checkpoint before the final submission.</w:t>
      </w:r>
    </w:p>
    <w:p w14:paraId="7F87AD1C" w14:textId="77777777" w:rsidR="0033347B" w:rsidRDefault="0033347B">
      <w:pPr>
        <w:pStyle w:val="Standard"/>
        <w:spacing w:line="360" w:lineRule="auto"/>
        <w:rPr>
          <w:rFonts w:ascii="Arial" w:eastAsia="Arial" w:hAnsi="Arial" w:cs="Arial"/>
          <w:color w:val="000000"/>
        </w:rPr>
      </w:pPr>
    </w:p>
    <w:p w14:paraId="130919D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2</w:t>
      </w:r>
    </w:p>
    <w:p w14:paraId="5F30FA9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various experimental methods. It is quite nice to see that experiments that have not worked are also included. But there is hardly any discussion of why the experiments may have failed and is it consisten</w:t>
      </w:r>
      <w:r>
        <w:rPr>
          <w:rFonts w:ascii="Arial" w:eastAsia="Arial" w:hAnsi="Arial" w:cs="Arial"/>
          <w:color w:val="000000"/>
        </w:rPr>
        <w:t>t with vast experimental literature that already exists. This chapter needs a major revision.</w:t>
      </w:r>
    </w:p>
    <w:p w14:paraId="750A3025" w14:textId="77777777" w:rsidR="0033347B" w:rsidRDefault="0033347B">
      <w:pPr>
        <w:pStyle w:val="Standard"/>
        <w:spacing w:line="360" w:lineRule="auto"/>
        <w:rPr>
          <w:rFonts w:ascii="Arial" w:eastAsia="Arial" w:hAnsi="Arial" w:cs="Arial"/>
          <w:color w:val="000000"/>
        </w:rPr>
      </w:pPr>
    </w:p>
    <w:p w14:paraId="22E5EB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698C965D" w14:textId="77777777" w:rsidR="0033347B" w:rsidRDefault="0033347B">
      <w:pPr>
        <w:pStyle w:val="Standard"/>
        <w:spacing w:line="360" w:lineRule="auto"/>
        <w:rPr>
          <w:rFonts w:ascii="Arial" w:eastAsia="Arial" w:hAnsi="Arial" w:cs="Arial"/>
          <w:color w:val="000000"/>
        </w:rPr>
      </w:pPr>
    </w:p>
    <w:p w14:paraId="51714DB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2BE6C53" w14:textId="77777777" w:rsidR="0033347B" w:rsidRDefault="0033347B">
      <w:pPr>
        <w:pStyle w:val="Standard"/>
        <w:spacing w:line="360" w:lineRule="auto"/>
        <w:rPr>
          <w:rFonts w:ascii="Arial" w:eastAsia="Arial" w:hAnsi="Arial" w:cs="Arial"/>
          <w:color w:val="000000"/>
        </w:rPr>
      </w:pPr>
    </w:p>
    <w:p w14:paraId="5E4E6AA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Line 1477: Why is this of interest? Unless you specify that </w:t>
      </w:r>
      <w:r>
        <w:rPr>
          <w:rFonts w:ascii="Arial" w:eastAsia="Arial" w:hAnsi="Arial" w:cs="Arial"/>
          <w:color w:val="000000"/>
        </w:rPr>
        <w:t>it is not easy to understand why you are designing a certain task.</w:t>
      </w:r>
    </w:p>
    <w:p w14:paraId="015E0228" w14:textId="77777777" w:rsidR="0033347B" w:rsidRDefault="0033347B">
      <w:pPr>
        <w:pStyle w:val="Standard"/>
        <w:spacing w:line="360" w:lineRule="auto"/>
        <w:rPr>
          <w:rFonts w:ascii="Arial" w:eastAsia="Arial" w:hAnsi="Arial" w:cs="Arial"/>
          <w:color w:val="C9211E"/>
        </w:rPr>
      </w:pPr>
    </w:p>
    <w:p w14:paraId="0E856438"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~2069-2073):</w:t>
      </w:r>
    </w:p>
    <w:p w14:paraId="2E6267DA" w14:textId="77777777" w:rsidR="0033347B" w:rsidRDefault="006F6FE7">
      <w:pPr>
        <w:pStyle w:val="Standard"/>
        <w:spacing w:line="360" w:lineRule="auto"/>
      </w:pPr>
      <w:r>
        <w:rPr>
          <w:rFonts w:ascii="Arial" w:eastAsia="Arial" w:hAnsi="Arial" w:cs="Arial"/>
          <w:color w:val="FF0000"/>
        </w:rPr>
        <w:t>Multi-modal stimulus integration is typical of the sensory experience. We felt it interesting to study how animals learnt to associate each stimulus modali</w:t>
      </w:r>
      <w:r>
        <w:rPr>
          <w:rFonts w:ascii="Arial" w:eastAsia="Arial" w:hAnsi="Arial" w:cs="Arial"/>
          <w:color w:val="FF0000"/>
        </w:rPr>
        <w:t xml:space="preserve">ty, individually, given no clear </w:t>
      </w:r>
      <w:r>
        <w:rPr>
          <w:rFonts w:ascii="Arial" w:eastAsia="Arial" w:hAnsi="Arial" w:cs="Arial"/>
          <w:i/>
          <w:color w:val="FF0000"/>
        </w:rPr>
        <w:t>a priori</w:t>
      </w:r>
      <w:r>
        <w:rPr>
          <w:rFonts w:ascii="Arial" w:eastAsia="Arial" w:hAnsi="Arial" w:cs="Arial"/>
          <w:color w:val="FF0000"/>
        </w:rPr>
        <w:t xml:space="preserve"> reason to assume that the physiological response would be identical for each.</w:t>
      </w:r>
    </w:p>
    <w:p w14:paraId="1036DB52" w14:textId="77777777" w:rsidR="0033347B" w:rsidRDefault="0033347B">
      <w:pPr>
        <w:pStyle w:val="Standard"/>
        <w:spacing w:line="360" w:lineRule="auto"/>
        <w:rPr>
          <w:rFonts w:ascii="Arial" w:eastAsia="Arial" w:hAnsi="Arial" w:cs="Arial"/>
          <w:color w:val="000000"/>
        </w:rPr>
      </w:pPr>
    </w:p>
    <w:p w14:paraId="23888EB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1481: The definition of Assoc. Learning should have come much earlier in the I section starting at 819.</w:t>
      </w:r>
    </w:p>
    <w:p w14:paraId="48D74A2C" w14:textId="77777777" w:rsidR="0033347B" w:rsidRDefault="006F6FE7">
      <w:pPr>
        <w:pStyle w:val="Standard"/>
        <w:spacing w:line="360" w:lineRule="auto"/>
      </w:pPr>
      <w:r>
        <w:rPr>
          <w:rFonts w:ascii="Arial" w:eastAsia="Arial" w:hAnsi="Arial" w:cs="Arial"/>
          <w:b/>
          <w:color w:val="800080"/>
          <w:u w:val="single"/>
        </w:rPr>
        <w:t xml:space="preserve">*** ADDED (to lines </w:t>
      </w:r>
      <w:r>
        <w:rPr>
          <w:rFonts w:ascii="Arial" w:eastAsia="Arial" w:hAnsi="Arial" w:cs="Arial"/>
          <w:b/>
          <w:color w:val="800080"/>
          <w:u w:val="single"/>
        </w:rPr>
        <w:t>~772-780)</w:t>
      </w:r>
      <w:r>
        <w:rPr>
          <w:rFonts w:ascii="Arial" w:eastAsia="Arial" w:hAnsi="Arial" w:cs="Arial"/>
          <w:color w:val="800080"/>
        </w:rPr>
        <w:t>:</w:t>
      </w:r>
    </w:p>
    <w:p w14:paraId="064553B7" w14:textId="77777777" w:rsidR="0033347B" w:rsidRDefault="006F6FE7">
      <w:pPr>
        <w:pStyle w:val="Standard"/>
        <w:spacing w:line="360" w:lineRule="auto"/>
      </w:pPr>
      <w:r>
        <w:rPr>
          <w:rFonts w:ascii="Arial" w:eastAsia="Arial" w:hAnsi="Arial" w:cs="Arial"/>
          <w:color w:val="FF0000"/>
        </w:rPr>
        <w:t>Associative learning is the overall process by which animals develop behavioural valence to neutral stimuli that occur in temporal conjunction to other potent, behaviour eliciting stimuli. We wished to study the network level responses in the hi</w:t>
      </w:r>
      <w:r>
        <w:rPr>
          <w:rFonts w:ascii="Arial" w:eastAsia="Arial" w:hAnsi="Arial" w:cs="Arial"/>
          <w:color w:val="FF0000"/>
        </w:rPr>
        <w:t xml:space="preserve">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w:t>
      </w:r>
      <w:r>
        <w:rPr>
          <w:rFonts w:ascii="Arial" w:eastAsia="Arial" w:hAnsi="Arial" w:cs="Arial"/>
          <w:color w:val="FF0000"/>
        </w:rPr>
        <w:t xml:space="preserve"> high-yield recordings of neurophysiology.</w:t>
      </w:r>
    </w:p>
    <w:p w14:paraId="2CA9477B" w14:textId="77777777" w:rsidR="0033347B" w:rsidRDefault="0033347B">
      <w:pPr>
        <w:pStyle w:val="Standard"/>
        <w:spacing w:line="360" w:lineRule="auto"/>
        <w:rPr>
          <w:rFonts w:ascii="Arial" w:eastAsia="Arial" w:hAnsi="Arial" w:cs="Arial"/>
          <w:color w:val="FF0000"/>
        </w:rPr>
      </w:pPr>
    </w:p>
    <w:p w14:paraId="752815C4" w14:textId="77777777" w:rsidR="0033347B" w:rsidRDefault="006F6FE7">
      <w:pPr>
        <w:pStyle w:val="Standard"/>
        <w:spacing w:line="360" w:lineRule="auto"/>
      </w:pPr>
      <w:r>
        <w:rPr>
          <w:rFonts w:ascii="Arial" w:eastAsia="Arial" w:hAnsi="Arial" w:cs="Arial"/>
          <w:b/>
          <w:color w:val="800080"/>
          <w:u w:val="single"/>
        </w:rPr>
        <w:t>*** ADDED (to lines ~839-846)</w:t>
      </w:r>
      <w:r>
        <w:rPr>
          <w:rFonts w:ascii="Arial" w:eastAsia="Arial" w:hAnsi="Arial" w:cs="Arial"/>
          <w:color w:val="800080"/>
        </w:rPr>
        <w:t>:</w:t>
      </w:r>
    </w:p>
    <w:p w14:paraId="1DD80979" w14:textId="77777777" w:rsidR="0033347B" w:rsidRDefault="006F6FE7">
      <w:pPr>
        <w:pStyle w:val="Standard"/>
        <w:spacing w:line="360" w:lineRule="auto"/>
      </w:pPr>
      <w:r>
        <w:rPr>
          <w:rFonts w:ascii="Arial" w:eastAsia="Arial" w:hAnsi="Arial" w:cs="Arial"/>
          <w:color w:val="FF0000"/>
        </w:rPr>
        <w:t>Experimental protocols for associative learning have been standardized for a variety of animals, in a variety of experimental conditions. The specific issue is of developing an expe</w:t>
      </w:r>
      <w:r>
        <w:rPr>
          <w:rFonts w:ascii="Arial" w:eastAsia="Arial" w:hAnsi="Arial" w:cs="Arial"/>
          <w:color w:val="FF0000"/>
        </w:rPr>
        <w:t xml:space="preserve">rimental system that can run simultaneous TEC behaivour and 2-photon imaging, in concert, and provide the context for time cell physiology to be studied, </w:t>
      </w:r>
      <w:r>
        <w:rPr>
          <w:rFonts w:ascii="Arial" w:eastAsia="Arial" w:hAnsi="Arial" w:cs="Arial"/>
          <w:i/>
          <w:color w:val="FF0000"/>
        </w:rPr>
        <w:t>in vivo</w:t>
      </w:r>
      <w:r>
        <w:rPr>
          <w:rFonts w:ascii="Arial" w:eastAsia="Arial" w:hAnsi="Arial" w:cs="Arial"/>
          <w:color w:val="FF0000"/>
        </w:rPr>
        <w:t>. It was important to design both aspects of the experiments (behaviour and imaging), since the</w:t>
      </w:r>
      <w:r>
        <w:rPr>
          <w:rFonts w:ascii="Arial" w:eastAsia="Arial" w:hAnsi="Arial" w:cs="Arial"/>
          <w:color w:val="FF0000"/>
        </w:rPr>
        <w:t>se were the most suitable conditions for studies on time cells.</w:t>
      </w:r>
    </w:p>
    <w:p w14:paraId="03F037CF" w14:textId="77777777" w:rsidR="0033347B" w:rsidRDefault="0033347B">
      <w:pPr>
        <w:pStyle w:val="Standard"/>
        <w:spacing w:line="360" w:lineRule="auto"/>
        <w:rPr>
          <w:rFonts w:ascii="Arial" w:eastAsia="Arial" w:hAnsi="Arial" w:cs="Arial"/>
          <w:color w:val="FF0000"/>
        </w:rPr>
      </w:pPr>
    </w:p>
    <w:p w14:paraId="3199B3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1493: This is a very strange selection to highlight the importance of anaesthetised recordings.</w:t>
      </w:r>
    </w:p>
    <w:p w14:paraId="7080662A" w14:textId="77777777" w:rsidR="0033347B" w:rsidRDefault="0033347B">
      <w:pPr>
        <w:pStyle w:val="Standard"/>
        <w:spacing w:line="360" w:lineRule="auto"/>
        <w:rPr>
          <w:rFonts w:ascii="Arial" w:eastAsia="Arial" w:hAnsi="Arial" w:cs="Arial"/>
          <w:color w:val="000000"/>
        </w:rPr>
      </w:pPr>
    </w:p>
    <w:p w14:paraId="08DC47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The para 1491-1500 seems out of context and redundant</w:t>
      </w:r>
    </w:p>
    <w:p w14:paraId="05A654F8" w14:textId="77777777" w:rsidR="0033347B" w:rsidRDefault="0033347B">
      <w:pPr>
        <w:pStyle w:val="Standard"/>
        <w:spacing w:line="360" w:lineRule="auto"/>
        <w:rPr>
          <w:rFonts w:ascii="Arial" w:eastAsia="Arial" w:hAnsi="Arial" w:cs="Arial"/>
          <w:color w:val="000000"/>
        </w:rPr>
      </w:pPr>
    </w:p>
    <w:p w14:paraId="5916651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Paragraph meant to emphasize that </w:t>
      </w:r>
      <w:r>
        <w:rPr>
          <w:rFonts w:ascii="Arial" w:eastAsia="Arial" w:hAnsi="Arial" w:cs="Arial"/>
          <w:color w:val="800080"/>
        </w:rPr>
        <w:t>anaesthetized animals were not studied.</w:t>
      </w:r>
    </w:p>
    <w:p w14:paraId="4B3109A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~2094-2100):</w:t>
      </w:r>
    </w:p>
    <w:p w14:paraId="334B63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chose to avoid anaesthetized animals for the experiments described in this thesis. It is unclear if deep states of anaesthesia are also conducive to time cell sequence activation. </w:t>
      </w:r>
      <w:r>
        <w:rPr>
          <w:rFonts w:ascii="Arial" w:eastAsia="Arial" w:hAnsi="Arial" w:cs="Arial"/>
          <w:color w:val="FF0000"/>
        </w:rPr>
        <w:t>Additionally, even if some form of sequential activity may be in effect during anaesthetic states, it would be very difficult to implicate physiological relevance without appropriate experimental modulations in a behavioural context.</w:t>
      </w:r>
    </w:p>
    <w:p w14:paraId="6E2FECFB" w14:textId="77777777" w:rsidR="0033347B" w:rsidRDefault="0033347B">
      <w:pPr>
        <w:pStyle w:val="Standard"/>
        <w:spacing w:line="360" w:lineRule="auto"/>
        <w:rPr>
          <w:rFonts w:ascii="Arial" w:eastAsia="Arial" w:hAnsi="Arial" w:cs="Arial"/>
          <w:color w:val="800080"/>
        </w:rPr>
      </w:pPr>
    </w:p>
    <w:p w14:paraId="3FA33F3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1529: What is </w:t>
      </w:r>
      <w:r>
        <w:rPr>
          <w:rFonts w:ascii="Arial" w:eastAsia="Arial" w:hAnsi="Arial" w:cs="Arial"/>
          <w:color w:val="000000"/>
        </w:rPr>
        <w:t>the state of literature on this question? This has not been addressed in the introduction. It should have been in the section starting at line 819</w:t>
      </w:r>
    </w:p>
    <w:p w14:paraId="74BDC9EB" w14:textId="77777777" w:rsidR="0033347B" w:rsidRDefault="0033347B">
      <w:pPr>
        <w:pStyle w:val="Standard"/>
        <w:spacing w:line="360" w:lineRule="auto"/>
        <w:rPr>
          <w:rFonts w:ascii="Arial" w:eastAsia="Arial" w:hAnsi="Arial" w:cs="Arial"/>
          <w:color w:val="000000"/>
        </w:rPr>
      </w:pPr>
    </w:p>
    <w:p w14:paraId="2FF83681" w14:textId="77777777" w:rsidR="0033347B" w:rsidRDefault="006F6FE7">
      <w:pPr>
        <w:pStyle w:val="Standard"/>
        <w:spacing w:line="360" w:lineRule="auto"/>
      </w:pPr>
      <w:r>
        <w:rPr>
          <w:rFonts w:ascii="Arial" w:eastAsia="Arial" w:hAnsi="Arial" w:cs="Arial"/>
          <w:b/>
          <w:color w:val="800080"/>
          <w:u w:val="single"/>
        </w:rPr>
        <w:t>*** ADDED (to lines ~2130-2136)</w:t>
      </w:r>
      <w:r>
        <w:rPr>
          <w:rFonts w:ascii="Arial" w:eastAsia="Arial" w:hAnsi="Arial" w:cs="Arial"/>
          <w:color w:val="800080"/>
        </w:rPr>
        <w:t>:</w:t>
      </w:r>
    </w:p>
    <w:p w14:paraId="604FCFB3" w14:textId="77777777" w:rsidR="0033347B" w:rsidRDefault="006F6FE7">
      <w:pPr>
        <w:pStyle w:val="Standard"/>
        <w:spacing w:line="360" w:lineRule="auto"/>
      </w:pPr>
      <w:r>
        <w:rPr>
          <w:rFonts w:ascii="Arial" w:eastAsia="Arial" w:hAnsi="Arial" w:cs="Arial"/>
          <w:color w:val="FF0000"/>
        </w:rPr>
        <w:t>We aimed to more systematically study time cells with the granularity of we</w:t>
      </w:r>
      <w:r>
        <w:rPr>
          <w:rFonts w:ascii="Arial" w:eastAsia="Arial" w:hAnsi="Arial" w:cs="Arial"/>
          <w:color w:val="FF0000"/>
        </w:rPr>
        <w:t xml:space="preserve">ll-defined TEC behaviour and ms resolution CA1 activity using 2-photon imaging. We believe this is why there is still insufficient clarity on the network level reponses in the CA1,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We outline our set of core objectives required as features for the behavioural task:</w:t>
      </w:r>
    </w:p>
    <w:p w14:paraId="70DFE1E3" w14:textId="77777777" w:rsidR="0033347B" w:rsidRDefault="0033347B">
      <w:pPr>
        <w:pStyle w:val="Standard"/>
        <w:spacing w:line="360" w:lineRule="auto"/>
        <w:rPr>
          <w:rFonts w:ascii="Arial" w:eastAsia="Arial" w:hAnsi="Arial" w:cs="Arial"/>
          <w:color w:val="FF0000"/>
        </w:rPr>
      </w:pPr>
    </w:p>
    <w:p w14:paraId="57E9B5D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1552: I suppose a section title is missing here?</w:t>
      </w:r>
    </w:p>
    <w:p w14:paraId="3BF1634D" w14:textId="77777777" w:rsidR="0033347B" w:rsidRDefault="0033347B">
      <w:pPr>
        <w:pStyle w:val="Standard"/>
        <w:spacing w:line="360" w:lineRule="auto"/>
        <w:rPr>
          <w:rFonts w:ascii="Arial" w:eastAsia="Arial" w:hAnsi="Arial" w:cs="Arial"/>
          <w:color w:val="000000"/>
        </w:rPr>
      </w:pPr>
    </w:p>
    <w:p w14:paraId="367B604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This was a typographical error.</w:t>
      </w:r>
    </w:p>
    <w:p w14:paraId="362985CB" w14:textId="77777777" w:rsidR="0033347B" w:rsidRDefault="0033347B">
      <w:pPr>
        <w:pStyle w:val="Standard"/>
        <w:spacing w:line="360" w:lineRule="auto"/>
        <w:rPr>
          <w:rFonts w:ascii="Arial" w:eastAsia="Arial" w:hAnsi="Arial" w:cs="Arial"/>
          <w:color w:val="800080"/>
        </w:rPr>
      </w:pPr>
    </w:p>
    <w:p w14:paraId="71FE9C34"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EDIT (to line ~2157):</w:t>
      </w:r>
    </w:p>
    <w:p w14:paraId="4FBB6077" w14:textId="77777777" w:rsidR="0033347B" w:rsidRDefault="006F6FE7">
      <w:pPr>
        <w:pStyle w:val="Standard"/>
        <w:spacing w:line="360" w:lineRule="auto"/>
      </w:pPr>
      <w:r>
        <w:rPr>
          <w:rFonts w:ascii="Arial" w:eastAsia="Arial" w:hAnsi="Arial" w:cs="Arial"/>
          <w:i/>
          <w:color w:val="000000"/>
        </w:rPr>
        <w:t>In</w:t>
      </w:r>
      <w:r>
        <w:rPr>
          <w:rFonts w:ascii="Arial" w:eastAsia="Arial" w:hAnsi="Arial" w:cs="Arial"/>
          <w:i/>
          <w:color w:val="FF0000"/>
        </w:rPr>
        <w:t xml:space="preserve"> </w:t>
      </w:r>
      <w:r>
        <w:rPr>
          <w:rFonts w:ascii="Arial" w:eastAsia="Arial" w:hAnsi="Arial" w:cs="Arial"/>
          <w:i/>
          <w:color w:val="FF0000"/>
          <w:u w:val="single"/>
        </w:rPr>
        <w:t>the following</w:t>
      </w:r>
      <w:r>
        <w:rPr>
          <w:rFonts w:ascii="Arial" w:eastAsia="Arial" w:hAnsi="Arial" w:cs="Arial"/>
          <w:i/>
          <w:color w:val="FF0000"/>
        </w:rPr>
        <w:t xml:space="preserve"> </w:t>
      </w:r>
      <w:r>
        <w:rPr>
          <w:rFonts w:ascii="Arial" w:eastAsia="Arial" w:hAnsi="Arial" w:cs="Arial"/>
          <w:i/>
          <w:color w:val="000000"/>
        </w:rPr>
        <w:t>sections,</w:t>
      </w:r>
      <w:r>
        <w:rPr>
          <w:rFonts w:ascii="Arial" w:eastAsia="Arial" w:hAnsi="Arial" w:cs="Arial"/>
          <w:i/>
          <w:color w:val="FF0000"/>
        </w:rPr>
        <w:t xml:space="preserve"> ...</w:t>
      </w:r>
    </w:p>
    <w:p w14:paraId="62708C85" w14:textId="77777777" w:rsidR="0033347B" w:rsidRDefault="0033347B">
      <w:pPr>
        <w:pStyle w:val="Standard"/>
        <w:spacing w:line="360" w:lineRule="auto"/>
        <w:rPr>
          <w:rFonts w:ascii="Arial" w:eastAsia="Arial" w:hAnsi="Arial" w:cs="Arial"/>
          <w:color w:val="BF0041"/>
        </w:rPr>
      </w:pPr>
    </w:p>
    <w:p w14:paraId="12CBBB9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1665: When was the aversive stimulus given? Immediately after the wrong lick or only in the reward phase?</w:t>
      </w:r>
    </w:p>
    <w:p w14:paraId="2CE91BBA" w14:textId="77777777" w:rsidR="0033347B" w:rsidRDefault="0033347B">
      <w:pPr>
        <w:pStyle w:val="Standard"/>
        <w:spacing w:line="360" w:lineRule="auto"/>
        <w:rPr>
          <w:rFonts w:ascii="Arial" w:eastAsia="Arial" w:hAnsi="Arial" w:cs="Arial"/>
          <w:color w:val="BF0041"/>
        </w:rPr>
      </w:pPr>
    </w:p>
    <w:p w14:paraId="05D9701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only used aversive stimulus based punishment in some protocols, not others. We have attempted to now make thi</w:t>
      </w:r>
      <w:r>
        <w:rPr>
          <w:rFonts w:ascii="Arial" w:eastAsia="Arial" w:hAnsi="Arial" w:cs="Arial"/>
          <w:color w:val="800080"/>
        </w:rPr>
        <w:t>s clear in the text.</w:t>
      </w:r>
    </w:p>
    <w:p w14:paraId="01ACBFDA" w14:textId="77777777" w:rsidR="0033347B" w:rsidRDefault="0033347B">
      <w:pPr>
        <w:pStyle w:val="Standard"/>
        <w:spacing w:line="360" w:lineRule="auto"/>
        <w:rPr>
          <w:rFonts w:ascii="Arial" w:eastAsia="Arial" w:hAnsi="Arial" w:cs="Arial"/>
          <w:color w:val="800080"/>
        </w:rPr>
      </w:pPr>
    </w:p>
    <w:p w14:paraId="5B48BDD9"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~2264-2265):</w:t>
      </w:r>
    </w:p>
    <w:p w14:paraId="10A81B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No aversive stimuli presented in this particular protocol.</w:t>
      </w:r>
    </w:p>
    <w:p w14:paraId="1C3D9781" w14:textId="77777777" w:rsidR="0033347B" w:rsidRDefault="0033347B">
      <w:pPr>
        <w:pStyle w:val="Standard"/>
        <w:spacing w:line="360" w:lineRule="auto"/>
        <w:rPr>
          <w:rFonts w:ascii="Arial" w:eastAsia="Arial" w:hAnsi="Arial" w:cs="Arial"/>
          <w:color w:val="000000"/>
        </w:rPr>
      </w:pPr>
    </w:p>
    <w:p w14:paraId="01E9E1E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1680: It is not too small a cohort to claim a </w:t>
      </w:r>
      <w:commentRangeStart w:id="13"/>
      <w:r>
        <w:rPr>
          <w:rFonts w:ascii="Arial" w:eastAsia="Arial" w:hAnsi="Arial" w:cs="Arial"/>
          <w:color w:val="000000"/>
        </w:rPr>
        <w:t>failure</w:t>
      </w:r>
      <w:commentRangeEnd w:id="13"/>
      <w:r>
        <w:rPr>
          <w:rFonts w:ascii="Arial" w:eastAsia="Arial" w:hAnsi="Arial" w:cs="Arial"/>
          <w:color w:val="000000"/>
        </w:rPr>
        <w:commentReference w:id="13"/>
      </w:r>
      <w:r>
        <w:rPr>
          <w:rFonts w:ascii="Arial" w:eastAsia="Arial" w:hAnsi="Arial" w:cs="Arial"/>
          <w:color w:val="000000"/>
        </w:rPr>
        <w:t>?</w:t>
      </w:r>
    </w:p>
    <w:p w14:paraId="048CB4BD" w14:textId="77777777" w:rsidR="0033347B" w:rsidRDefault="0033347B">
      <w:pPr>
        <w:pStyle w:val="Standard"/>
        <w:spacing w:line="360" w:lineRule="auto"/>
        <w:rPr>
          <w:rFonts w:ascii="Arial" w:eastAsia="Arial" w:hAnsi="Arial" w:cs="Arial"/>
          <w:color w:val="000000"/>
        </w:rPr>
      </w:pPr>
    </w:p>
    <w:p w14:paraId="24FE6B44"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~2287-2293):</w:t>
      </w:r>
    </w:p>
    <w:p w14:paraId="4F65C771" w14:textId="77777777" w:rsidR="0033347B" w:rsidRDefault="006F6FE7">
      <w:pPr>
        <w:pStyle w:val="Standard"/>
        <w:spacing w:line="360" w:lineRule="auto"/>
      </w:pPr>
      <w:r>
        <w:rPr>
          <w:rFonts w:ascii="Arial" w:eastAsia="Arial" w:hAnsi="Arial" w:cs="Arial"/>
          <w:color w:val="FF0000"/>
        </w:rPr>
        <w:t xml:space="preserve">Each animal was presented with 600 training trials/day (1 session/day). Protocols 1.1 and 1.2 were prototyping experiments by design. Given the nature of our results, we decided to abort these </w:t>
      </w:r>
      <w:r>
        <w:rPr>
          <w:rFonts w:ascii="Arial" w:eastAsia="Arial" w:hAnsi="Arial" w:cs="Arial"/>
          <w:color w:val="FF0000"/>
        </w:rPr>
        <w:t xml:space="preserve">protocols in favour of more structured, less aversive protocols, as described in the next few sections. </w:t>
      </w:r>
      <w:commentRangeStart w:id="14"/>
      <w:r>
        <w:rPr>
          <w:rFonts w:ascii="Arial" w:eastAsia="Arial" w:hAnsi="Arial" w:cs="Arial"/>
          <w:color w:val="FF0000"/>
        </w:rPr>
        <w:t>The inability</w:t>
      </w:r>
      <w:commentRangeEnd w:id="14"/>
      <w:r>
        <w:commentReference w:id="14"/>
      </w:r>
      <w:r>
        <w:rPr>
          <w:rFonts w:ascii="Arial" w:eastAsia="Arial" w:hAnsi="Arial" w:cs="Arial"/>
          <w:color w:val="FF0000"/>
        </w:rPr>
        <w:t xml:space="preserve"> to behaviourally discriminate or withhold incorrect or unrewarded licks even for 7-14 sessions, and the task was ultimately considered unsuccessful.</w:t>
      </w:r>
    </w:p>
    <w:p w14:paraId="0EA10A0A" w14:textId="77777777" w:rsidR="0033347B" w:rsidRDefault="0033347B">
      <w:pPr>
        <w:pStyle w:val="Standard"/>
        <w:spacing w:line="360" w:lineRule="auto"/>
        <w:rPr>
          <w:rFonts w:ascii="Arial" w:eastAsia="Arial" w:hAnsi="Arial" w:cs="Arial"/>
          <w:color w:val="000000"/>
        </w:rPr>
      </w:pPr>
    </w:p>
    <w:p w14:paraId="530AE4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Protocol 3: DNMS and Go/NoGo are classical tasks and numerous animals have been trained for these tasks</w:t>
      </w:r>
      <w:r>
        <w:rPr>
          <w:rFonts w:ascii="Arial" w:eastAsia="Arial" w:hAnsi="Arial" w:cs="Arial"/>
          <w:color w:val="000000"/>
        </w:rPr>
        <w:t>. So I do not understand why the protocol has failed? What is the difference between your version of these protocols and the ones that have been reported in previous papers.</w:t>
      </w:r>
    </w:p>
    <w:p w14:paraId="63EBAA54" w14:textId="77777777" w:rsidR="0033347B" w:rsidRDefault="0033347B">
      <w:pPr>
        <w:pStyle w:val="Standard"/>
        <w:spacing w:line="360" w:lineRule="auto"/>
        <w:rPr>
          <w:rFonts w:ascii="Arial" w:eastAsia="Arial" w:hAnsi="Arial" w:cs="Arial"/>
          <w:color w:val="000000"/>
        </w:rPr>
      </w:pPr>
    </w:p>
    <w:p w14:paraId="62F257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w:t>
      </w:r>
      <w:r>
        <w:rPr>
          <w:rFonts w:ascii="Arial" w:eastAsia="Arial" w:hAnsi="Arial" w:cs="Arial"/>
          <w:color w:val="800080"/>
        </w:rPr>
        <w:t>” to Chapter 2 – “Behaviour”.</w:t>
      </w:r>
    </w:p>
    <w:p w14:paraId="06117EB8" w14:textId="77777777" w:rsidR="0033347B" w:rsidRDefault="0033347B">
      <w:pPr>
        <w:pStyle w:val="Standard"/>
        <w:spacing w:line="360" w:lineRule="auto"/>
        <w:rPr>
          <w:rFonts w:ascii="Arial" w:eastAsia="Arial" w:hAnsi="Arial" w:cs="Arial"/>
          <w:color w:val="FF0000"/>
        </w:rPr>
      </w:pPr>
    </w:p>
    <w:p w14:paraId="6837053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~2470-2501):</w:t>
      </w:r>
    </w:p>
    <w:p w14:paraId="21CF63C0"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w:t>
      </w:r>
      <w:r>
        <w:rPr>
          <w:rFonts w:ascii="Arial" w:eastAsia="Arial" w:hAnsi="Arial" w:cs="Arial"/>
          <w:color w:val="FF0000"/>
        </w:rPr>
        <w:t xml:space="preserve">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w:t>
      </w:r>
      <w:r>
        <w:rPr>
          <w:rFonts w:ascii="Arial" w:eastAsia="Arial" w:hAnsi="Arial" w:cs="Arial"/>
          <w:color w:val="FF0000"/>
        </w:rPr>
        <w:t xml:space="preserve">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color w:val="FF0000"/>
        </w:rPr>
        <w:t xml:space="preserve">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2C3277A5" w14:textId="77777777" w:rsidR="0033347B" w:rsidRDefault="0033347B">
      <w:pPr>
        <w:pStyle w:val="Standard"/>
        <w:spacing w:line="360" w:lineRule="auto"/>
        <w:rPr>
          <w:rFonts w:ascii="Arial" w:eastAsia="Arial" w:hAnsi="Arial" w:cs="Arial"/>
          <w:color w:val="FF0000"/>
        </w:rPr>
      </w:pPr>
    </w:p>
    <w:p w14:paraId="2724C5F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w:t>
      </w:r>
      <w:r>
        <w:rPr>
          <w:rFonts w:ascii="Arial" w:eastAsia="Arial" w:hAnsi="Arial" w:cs="Arial"/>
          <w:color w:val="FF0000"/>
        </w:rPr>
        <w:t>, and subsequently performed the hippocampus prep. The issue(s) with this is that,</w:t>
      </w:r>
    </w:p>
    <w:p w14:paraId="48CA6F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w:t>
      </w:r>
      <w:r>
        <w:rPr>
          <w:rFonts w:ascii="Arial" w:eastAsia="Arial" w:hAnsi="Arial" w:cs="Arial"/>
          <w:color w:val="FF0000"/>
        </w:rPr>
        <w:t>re.</w:t>
      </w:r>
    </w:p>
    <w:p w14:paraId="1927C0C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w:t>
      </w:r>
      <w:r>
        <w:rPr>
          <w:rFonts w:ascii="Arial" w:eastAsia="Arial" w:hAnsi="Arial" w:cs="Arial"/>
          <w:color w:val="FF0000"/>
        </w:rPr>
        <w:t>ment animals.</w:t>
      </w:r>
    </w:p>
    <w:p w14:paraId="251C8D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53705270" w14:textId="77777777" w:rsidR="0033347B" w:rsidRDefault="0033347B">
      <w:pPr>
        <w:pStyle w:val="Standard"/>
        <w:spacing w:line="360" w:lineRule="auto"/>
        <w:rPr>
          <w:rFonts w:ascii="Arial" w:eastAsia="Arial" w:hAnsi="Arial" w:cs="Arial"/>
          <w:color w:val="FF0000"/>
        </w:rPr>
      </w:pPr>
    </w:p>
    <w:p w14:paraId="17176D3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w:t>
      </w:r>
      <w:r>
        <w:rPr>
          <w:rFonts w:ascii="Arial" w:eastAsia="Arial" w:hAnsi="Arial" w:cs="Arial"/>
          <w:color w:val="FF0000"/>
        </w:rPr>
        <w:t>crimination (not licking to incorrect phases) within 1-2 weeks of training. We considered the experiments as failures, in line with this reasoning.</w:t>
      </w:r>
    </w:p>
    <w:p w14:paraId="78C5278C" w14:textId="77777777" w:rsidR="0033347B" w:rsidRDefault="0033347B">
      <w:pPr>
        <w:pStyle w:val="Standard"/>
        <w:spacing w:line="360" w:lineRule="auto"/>
        <w:rPr>
          <w:rFonts w:ascii="Arial" w:eastAsia="Arial" w:hAnsi="Arial" w:cs="Arial"/>
          <w:color w:val="000000"/>
        </w:rPr>
      </w:pPr>
    </w:p>
    <w:p w14:paraId="3E8B26E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Project-I is presented without much reference to literature. These tasks are frequently used. In what way</w:t>
      </w:r>
      <w:r>
        <w:rPr>
          <w:rFonts w:ascii="Arial" w:eastAsia="Arial" w:hAnsi="Arial" w:cs="Arial"/>
          <w:color w:val="000000"/>
        </w:rPr>
        <w:t xml:space="preserve"> the protocols you have used are different from those mentioned in the literature? And why your version of the protocols failed deserves some discussion.</w:t>
      </w:r>
    </w:p>
    <w:p w14:paraId="7B5FA435" w14:textId="77777777" w:rsidR="0033347B" w:rsidRDefault="0033347B">
      <w:pPr>
        <w:pStyle w:val="Standard"/>
        <w:spacing w:line="360" w:lineRule="auto"/>
        <w:rPr>
          <w:rFonts w:ascii="Arial" w:eastAsia="Arial" w:hAnsi="Arial" w:cs="Arial"/>
          <w:color w:val="000000"/>
        </w:rPr>
      </w:pPr>
    </w:p>
    <w:p w14:paraId="1F2B8BF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New section added: “Operant conditioning experiments failed to match requirements” to Chapter 2 – </w:t>
      </w:r>
      <w:r>
        <w:rPr>
          <w:rFonts w:ascii="Arial" w:eastAsia="Arial" w:hAnsi="Arial" w:cs="Arial"/>
          <w:color w:val="800080"/>
        </w:rPr>
        <w:t>“Behaviour”.</w:t>
      </w:r>
    </w:p>
    <w:p w14:paraId="64A5C01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~2470-2501):</w:t>
      </w:r>
    </w:p>
    <w:p w14:paraId="45C672F7" w14:textId="77777777" w:rsidR="0033347B" w:rsidRDefault="006F6FE7">
      <w:pPr>
        <w:pStyle w:val="Standard"/>
        <w:spacing w:line="360" w:lineRule="auto"/>
      </w:pPr>
      <w:r>
        <w:rPr>
          <w:rFonts w:ascii="Arial" w:eastAsia="Arial" w:hAnsi="Arial" w:cs="Arial"/>
          <w:color w:val="FF0000"/>
        </w:rPr>
        <w:t>Operant conditioning tasks have been extensively and successfully modeled in a variety of laboratories. For our specific experiments, we required a task that could be learnt within 1-2 weeks. This was because w</w:t>
      </w:r>
      <w:r>
        <w:rPr>
          <w:rFonts w:ascii="Arial" w:eastAsia="Arial" w:hAnsi="Arial" w:cs="Arial"/>
          <w:color w:val="FF0000"/>
        </w:rPr>
        <w:t xml:space="preserve">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w:t>
      </w:r>
      <w:r>
        <w:rPr>
          <w:rFonts w:ascii="Arial" w:eastAsia="Arial" w:hAnsi="Arial" w:cs="Arial"/>
          <w:color w:val="FF0000"/>
        </w:rPr>
        <w:t xml:space="preserve">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w:t>
      </w:r>
      <w:r>
        <w:rPr>
          <w:rFonts w:ascii="Arial" w:eastAsia="Arial" w:hAnsi="Arial" w:cs="Arial"/>
          <w:color w:val="FF0000"/>
        </w:rPr>
        <w:t xml:space="preserve">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6935544E" w14:textId="77777777" w:rsidR="0033347B" w:rsidRDefault="0033347B">
      <w:pPr>
        <w:pStyle w:val="Standard"/>
        <w:spacing w:line="360" w:lineRule="auto"/>
        <w:rPr>
          <w:rFonts w:ascii="Arial" w:eastAsia="Arial" w:hAnsi="Arial" w:cs="Arial"/>
          <w:color w:val="FF0000"/>
        </w:rPr>
      </w:pPr>
    </w:p>
    <w:p w14:paraId="3DF027B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w:t>
      </w:r>
      <w:r>
        <w:rPr>
          <w:rFonts w:ascii="Arial" w:eastAsia="Arial" w:hAnsi="Arial" w:cs="Arial"/>
          <w:color w:val="FF0000"/>
        </w:rPr>
        <w:t xml:space="preserve"> performed the hippocampus prep. The issue(s) with this is that,</w:t>
      </w:r>
    </w:p>
    <w:p w14:paraId="4130D9E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0A24F3ED"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w:t>
      </w:r>
      <w:r>
        <w:rPr>
          <w:rFonts w:ascii="Arial" w:eastAsia="Arial" w:hAnsi="Arial" w:cs="Arial"/>
          <w:color w:val="FF0000"/>
        </w:rPr>
        <w:t>rotocol, we would require two separate surgeries, viz., i) Head-bar implant, and, ii) hippocampus preparations. This, we believed would increase the technical difficulty of the overall experiment and could be more stressful for the experiment animals.</w:t>
      </w:r>
    </w:p>
    <w:p w14:paraId="46AE7F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w:t>
      </w:r>
      <w:r>
        <w:rPr>
          <w:rFonts w:ascii="Arial" w:eastAsia="Arial" w:hAnsi="Arial" w:cs="Arial"/>
          <w:color w:val="FF0000"/>
        </w:rPr>
        <w:t>e suspected that there could be unknown effects on behaivoural performance, post-surgery, complicating the analysis and insights we aimed to study.</w:t>
      </w:r>
    </w:p>
    <w:p w14:paraId="2F62DD44" w14:textId="77777777" w:rsidR="0033347B" w:rsidRDefault="0033347B">
      <w:pPr>
        <w:pStyle w:val="Standard"/>
        <w:spacing w:line="360" w:lineRule="auto"/>
        <w:rPr>
          <w:rFonts w:ascii="Arial" w:eastAsia="Arial" w:hAnsi="Arial" w:cs="Arial"/>
          <w:color w:val="FF0000"/>
        </w:rPr>
      </w:pPr>
    </w:p>
    <w:p w14:paraId="7ECF3F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Across all Operant Conditioning protocols attempted, we could not observe behavioural discrimination (not </w:t>
      </w:r>
      <w:r>
        <w:rPr>
          <w:rFonts w:ascii="Arial" w:eastAsia="Arial" w:hAnsi="Arial" w:cs="Arial"/>
          <w:color w:val="FF0000"/>
        </w:rPr>
        <w:t>licking to incorrect phases) within 1-2 weeks of training. We considered the experiments as failures, in line with this reasoning.</w:t>
      </w:r>
    </w:p>
    <w:p w14:paraId="6FCDEF4F" w14:textId="77777777" w:rsidR="0033347B" w:rsidRDefault="0033347B">
      <w:pPr>
        <w:pStyle w:val="Standard"/>
        <w:spacing w:line="360" w:lineRule="auto"/>
        <w:rPr>
          <w:rFonts w:ascii="Arial" w:eastAsia="Arial" w:hAnsi="Arial" w:cs="Arial"/>
          <w:color w:val="FF0000"/>
        </w:rPr>
      </w:pPr>
    </w:p>
    <w:p w14:paraId="4A62910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Project II</w:t>
      </w:r>
    </w:p>
    <w:p w14:paraId="42627F9A" w14:textId="77777777" w:rsidR="0033347B" w:rsidRDefault="0033347B">
      <w:pPr>
        <w:pStyle w:val="Standard"/>
        <w:spacing w:line="360" w:lineRule="auto"/>
        <w:rPr>
          <w:rFonts w:ascii="Arial" w:eastAsia="Arial" w:hAnsi="Arial" w:cs="Arial"/>
          <w:color w:val="000000"/>
        </w:rPr>
      </w:pPr>
    </w:p>
    <w:p w14:paraId="57C60A6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Please include reference to previous studies on TEBC. There are several statements in the lines 1856-1879 that</w:t>
      </w:r>
      <w:r>
        <w:rPr>
          <w:rFonts w:ascii="Arial" w:eastAsia="Arial" w:hAnsi="Arial" w:cs="Arial"/>
          <w:color w:val="000000"/>
        </w:rPr>
        <w:t xml:space="preserve"> need citations. But in general for the different ISIs, weak and strong learners there must be previous data on how quickly animals acquire the task. Please compare that with your data.</w:t>
      </w:r>
    </w:p>
    <w:p w14:paraId="638A6BAF" w14:textId="77777777" w:rsidR="0033347B" w:rsidRDefault="0033347B">
      <w:pPr>
        <w:pStyle w:val="Standard"/>
        <w:spacing w:line="360" w:lineRule="auto"/>
        <w:rPr>
          <w:rFonts w:ascii="Arial" w:eastAsia="Arial" w:hAnsi="Arial" w:cs="Arial"/>
          <w:color w:val="000000"/>
        </w:rPr>
      </w:pPr>
    </w:p>
    <w:p w14:paraId="5051F6F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 to Chapter</w:t>
      </w:r>
      <w:r>
        <w:rPr>
          <w:rFonts w:ascii="Arial" w:eastAsia="Arial" w:hAnsi="Arial" w:cs="Arial"/>
          <w:color w:val="800080"/>
        </w:rPr>
        <w:t xml:space="preserve"> 1 – “Introduction.</w:t>
      </w:r>
    </w:p>
    <w:p w14:paraId="737CF64A" w14:textId="77777777" w:rsidR="0033347B" w:rsidRDefault="0033347B">
      <w:pPr>
        <w:pStyle w:val="Standard"/>
        <w:spacing w:line="360" w:lineRule="auto"/>
        <w:rPr>
          <w:rFonts w:ascii="Arial" w:eastAsia="Arial" w:hAnsi="Arial" w:cs="Arial"/>
          <w:b/>
          <w:color w:val="800080"/>
          <w:u w:val="single"/>
        </w:rPr>
      </w:pPr>
    </w:p>
    <w:p w14:paraId="1C015F6F"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~2512-2514):</w:t>
      </w:r>
    </w:p>
    <w:p w14:paraId="7BB6E43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have introduced the Trace Eye-Blink conditioning paradigm in Chapter 1 – “Introduction”, but some key definitions and results require mention.</w:t>
      </w:r>
    </w:p>
    <w:p w14:paraId="325CEE7D" w14:textId="77777777" w:rsidR="0033347B" w:rsidRDefault="0033347B">
      <w:pPr>
        <w:pStyle w:val="Standard"/>
        <w:spacing w:line="360" w:lineRule="auto"/>
        <w:rPr>
          <w:rFonts w:ascii="Arial" w:eastAsia="Arial" w:hAnsi="Arial" w:cs="Arial"/>
          <w:b/>
          <w:color w:val="800080"/>
          <w:u w:val="single"/>
        </w:rPr>
      </w:pPr>
    </w:p>
    <w:p w14:paraId="3235FE5D"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5C6BFE2A" w14:textId="77777777" w:rsidR="0033347B" w:rsidRDefault="006F6FE7">
      <w:pPr>
        <w:pStyle w:val="Standard"/>
        <w:spacing w:line="360" w:lineRule="auto"/>
      </w:pPr>
      <w:r>
        <w:rPr>
          <w:rFonts w:ascii="Arial" w:eastAsia="Arial" w:hAnsi="Arial" w:cs="Arial"/>
          <w:color w:val="FF0000"/>
        </w:rPr>
        <w:t xml:space="preserve">We developed and </w:t>
      </w:r>
      <w:r>
        <w:rPr>
          <w:rFonts w:ascii="Arial" w:eastAsia="Arial" w:hAnsi="Arial" w:cs="Arial"/>
          <w:color w:val="FF0000"/>
        </w:rPr>
        <w:t>standardized a multi-session, adaptable Trace Eye-Blink Conditioning (TEC) paradigm in which head-fixed mice learn to form associations between neutral and high-valence stimuli. We describe associative learning in later sections as well in Chapter 2 – “Beh</w:t>
      </w:r>
      <w:r>
        <w:rPr>
          <w:rFonts w:ascii="Arial" w:eastAsia="Arial" w:hAnsi="Arial" w:cs="Arial"/>
          <w:color w:val="FF0000"/>
        </w:rPr>
        <w:t>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Conditioned Responses (CRs) has been studied and impli</w:t>
      </w:r>
      <w:r>
        <w:rPr>
          <w:rFonts w:ascii="Arial" w:eastAsia="Arial" w:hAnsi="Arial" w:cs="Arial"/>
          <w:color w:val="FF0000"/>
        </w:rPr>
        <w:t>cated by studying acquisition rates to multiple trace intervals. It was found that memory load, inferred in terms of task difficulty with longer trace intervals (300 ms vs 500 ms), was crucial to observing an effect of hippocampal lesions on the behavioura</w:t>
      </w:r>
      <w:r>
        <w:rPr>
          <w:rFonts w:ascii="Arial" w:eastAsia="Arial" w:hAnsi="Arial" w:cs="Arial"/>
          <w:color w:val="FF0000"/>
        </w:rPr>
        <w:t>l expression of CRs (Moyer et al., 1990).</w:t>
      </w:r>
    </w:p>
    <w:p w14:paraId="36027CEE" w14:textId="77777777" w:rsidR="0033347B" w:rsidRDefault="0033347B">
      <w:pPr>
        <w:pStyle w:val="Standard"/>
        <w:spacing w:line="360" w:lineRule="auto"/>
        <w:rPr>
          <w:rFonts w:ascii="Arial" w:eastAsia="Arial" w:hAnsi="Arial" w:cs="Arial"/>
          <w:color w:val="FF0000"/>
        </w:rPr>
      </w:pPr>
    </w:p>
    <w:p w14:paraId="187F90FA" w14:textId="77777777" w:rsidR="0033347B" w:rsidRDefault="006F6FE7">
      <w:pPr>
        <w:pStyle w:val="Standard"/>
        <w:spacing w:line="360" w:lineRule="auto"/>
      </w:pPr>
      <w:r>
        <w:rPr>
          <w:rFonts w:ascii="Arial" w:eastAsia="Arial" w:hAnsi="Arial" w:cs="Arial"/>
          <w:color w:val="FF0000"/>
        </w:rPr>
        <w:t>Several stimulus modalities have been used as the Unconditioned Stimulus (US) such as periorbital air-puffs and electrical shocks (see Weiss and Disterhoft, 2016 for review). Throughout all our TEC experiments, we</w:t>
      </w:r>
      <w:r>
        <w:rPr>
          <w:rFonts w:ascii="Arial" w:eastAsia="Arial" w:hAnsi="Arial" w:cs="Arial"/>
          <w:color w:val="FF0000"/>
        </w:rPr>
        <w:t xml:space="preserve"> chose to use the mildly aversive air-puff to elicit the Unconditioned Response (UR) to the US. Further, we use a flash of a blue LED as the Conditioned Stimulus (CS), expecting to observe reliable Conditioned Responses (CRs) to the CS within 3-7 days, for</w:t>
      </w:r>
      <w:r>
        <w:rPr>
          <w:rFonts w:ascii="Arial" w:eastAsia="Arial" w:hAnsi="Arial" w:cs="Arial"/>
          <w:color w:val="FF0000"/>
        </w:rPr>
        <w:t xml:space="preserve"> trace intervals of ~250 ms (Seigel et al., 2015). CRs are observed as a preemptive eye-blink response elicited reliably before the presentation of the US – a reproducible attempt to avoid the discomfort of the aversive air-puff. This is in accordance with</w:t>
      </w:r>
      <w:r>
        <w:rPr>
          <w:rFonts w:ascii="Arial" w:eastAsia="Arial" w:hAnsi="Arial" w:cs="Arial"/>
          <w:color w:val="FF0000"/>
        </w:rPr>
        <w:t xml:space="preserve"> the Rescorla-Wagner model of Classical Conditioning, which assumes that association of the CS and US based on repeated pairing depends on how well the presence of the CS predicts the future occurrence of the US, along with other variables such as the rela</w:t>
      </w:r>
      <w:r>
        <w:rPr>
          <w:rFonts w:ascii="Arial" w:eastAsia="Arial" w:hAnsi="Arial" w:cs="Arial"/>
          <w:color w:val="FF0000"/>
        </w:rPr>
        <w:t>tive intensities and modalities of the presented stimuli (Rescorla and Wagner, 1972). Extensions to this model have suggested that there could be negative effects to the associative learning when other CS (CS1, CS2, etc.) are also paired together in within</w:t>
      </w:r>
      <w:r>
        <w:rPr>
          <w:rFonts w:ascii="Arial" w:eastAsia="Arial" w:hAnsi="Arial" w:cs="Arial"/>
          <w:color w:val="FF0000"/>
        </w:rPr>
        <w:t xml:space="preserve">-compound-association tasks such as “backward blocking” (Hamme and Wasserman, 1994). For our experiments we used only one CS for any training session, typically a 50 ms flash of a blue LED. However, our behavioural setup allows for multiple CS types, </w:t>
      </w:r>
      <w:r>
        <w:rPr>
          <w:rFonts w:ascii="Arial" w:eastAsia="Arial" w:hAnsi="Arial" w:cs="Arial"/>
          <w:i/>
          <w:color w:val="FF0000"/>
        </w:rPr>
        <w:t>e.g.</w:t>
      </w:r>
      <w:r>
        <w:rPr>
          <w:rFonts w:ascii="Arial" w:eastAsia="Arial" w:hAnsi="Arial" w:cs="Arial"/>
          <w:color w:val="FF0000"/>
        </w:rPr>
        <w:t>,</w:t>
      </w:r>
      <w:r>
        <w:rPr>
          <w:rFonts w:ascii="Arial" w:eastAsia="Arial" w:hAnsi="Arial" w:cs="Arial"/>
          <w:color w:val="FF0000"/>
        </w:rPr>
        <w:t xml:space="preserve"> CS1 = LED flash and CS2 = auditory tone, to be presented based on the experiment.</w:t>
      </w:r>
    </w:p>
    <w:p w14:paraId="70E98A7A" w14:textId="77777777" w:rsidR="0033347B" w:rsidRDefault="0033347B">
      <w:pPr>
        <w:pStyle w:val="Standard"/>
        <w:spacing w:line="360" w:lineRule="auto"/>
        <w:rPr>
          <w:rFonts w:ascii="Arial" w:eastAsia="Arial" w:hAnsi="Arial" w:cs="Arial"/>
          <w:color w:val="FF0000"/>
        </w:rPr>
      </w:pPr>
    </w:p>
    <w:p w14:paraId="4A726B59" w14:textId="77777777" w:rsidR="0033347B" w:rsidRDefault="006F6FE7">
      <w:pPr>
        <w:pStyle w:val="Standard"/>
        <w:spacing w:line="360" w:lineRule="auto"/>
      </w:pPr>
      <w:r>
        <w:rPr>
          <w:rFonts w:ascii="Arial" w:eastAsia="Arial" w:hAnsi="Arial" w:cs="Arial"/>
          <w:color w:val="FF0000"/>
        </w:rPr>
        <w:t>Transient increases in CA1 excitability post acquisition of the task were described up to 4-5 days (Moyer et al., 1996) and could be important to the forging of the task sp</w:t>
      </w:r>
      <w:r>
        <w:rPr>
          <w:rFonts w:ascii="Arial" w:eastAsia="Arial" w:hAnsi="Arial" w:cs="Arial"/>
          <w:color w:val="FF0000"/>
        </w:rPr>
        <w:t xml:space="preserve">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Gyrus in patterns that could be mnemonically mapped to stereotypic, temp</w:t>
      </w:r>
      <w:r>
        <w:rPr>
          <w:rFonts w:ascii="Arial" w:eastAsia="Arial" w:hAnsi="Arial" w:cs="Arial"/>
          <w:color w:val="FF0000"/>
        </w:rPr>
        <w:t>oral sequences of Excitatory Postsynaptic Potentials (EPSPs) read out at the hilar mossy cell layer ~400-500 ms later (Hyde and Strowbridge, 2013). This suggested the presence of temporal sequences even at the Dentate Granule cell layer, many synapses befo</w:t>
      </w:r>
      <w:r>
        <w:rPr>
          <w:rFonts w:ascii="Arial" w:eastAsia="Arial" w:hAnsi="Arial" w:cs="Arial"/>
          <w:color w:val="FF0000"/>
        </w:rPr>
        <w:t>re the hippocampal CA1.</w:t>
      </w:r>
    </w:p>
    <w:p w14:paraId="228D0715" w14:textId="77777777" w:rsidR="0033347B" w:rsidRDefault="0033347B">
      <w:pPr>
        <w:pStyle w:val="Standard"/>
        <w:spacing w:line="360" w:lineRule="auto"/>
        <w:rPr>
          <w:rFonts w:ascii="Arial" w:eastAsia="Arial" w:hAnsi="Arial" w:cs="Arial"/>
          <w:color w:val="FF0000"/>
        </w:rPr>
      </w:pPr>
    </w:p>
    <w:p w14:paraId="17556AA0" w14:textId="77777777" w:rsidR="0033347B" w:rsidRDefault="006F6FE7">
      <w:pPr>
        <w:pStyle w:val="Standard"/>
        <w:spacing w:line="360" w:lineRule="auto"/>
      </w:pPr>
      <w:r>
        <w:rPr>
          <w:rFonts w:ascii="Arial" w:eastAsia="Arial" w:hAnsi="Arial" w:cs="Arial"/>
          <w:color w:val="FF0000"/>
        </w:rPr>
        <w:t>On a longer timescale, hippocampal lesion-based experiments on mice have been used to describe the role of the hippocampus to within 4 weeks of TEC, with deficits in Conditioned Responses (CRs) as a readout of the effect of the les</w:t>
      </w:r>
      <w:r>
        <w:rPr>
          <w:rFonts w:ascii="Arial" w:eastAsia="Arial" w:hAnsi="Arial" w:cs="Arial"/>
          <w:color w:val="FF0000"/>
        </w:rPr>
        <w:t>ion (Takehara et al., 2002). We aimed to examine the processes that underlie this time-dependent role of the hippocampus by chronically tracking the same cohort of hippocampal CA1 cells across the sessions of TEC, at cellular resolution, using galvo-scanni</w:t>
      </w:r>
      <w:r>
        <w:rPr>
          <w:rFonts w:ascii="Arial" w:eastAsia="Arial" w:hAnsi="Arial" w:cs="Arial"/>
          <w:color w:val="FF0000"/>
        </w:rPr>
        <w:t>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memory engram during associative learning, as </w:t>
      </w:r>
      <w:r>
        <w:rPr>
          <w:rFonts w:ascii="Arial" w:eastAsia="Arial" w:hAnsi="Arial" w:cs="Arial"/>
          <w:color w:val="FF0000"/>
        </w:rPr>
        <w:t>described in later sections. Preliminary results and additional details on our TEC paradigm may be found in Chapter 2 – “Behaviour”.</w:t>
      </w:r>
    </w:p>
    <w:p w14:paraId="42E8463B" w14:textId="77777777" w:rsidR="0033347B" w:rsidRDefault="0033347B">
      <w:pPr>
        <w:pStyle w:val="Standard"/>
        <w:spacing w:line="360" w:lineRule="auto"/>
        <w:rPr>
          <w:rFonts w:ascii="Arial" w:eastAsia="Arial" w:hAnsi="Arial" w:cs="Arial"/>
          <w:color w:val="000000"/>
        </w:rPr>
      </w:pPr>
    </w:p>
    <w:p w14:paraId="63DB11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1919: This section comes very abruptly. It does not give any reason why suddenly the reader should worry about trea</w:t>
      </w:r>
      <w:r>
        <w:rPr>
          <w:rFonts w:ascii="Arial" w:eastAsia="Arial" w:hAnsi="Arial" w:cs="Arial"/>
          <w:color w:val="000000"/>
        </w:rPr>
        <w:t>dmill and track speed? You must explain why Trace eyeblink conditioning should be done in animals running in a treadmill.</w:t>
      </w:r>
    </w:p>
    <w:p w14:paraId="663D89C4" w14:textId="77777777" w:rsidR="0033347B" w:rsidRDefault="0033347B">
      <w:pPr>
        <w:pStyle w:val="Standard"/>
        <w:spacing w:line="360" w:lineRule="auto"/>
        <w:rPr>
          <w:rFonts w:ascii="Arial" w:eastAsia="Arial" w:hAnsi="Arial" w:cs="Arial"/>
          <w:color w:val="000000"/>
        </w:rPr>
      </w:pPr>
    </w:p>
    <w:p w14:paraId="61DB16D7"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Treadmill tracking keeps the animals more engaged and less stressed (see lines ~2573-2575).</w:t>
      </w:r>
    </w:p>
    <w:p w14:paraId="2D0832DD"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~2580-2584):</w:t>
      </w:r>
    </w:p>
    <w:p w14:paraId="2E940C5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during</w:t>
      </w:r>
      <w:r>
        <w:rPr>
          <w:rFonts w:ascii="Arial" w:eastAsia="Arial" w:hAnsi="Arial" w:cs="Arial"/>
          <w:color w:val="FF0000"/>
        </w:rPr>
        <w:t xml:space="preserve"> experiments (Siegel et al., 2015). We considered treadmill tracking as a relevant variable to keep track of, despite the potential complications this could provide to imaging, viz., z-axis drift owing to relative motion between the brain tissue and micros</w:t>
      </w:r>
      <w:r>
        <w:rPr>
          <w:rFonts w:ascii="Arial" w:eastAsia="Arial" w:hAnsi="Arial" w:cs="Arial"/>
          <w:color w:val="FF0000"/>
        </w:rPr>
        <w:t>cope objective as the head-fixed animals run.</w:t>
      </w:r>
    </w:p>
    <w:p w14:paraId="00A97CEF" w14:textId="77777777" w:rsidR="0033347B" w:rsidRDefault="0033347B">
      <w:pPr>
        <w:pStyle w:val="Standard"/>
        <w:spacing w:line="360" w:lineRule="auto"/>
        <w:rPr>
          <w:rFonts w:ascii="Arial" w:eastAsia="Arial" w:hAnsi="Arial" w:cs="Arial"/>
          <w:color w:val="000000"/>
        </w:rPr>
      </w:pPr>
    </w:p>
    <w:p w14:paraId="012A99D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13 left column: what is plotted here? I am wondering how you can get average speed distribution over a single trial? I am assuming that this is data from a single session of a single animal.</w:t>
      </w:r>
    </w:p>
    <w:p w14:paraId="5A5BBB38" w14:textId="77777777" w:rsidR="0033347B" w:rsidRDefault="0033347B">
      <w:pPr>
        <w:pStyle w:val="Standard"/>
        <w:spacing w:line="360" w:lineRule="auto"/>
        <w:rPr>
          <w:rFonts w:ascii="Arial" w:eastAsia="Arial" w:hAnsi="Arial" w:cs="Arial"/>
          <w:color w:val="BF0041"/>
        </w:rPr>
      </w:pPr>
    </w:p>
    <w:p w14:paraId="0C2A45F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Left: </w:t>
      </w:r>
      <w:r>
        <w:rPr>
          <w:rFonts w:ascii="Arial" w:eastAsia="Arial" w:hAnsi="Arial" w:cs="Arial"/>
          <w:color w:val="800080"/>
        </w:rPr>
        <w:t>Trial-by-trial running speed (cm/s) over a 50 ms window-sized bin for any frame. We move the averaging window across the trial points.</w:t>
      </w:r>
    </w:p>
    <w:p w14:paraId="4CCA240A" w14:textId="77777777" w:rsidR="0033347B" w:rsidRDefault="0033347B">
      <w:pPr>
        <w:pStyle w:val="Standard"/>
        <w:spacing w:line="360" w:lineRule="auto"/>
        <w:rPr>
          <w:rFonts w:ascii="Arial" w:eastAsia="Arial" w:hAnsi="Arial" w:cs="Arial"/>
          <w:color w:val="800080"/>
        </w:rPr>
      </w:pPr>
    </w:p>
    <w:p w14:paraId="01D56648"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~2597):</w:t>
      </w:r>
    </w:p>
    <w:p w14:paraId="72C1990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over 50 ms sized bins, ...</w:t>
      </w:r>
    </w:p>
    <w:p w14:paraId="08192061" w14:textId="77777777" w:rsidR="0033347B" w:rsidRDefault="0033347B">
      <w:pPr>
        <w:pStyle w:val="Standard"/>
        <w:spacing w:line="360" w:lineRule="auto"/>
        <w:rPr>
          <w:rFonts w:ascii="Arial" w:eastAsia="Arial" w:hAnsi="Arial" w:cs="Arial"/>
          <w:color w:val="000000"/>
        </w:rPr>
      </w:pPr>
    </w:p>
    <w:p w14:paraId="46FBEA8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21: Define what is weak and strong learner?”</w:t>
      </w:r>
    </w:p>
    <w:p w14:paraId="4960125B" w14:textId="77777777" w:rsidR="0033347B" w:rsidRDefault="0033347B">
      <w:pPr>
        <w:pStyle w:val="Standard"/>
        <w:spacing w:line="360" w:lineRule="auto"/>
        <w:rPr>
          <w:rFonts w:ascii="Arial" w:eastAsia="Arial" w:hAnsi="Arial" w:cs="Arial"/>
          <w:color w:val="000000"/>
        </w:rPr>
      </w:pPr>
    </w:p>
    <w:p w14:paraId="05AD0F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We </w:t>
      </w:r>
      <w:r>
        <w:rPr>
          <w:rFonts w:ascii="Arial" w:eastAsia="Arial" w:hAnsi="Arial" w:cs="Arial"/>
          <w:color w:val="800080"/>
        </w:rPr>
        <w:t>classified strong learners as animals with a performance of &gt;60% hit trials/session. Weak learners have a performance of 30-60% hit trials/session.</w:t>
      </w:r>
    </w:p>
    <w:p w14:paraId="5B36287B" w14:textId="77777777" w:rsidR="0033347B" w:rsidRDefault="0033347B">
      <w:pPr>
        <w:pStyle w:val="Standard"/>
        <w:spacing w:line="360" w:lineRule="auto"/>
        <w:rPr>
          <w:rFonts w:ascii="Arial" w:eastAsia="Arial" w:hAnsi="Arial" w:cs="Arial"/>
          <w:color w:val="800080"/>
        </w:rPr>
      </w:pPr>
    </w:p>
    <w:p w14:paraId="47BBECFF" w14:textId="77777777" w:rsidR="0033347B" w:rsidRDefault="006F6FE7">
      <w:pPr>
        <w:pStyle w:val="Standard"/>
        <w:spacing w:line="360" w:lineRule="auto"/>
      </w:pPr>
      <w:r>
        <w:rPr>
          <w:rFonts w:ascii="Arial" w:eastAsia="Arial" w:hAnsi="Arial" w:cs="Arial"/>
          <w:b/>
          <w:color w:val="800080"/>
        </w:rPr>
        <w:t>*** ADDED (to line ~2688-2691)</w:t>
      </w:r>
      <w:r>
        <w:rPr>
          <w:rFonts w:ascii="Arial" w:eastAsia="Arial" w:hAnsi="Arial" w:cs="Arial"/>
          <w:color w:val="800080"/>
        </w:rPr>
        <w:t>:”</w:t>
      </w:r>
    </w:p>
    <w:p w14:paraId="0F7FC53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additionally set a criterion that a performance of &gt;60% be considered “</w:t>
      </w:r>
      <w:r>
        <w:rPr>
          <w:rFonts w:ascii="Arial" w:eastAsia="Arial" w:hAnsi="Arial" w:cs="Arial"/>
          <w:color w:val="FF0000"/>
        </w:rPr>
        <w:t>strong learning”, 30-60% be considered “weak learning”, and “0-30%” be considered “non-learning”.</w:t>
      </w:r>
    </w:p>
    <w:p w14:paraId="33BD628A" w14:textId="77777777" w:rsidR="0033347B" w:rsidRDefault="0033347B">
      <w:pPr>
        <w:pStyle w:val="Standard"/>
        <w:spacing w:line="360" w:lineRule="auto"/>
        <w:rPr>
          <w:rFonts w:ascii="Arial" w:eastAsia="Arial" w:hAnsi="Arial" w:cs="Arial"/>
          <w:color w:val="800080"/>
        </w:rPr>
      </w:pPr>
    </w:p>
    <w:p w14:paraId="037A0B4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also added the same information to the Figure 18 legend:</w:t>
      </w:r>
    </w:p>
    <w:p w14:paraId="7C0F2650" w14:textId="77777777" w:rsidR="0033347B" w:rsidRDefault="006F6FE7">
      <w:pPr>
        <w:pStyle w:val="Standard"/>
        <w:spacing w:line="360" w:lineRule="auto"/>
      </w:pPr>
      <w:r>
        <w:rPr>
          <w:rFonts w:ascii="Arial" w:eastAsia="Arial" w:hAnsi="Arial" w:cs="Arial"/>
          <w:color w:val="800080"/>
        </w:rPr>
        <w:t>Figure 18: ... “</w:t>
      </w:r>
      <w:r>
        <w:rPr>
          <w:rFonts w:ascii="Arial" w:eastAsia="Arial" w:hAnsi="Arial" w:cs="Arial"/>
          <w:color w:val="FF0000"/>
        </w:rPr>
        <w:t>Here M2 is a strong learner (&gt;70% hit trials/session) and M5 is a weak learner (3</w:t>
      </w:r>
      <w:r>
        <w:rPr>
          <w:rFonts w:ascii="Arial" w:eastAsia="Arial" w:hAnsi="Arial" w:cs="Arial"/>
          <w:color w:val="FF0000"/>
        </w:rPr>
        <w:t>0-60 % hit trials/session). M1, M3, and M4 did not learn the task.</w:t>
      </w:r>
      <w:r>
        <w:rPr>
          <w:rFonts w:ascii="Arial" w:eastAsia="Arial" w:hAnsi="Arial" w:cs="Arial"/>
          <w:color w:val="800080"/>
        </w:rPr>
        <w:t>”</w:t>
      </w:r>
    </w:p>
    <w:p w14:paraId="6C3DB981" w14:textId="77777777" w:rsidR="0033347B" w:rsidRDefault="0033347B">
      <w:pPr>
        <w:pStyle w:val="Standard"/>
        <w:spacing w:line="360" w:lineRule="auto"/>
        <w:rPr>
          <w:rFonts w:ascii="Arial" w:eastAsia="Arial" w:hAnsi="Arial" w:cs="Arial"/>
          <w:color w:val="000000"/>
        </w:rPr>
      </w:pPr>
    </w:p>
    <w:p w14:paraId="1702802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3</w:t>
      </w:r>
    </w:p>
    <w:p w14:paraId="55FC10F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main results about neural activity during TEC tasks. The major limitation is that most of the results are presented in an anecdotal man</w:t>
      </w:r>
      <w:r>
        <w:rPr>
          <w:rFonts w:ascii="Arial" w:eastAsia="Arial" w:hAnsi="Arial" w:cs="Arial"/>
          <w:color w:val="000000"/>
        </w:rPr>
        <w:t>ner. The main focus of the work is 'time cells' but they are very poorly described and defined. This chapter requires a major revision.</w:t>
      </w:r>
    </w:p>
    <w:p w14:paraId="4224C786" w14:textId="77777777" w:rsidR="0033347B" w:rsidRDefault="0033347B">
      <w:pPr>
        <w:pStyle w:val="Standard"/>
        <w:spacing w:line="360" w:lineRule="auto"/>
        <w:rPr>
          <w:rFonts w:ascii="Arial" w:eastAsia="Arial" w:hAnsi="Arial" w:cs="Arial"/>
          <w:color w:val="000000"/>
        </w:rPr>
      </w:pPr>
    </w:p>
    <w:p w14:paraId="1807450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69F12112" w14:textId="77777777" w:rsidR="0033347B" w:rsidRDefault="0033347B">
      <w:pPr>
        <w:pStyle w:val="Standard"/>
        <w:spacing w:line="360" w:lineRule="auto"/>
        <w:rPr>
          <w:rFonts w:ascii="Arial" w:eastAsia="Arial" w:hAnsi="Arial" w:cs="Arial"/>
          <w:color w:val="000000"/>
        </w:rPr>
      </w:pPr>
    </w:p>
    <w:p w14:paraId="628E9A7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Parts of the somatosensory cortex were removed for imaging. Did it result in some deficits in the</w:t>
      </w:r>
      <w:r>
        <w:rPr>
          <w:rFonts w:ascii="Arial" w:eastAsia="Arial" w:hAnsi="Arial" w:cs="Arial"/>
          <w:color w:val="000000"/>
        </w:rPr>
        <w:t xml:space="preserve"> animals over time since recording continued for 2-3 weeks?</w:t>
      </w:r>
    </w:p>
    <w:p w14:paraId="13C8826D" w14:textId="77777777" w:rsidR="0033347B" w:rsidRDefault="0033347B">
      <w:pPr>
        <w:pStyle w:val="Standard"/>
        <w:spacing w:line="360" w:lineRule="auto"/>
        <w:rPr>
          <w:rFonts w:ascii="Arial" w:eastAsia="Arial" w:hAnsi="Arial" w:cs="Arial"/>
          <w:color w:val="800080"/>
        </w:rPr>
      </w:pPr>
    </w:p>
    <w:p w14:paraId="0E40561C"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~2937-2939):</w:t>
      </w:r>
    </w:p>
    <w:p w14:paraId="553420B9"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kept track of animals that showcase unusual gait or low/no mobility and avoid their use altogether for production datasets and experiments, in accordance with </w:t>
      </w:r>
      <w:r>
        <w:rPr>
          <w:rFonts w:ascii="Arial" w:eastAsia="Arial" w:hAnsi="Arial" w:cs="Arial"/>
          <w:color w:val="FF0000"/>
        </w:rPr>
        <w:t>previously published protocols (Dombeck et al., 2010).</w:t>
      </w:r>
    </w:p>
    <w:p w14:paraId="4BD84E05" w14:textId="77777777" w:rsidR="0033347B" w:rsidRDefault="0033347B">
      <w:pPr>
        <w:pStyle w:val="Standard"/>
        <w:spacing w:line="360" w:lineRule="auto"/>
        <w:rPr>
          <w:rFonts w:ascii="Arial" w:eastAsia="Arial" w:hAnsi="Arial" w:cs="Arial"/>
          <w:color w:val="BF0041"/>
        </w:rPr>
      </w:pPr>
    </w:p>
    <w:p w14:paraId="4435F67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Very little information is provided about the figures 29AB have been constructed. Why was clustering done? What were the clustering algorithm parameters? At least from the figure, there is not much </w:t>
      </w:r>
      <w:r>
        <w:rPr>
          <w:rFonts w:ascii="Arial" w:eastAsia="Arial" w:hAnsi="Arial" w:cs="Arial"/>
          <w:color w:val="000000"/>
        </w:rPr>
        <w:t>indication of clustering. Later the student is comparing correlation structure in spontaneous and evoked activity. But again too little information is provided how the correlations were calculated in the evoked activity which barely lasts for a few frames.</w:t>
      </w:r>
      <w:r>
        <w:rPr>
          <w:rFonts w:ascii="Arial" w:eastAsia="Arial" w:hAnsi="Arial" w:cs="Arial"/>
          <w:color w:val="000000"/>
        </w:rPr>
        <w:t xml:space="preserve"> So what duration of activity was taken around the stimulus presentation to calculate the evoked correlation matrix. Since there are way too many cells responding to the stimulus, how was this corrected for. Overall this is an interesting result as it is, </w:t>
      </w:r>
      <w:r>
        <w:rPr>
          <w:rFonts w:ascii="Arial" w:eastAsia="Arial" w:hAnsi="Arial" w:cs="Arial"/>
          <w:color w:val="000000"/>
        </w:rPr>
        <w:t>it looks pretty much anecdotal -- I think all that has been shown is data from one animal.</w:t>
      </w:r>
    </w:p>
    <w:p w14:paraId="653D65EF" w14:textId="77777777" w:rsidR="0033347B" w:rsidRDefault="0033347B">
      <w:pPr>
        <w:pStyle w:val="Standard"/>
        <w:spacing w:line="360" w:lineRule="auto"/>
        <w:rPr>
          <w:rFonts w:ascii="Arial" w:eastAsia="Arial" w:hAnsi="Arial" w:cs="Arial"/>
          <w:color w:val="000000"/>
        </w:rPr>
      </w:pPr>
    </w:p>
    <w:p w14:paraId="7F7C63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wanted to essentially look at the spatial organization of cells with high correlation in activity, since imaging as a recording method provides an unambiguous an</w:t>
      </w:r>
      <w:r>
        <w:rPr>
          <w:rFonts w:ascii="Arial" w:eastAsia="Arial" w:hAnsi="Arial" w:cs="Arial"/>
          <w:color w:val="800080"/>
        </w:rPr>
        <w:t>atomical map of each of the recorded cells.</w:t>
      </w:r>
    </w:p>
    <w:p w14:paraId="620EAC55" w14:textId="77777777" w:rsidR="0033347B" w:rsidRDefault="0033347B">
      <w:pPr>
        <w:pStyle w:val="Standard"/>
        <w:spacing w:line="360" w:lineRule="auto"/>
        <w:rPr>
          <w:rFonts w:ascii="Arial" w:eastAsia="Arial" w:hAnsi="Arial" w:cs="Arial"/>
          <w:color w:val="BF0041"/>
        </w:rPr>
      </w:pPr>
    </w:p>
    <w:p w14:paraId="67F61D81"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~3118-3134):</w:t>
      </w:r>
    </w:p>
    <w:p w14:paraId="67D6DBE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set the initial seed to k = 3, with 1000 bootstrap iterations (see Modi et al., 2014 for sensitivity analysis), distance as specified by pair-wise correlation coefficient </w:t>
      </w:r>
      <w:r>
        <w:rPr>
          <w:rFonts w:ascii="Arial" w:eastAsia="Arial" w:hAnsi="Arial" w:cs="Arial"/>
          <w:color w:val="FF0000"/>
        </w:rPr>
        <w:t>(Figure 29A; Figure 31A; Figure 32A), and a threshold of 80% to bundle meta-groups.</w:t>
      </w:r>
    </w:p>
    <w:p w14:paraId="38BEA799" w14:textId="77777777" w:rsidR="0033347B" w:rsidRDefault="0033347B">
      <w:pPr>
        <w:pStyle w:val="Standard"/>
        <w:spacing w:line="360" w:lineRule="auto"/>
        <w:rPr>
          <w:rFonts w:ascii="Arial" w:eastAsia="Arial" w:hAnsi="Arial" w:cs="Arial"/>
          <w:color w:val="FF0000"/>
        </w:rPr>
      </w:pPr>
    </w:p>
    <w:p w14:paraId="0530766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Correlations were calculated for all frames post the whisker-puff (stimulus), which corresponds to ~8 s of network activity. It is across this period that the clustering </w:t>
      </w:r>
      <w:r>
        <w:rPr>
          <w:rFonts w:ascii="Arial" w:eastAsia="Arial" w:hAnsi="Arial" w:cs="Arial"/>
          <w:color w:val="FF0000"/>
        </w:rPr>
        <w:t>was performed.</w:t>
      </w:r>
    </w:p>
    <w:p w14:paraId="2F3AC40E" w14:textId="77777777" w:rsidR="0033347B" w:rsidRDefault="0033347B">
      <w:pPr>
        <w:pStyle w:val="Standard"/>
        <w:spacing w:line="360" w:lineRule="auto"/>
        <w:rPr>
          <w:rFonts w:ascii="Arial" w:eastAsia="Arial" w:hAnsi="Arial" w:cs="Arial"/>
          <w:color w:val="FF0000"/>
        </w:rPr>
      </w:pPr>
    </w:p>
    <w:p w14:paraId="7C800BD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correlation analysis was performed to check for consistency across previous recordings in the lab (Modi et al., 2014; Ashesh Dhawale’s Thesis). The idea here is to be able to provide proof-of-principle results to confirm if the techniqu</w:t>
      </w:r>
      <w:r>
        <w:rPr>
          <w:rFonts w:ascii="Arial" w:eastAsia="Arial" w:hAnsi="Arial" w:cs="Arial"/>
          <w:color w:val="FF0000"/>
        </w:rPr>
        <w:t>e was working. Additionally, although the results are from 1 animal, the session consists of 60 trials for each of the &gt;100 cells recorded. This very preliminary result has been studied and described in detail, previously (Modi et al., 2014).</w:t>
      </w:r>
    </w:p>
    <w:p w14:paraId="57547274" w14:textId="77777777" w:rsidR="0033347B" w:rsidRDefault="0033347B">
      <w:pPr>
        <w:pStyle w:val="Standard"/>
        <w:spacing w:line="360" w:lineRule="auto"/>
        <w:rPr>
          <w:rFonts w:ascii="Arial" w:eastAsia="Arial" w:hAnsi="Arial" w:cs="Arial"/>
          <w:color w:val="FF0000"/>
        </w:rPr>
      </w:pPr>
    </w:p>
    <w:p w14:paraId="5DB7C380"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w:t>
      </w:r>
      <w:r>
        <w:rPr>
          <w:rFonts w:ascii="Arial" w:eastAsia="Arial" w:hAnsi="Arial" w:cs="Arial"/>
          <w:b/>
          <w:color w:val="800080"/>
          <w:u w:val="single"/>
        </w:rPr>
        <w:t>o line ~3176-3182):</w:t>
      </w:r>
    </w:p>
    <w:p w14:paraId="6DD3ECE6" w14:textId="77777777" w:rsidR="0033347B" w:rsidRDefault="006F6FE7">
      <w:pPr>
        <w:pStyle w:val="Standard"/>
        <w:spacing w:line="360" w:lineRule="auto"/>
      </w:pPr>
      <w:r>
        <w:rPr>
          <w:rFonts w:ascii="Arial" w:eastAsia="Arial" w:hAnsi="Arial" w:cs="Arial"/>
          <w:color w:val="FF0000"/>
        </w:rPr>
        <w:t xml:space="preserve">We did not have clear values for the exact duration of the persistence of the </w:t>
      </w:r>
      <w:r>
        <w:rPr>
          <w:rFonts w:ascii="Arial" w:eastAsia="Arial" w:hAnsi="Arial" w:cs="Arial"/>
          <w:i/>
          <w:color w:val="FF0000"/>
        </w:rPr>
        <w:t>in vivo</w:t>
      </w:r>
      <w:r>
        <w:rPr>
          <w:rFonts w:ascii="Arial" w:eastAsia="Arial" w:hAnsi="Arial" w:cs="Arial"/>
          <w:color w:val="FF0000"/>
        </w:rPr>
        <w:t>, hippocampal network state post US. This is actually a very interesting potential experiment, but we did not sub-divide the post-US period for this an</w:t>
      </w:r>
      <w:r>
        <w:rPr>
          <w:rFonts w:ascii="Arial" w:eastAsia="Arial" w:hAnsi="Arial" w:cs="Arial"/>
          <w:color w:val="FF0000"/>
        </w:rPr>
        <w:t>alysis. At the time, we only wished to see if our results were consistent with those previously published (Modi et al., 2014; Ashesh Dhawale’s Thesis), as proof-of-principle for technique standardization.</w:t>
      </w:r>
    </w:p>
    <w:p w14:paraId="763426DE" w14:textId="77777777" w:rsidR="0033347B" w:rsidRDefault="0033347B">
      <w:pPr>
        <w:pStyle w:val="Standard"/>
        <w:spacing w:line="360" w:lineRule="auto"/>
        <w:rPr>
          <w:rFonts w:ascii="Arial" w:eastAsia="Arial" w:hAnsi="Arial" w:cs="Arial"/>
          <w:color w:val="000000"/>
        </w:rPr>
      </w:pPr>
    </w:p>
    <w:p w14:paraId="49C401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2322: For imaging, parts of the somatosenso</w:t>
      </w:r>
      <w:r>
        <w:rPr>
          <w:rFonts w:ascii="Arial" w:eastAsia="Arial" w:hAnsi="Arial" w:cs="Arial"/>
          <w:color w:val="000000"/>
        </w:rPr>
        <w:t>ry cortex were removed. So ideally such stimuli should not be tried. But I am wondering if there was any temporal structure to how the response to such stimuli evolved over time (across days) as the cortex recovered from the load of tissue.</w:t>
      </w:r>
    </w:p>
    <w:p w14:paraId="7F7924F1" w14:textId="77777777" w:rsidR="0033347B" w:rsidRDefault="0033347B">
      <w:pPr>
        <w:pStyle w:val="Standard"/>
        <w:spacing w:line="360" w:lineRule="auto"/>
        <w:rPr>
          <w:rFonts w:ascii="Arial" w:eastAsia="Arial" w:hAnsi="Arial" w:cs="Arial"/>
          <w:color w:val="000000"/>
        </w:rPr>
      </w:pPr>
    </w:p>
    <w:p w14:paraId="658B354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xml:space="preserve">*** ADDED (to </w:t>
      </w:r>
      <w:r>
        <w:rPr>
          <w:rFonts w:ascii="Arial" w:eastAsia="Arial" w:hAnsi="Arial" w:cs="Arial"/>
          <w:b/>
          <w:color w:val="800080"/>
          <w:u w:val="single"/>
        </w:rPr>
        <w:t>lines ~3155-3163):</w:t>
      </w:r>
    </w:p>
    <w:p w14:paraId="2887A4D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damage inflicted to the somatosensory cortex was only on one hemisphere. We presented somatosensory cortex to the ipsilateral whiskers, information that is expected to be processed on the contralateral hemisphere. In any case, we obs</w:t>
      </w:r>
      <w:r>
        <w:rPr>
          <w:rFonts w:ascii="Arial" w:eastAsia="Arial" w:hAnsi="Arial" w:cs="Arial"/>
          <w:color w:val="FF0000"/>
        </w:rPr>
        <w:t>erved responses at the CA1 timed to the presentation of the whisker-puff, unlike trials with tone. We describe tuning modulations across days for the chronically tracked time cells in the last section of Chapter 3 – “Imaging”. It is very difficult to isola</w:t>
      </w:r>
      <w:r>
        <w:rPr>
          <w:rFonts w:ascii="Arial" w:eastAsia="Arial" w:hAnsi="Arial" w:cs="Arial"/>
          <w:color w:val="FF0000"/>
        </w:rPr>
        <w:t>te and therefore comment on the effect of tissue recovery, since we did not directly measure this variable.</w:t>
      </w:r>
    </w:p>
    <w:p w14:paraId="76CC4B02" w14:textId="77777777" w:rsidR="0033347B" w:rsidRDefault="0033347B">
      <w:pPr>
        <w:pStyle w:val="Standard"/>
        <w:spacing w:line="360" w:lineRule="auto"/>
        <w:rPr>
          <w:rFonts w:ascii="Arial" w:eastAsia="Arial" w:hAnsi="Arial" w:cs="Arial"/>
          <w:color w:val="000000"/>
        </w:rPr>
      </w:pPr>
    </w:p>
    <w:p w14:paraId="166689A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2520: Definition of time cell is not clear. Frame rate is 10/15 frames per sec. The time between CS and US is 300 or 500ms. That means that </w:t>
      </w:r>
      <w:r>
        <w:rPr>
          <w:rFonts w:ascii="Arial" w:eastAsia="Arial" w:hAnsi="Arial" w:cs="Arial"/>
          <w:color w:val="000000"/>
        </w:rPr>
        <w:t>there are only 2-4 frames between CS and US. Just because cells are locked to CS or US they do not become time cells.</w:t>
      </w:r>
    </w:p>
    <w:p w14:paraId="76BCBF16" w14:textId="77777777" w:rsidR="0033347B" w:rsidRDefault="0033347B">
      <w:pPr>
        <w:pStyle w:val="Standard"/>
        <w:spacing w:line="360" w:lineRule="auto"/>
        <w:rPr>
          <w:rFonts w:ascii="Arial" w:eastAsia="Arial" w:hAnsi="Arial" w:cs="Arial"/>
          <w:color w:val="000000"/>
        </w:rPr>
      </w:pPr>
    </w:p>
    <w:p w14:paraId="41FB97E4"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~3253-3257):</w:t>
      </w:r>
    </w:p>
    <w:p w14:paraId="6BFEEB0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define time cells as cells with a higher probability of eliciting activation (tuning fields) to speci</w:t>
      </w:r>
      <w:r>
        <w:rPr>
          <w:rFonts w:ascii="Arial" w:eastAsia="Arial" w:hAnsi="Arial" w:cs="Arial"/>
          <w:color w:val="FF0000"/>
        </w:rPr>
        <w:t>fic temporal landmarks across trials, rather than uniformly over the whole trial. For the results described in this chapter (Chapter 3 – “Imaging”), our temporal information calculation was used as a functional definition for time cells.</w:t>
      </w:r>
    </w:p>
    <w:p w14:paraId="2D8C6123" w14:textId="77777777" w:rsidR="0033347B" w:rsidRDefault="0033347B">
      <w:pPr>
        <w:pStyle w:val="Standard"/>
        <w:spacing w:line="360" w:lineRule="auto"/>
        <w:rPr>
          <w:rFonts w:ascii="Arial" w:eastAsia="Arial" w:hAnsi="Arial" w:cs="Arial"/>
          <w:color w:val="000000"/>
        </w:rPr>
      </w:pPr>
    </w:p>
    <w:p w14:paraId="7D7748A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Figure 33: what d</w:t>
      </w:r>
      <w:r>
        <w:rPr>
          <w:rFonts w:ascii="Arial" w:eastAsia="Arial" w:hAnsi="Arial" w:cs="Arial"/>
          <w:color w:val="000000"/>
        </w:rPr>
        <w:t>oes time = 0 correspond to?</w:t>
      </w:r>
    </w:p>
    <w:p w14:paraId="642B9080" w14:textId="77777777" w:rsidR="0033347B" w:rsidRDefault="0033347B">
      <w:pPr>
        <w:pStyle w:val="Standard"/>
        <w:spacing w:line="360" w:lineRule="auto"/>
        <w:rPr>
          <w:rFonts w:ascii="Arial" w:eastAsia="Arial" w:hAnsi="Arial" w:cs="Arial"/>
          <w:color w:val="000000"/>
        </w:rPr>
      </w:pPr>
    </w:p>
    <w:p w14:paraId="76536A5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Here, time at 0 ms is the presentation of the CS.</w:t>
      </w:r>
    </w:p>
    <w:p w14:paraId="7922B43C" w14:textId="77777777" w:rsidR="0033347B" w:rsidRDefault="0033347B">
      <w:pPr>
        <w:pStyle w:val="Standard"/>
        <w:spacing w:line="360" w:lineRule="auto"/>
        <w:rPr>
          <w:rFonts w:ascii="Arial" w:eastAsia="Arial" w:hAnsi="Arial" w:cs="Arial"/>
          <w:color w:val="800080"/>
        </w:rPr>
      </w:pPr>
    </w:p>
    <w:p w14:paraId="43696A17"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Figure 33 legend):</w:t>
      </w:r>
    </w:p>
    <w:p w14:paraId="3E17DDC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conditioned stimulus (CS; blue LED) is presented at time 0 ms.</w:t>
      </w:r>
    </w:p>
    <w:p w14:paraId="34A40AF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t>
      </w:r>
    </w:p>
    <w:p w14:paraId="14446564" w14:textId="77777777" w:rsidR="0033347B" w:rsidRDefault="0033347B">
      <w:pPr>
        <w:pStyle w:val="Standard"/>
        <w:spacing w:line="360" w:lineRule="auto"/>
        <w:rPr>
          <w:rFonts w:ascii="Arial" w:eastAsia="Arial" w:hAnsi="Arial" w:cs="Arial"/>
          <w:color w:val="800080"/>
        </w:rPr>
      </w:pPr>
    </w:p>
    <w:p w14:paraId="1EF27CC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2532: Please specify the analysis and checkpoints.</w:t>
      </w:r>
    </w:p>
    <w:p w14:paraId="57A8C04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95</w:t>
      </w:r>
    </w:p>
    <w:p w14:paraId="7FE4ED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 xml:space="preserve">Please see </w:t>
      </w:r>
      <w:r>
        <w:rPr>
          <w:rFonts w:ascii="Arial" w:eastAsia="Arial" w:hAnsi="Arial" w:cs="Arial"/>
          <w:color w:val="800080"/>
        </w:rPr>
        <w:t>section “Preliminary analysis to identify time cells” – lines ~2764-2780.</w:t>
      </w:r>
    </w:p>
    <w:p w14:paraId="0C84EB42"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~3253-3257):</w:t>
      </w:r>
    </w:p>
    <w:p w14:paraId="6242059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define time cells as cells with a higher probability of eliciting activation (tuning fields) to specific temporal landmarks across trials, rather </w:t>
      </w:r>
      <w:r>
        <w:rPr>
          <w:rFonts w:ascii="Arial" w:eastAsia="Arial" w:hAnsi="Arial" w:cs="Arial"/>
          <w:color w:val="FF0000"/>
        </w:rPr>
        <w:t>than uniformly over the whole trial. For the results described in this chapter (Chapter 3 – “Imaging”), our temporal information calculation was used as a functional definition for time cells.</w:t>
      </w:r>
    </w:p>
    <w:p w14:paraId="19DD37B1" w14:textId="77777777" w:rsidR="0033347B" w:rsidRDefault="0033347B">
      <w:pPr>
        <w:pStyle w:val="Standard"/>
        <w:spacing w:line="360" w:lineRule="auto"/>
        <w:rPr>
          <w:rFonts w:ascii="Arial" w:eastAsia="Arial" w:hAnsi="Arial" w:cs="Arial"/>
          <w:color w:val="000000"/>
        </w:rPr>
      </w:pPr>
    </w:p>
    <w:p w14:paraId="56AE3FD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2544: This line is just reporting the figure 36 -- no </w:t>
      </w:r>
      <w:r>
        <w:rPr>
          <w:rFonts w:ascii="Arial" w:eastAsia="Arial" w:hAnsi="Arial" w:cs="Arial"/>
          <w:color w:val="000000"/>
        </w:rPr>
        <w:t>discussion of what is actually in the figure and what it means</w:t>
      </w:r>
    </w:p>
    <w:p w14:paraId="75D4F4D2" w14:textId="77777777" w:rsidR="0033347B" w:rsidRDefault="0033347B">
      <w:pPr>
        <w:pStyle w:val="Standard"/>
        <w:spacing w:line="360" w:lineRule="auto"/>
        <w:rPr>
          <w:rFonts w:ascii="Arial" w:eastAsia="Arial" w:hAnsi="Arial" w:cs="Arial"/>
          <w:color w:val="BF0041"/>
        </w:rPr>
      </w:pPr>
    </w:p>
    <w:p w14:paraId="05C11FF1"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~3308-3320):</w:t>
      </w:r>
    </w:p>
    <w:p w14:paraId="5CF31992" w14:textId="77777777" w:rsidR="0033347B" w:rsidRDefault="006F6FE7">
      <w:pPr>
        <w:pStyle w:val="Standard"/>
        <w:spacing w:line="360" w:lineRule="auto"/>
      </w:pPr>
      <w:r>
        <w:rPr>
          <w:rFonts w:ascii="Arial" w:eastAsia="Arial" w:hAnsi="Arial" w:cs="Arial"/>
          <w:color w:val="FF0000"/>
        </w:rPr>
        <w:t xml:space="preserve">It has been observed in time cell literature as well as in our real physiology recordings that time cells with tuning to later time points in a trial, tend to </w:t>
      </w:r>
      <w:r>
        <w:rPr>
          <w:rFonts w:ascii="Arial" w:eastAsia="Arial" w:hAnsi="Arial" w:cs="Arial"/>
          <w:color w:val="FF0000"/>
        </w:rPr>
        <w:t xml:space="preserve">have wider tuning curves </w:t>
      </w:r>
      <w:bookmarkStart w:id="15" w:name="bookmark=id.gjdgxs"/>
      <w:bookmarkEnd w:id="15"/>
      <w:r>
        <w:rPr>
          <w:rFonts w:ascii="Arial" w:eastAsia="Arial" w:hAnsi="Arial" w:cs="Arial"/>
          <w:color w:val="2E2A25"/>
        </w:rPr>
        <w:t>(B. J. Kraus et al., 2015; MacDonald et al., 2011, 2013; Mau et al., 2018; Pastalkova et al., 2008)⁠</w:t>
      </w:r>
      <w:r>
        <w:rPr>
          <w:rFonts w:ascii="Arial" w:eastAsia="Arial" w:hAnsi="Arial" w:cs="Arial"/>
          <w:color w:val="FF0000"/>
        </w:rPr>
        <w:t>. This is why no obvious trend in a graph of Temporal Information vs time of peak sorted time cells, seemed curious enough to menti</w:t>
      </w:r>
      <w:r>
        <w:rPr>
          <w:rFonts w:ascii="Arial" w:eastAsia="Arial" w:hAnsi="Arial" w:cs="Arial"/>
          <w:color w:val="FF0000"/>
        </w:rPr>
        <w:t xml:space="preserve">on in the thesis. However, while we report the observation, we made no attempts to delineate further detail, </w:t>
      </w:r>
      <w:r>
        <w:rPr>
          <w:rFonts w:ascii="Arial" w:eastAsia="Arial" w:hAnsi="Arial" w:cs="Arial"/>
          <w:b/>
          <w:color w:val="FF0000"/>
        </w:rPr>
        <w:t>given a limited number of observations</w:t>
      </w:r>
      <w:r>
        <w:rPr>
          <w:rFonts w:ascii="Arial" w:eastAsia="Arial" w:hAnsi="Arial" w:cs="Arial"/>
          <w:color w:val="FF0000"/>
        </w:rPr>
        <w:t>. This legacy adaptation of the temporal information calculation had not been benchmarked and thus the result</w:t>
      </w:r>
      <w:r>
        <w:rPr>
          <w:rFonts w:ascii="Arial" w:eastAsia="Arial" w:hAnsi="Arial" w:cs="Arial"/>
          <w:color w:val="FF0000"/>
        </w:rPr>
        <w:t xml:space="preserve"> was not certain, at the time. Subsequently, we have observed similar results in other lab colleague’s recordings, and avoided further discussion, with regard to the scope of this thesis.</w:t>
      </w:r>
    </w:p>
    <w:p w14:paraId="7528D8A4" w14:textId="77777777" w:rsidR="0033347B" w:rsidRDefault="0033347B">
      <w:pPr>
        <w:pStyle w:val="Standard"/>
        <w:spacing w:line="360" w:lineRule="auto"/>
        <w:rPr>
          <w:rFonts w:ascii="Arial" w:eastAsia="Arial" w:hAnsi="Arial" w:cs="Arial"/>
          <w:color w:val="FF0000"/>
        </w:rPr>
      </w:pPr>
    </w:p>
    <w:p w14:paraId="3B0C0D4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2559-2561: This expansion in the time cells seems to be </w:t>
      </w:r>
      <w:r>
        <w:rPr>
          <w:rFonts w:ascii="Arial" w:eastAsia="Arial" w:hAnsi="Arial" w:cs="Arial"/>
          <w:color w:val="000000"/>
        </w:rPr>
        <w:t>reported for one animal (Fig 37-38). The student should report group statistics. Also discuss how this expansion relates to training and/or learning.</w:t>
      </w:r>
    </w:p>
    <w:p w14:paraId="586646D1" w14:textId="77777777" w:rsidR="0033347B" w:rsidRDefault="0033347B">
      <w:pPr>
        <w:pStyle w:val="Standard"/>
        <w:spacing w:line="360" w:lineRule="auto"/>
        <w:rPr>
          <w:rFonts w:ascii="Arial" w:eastAsia="Arial" w:hAnsi="Arial" w:cs="Arial"/>
          <w:color w:val="000000"/>
        </w:rPr>
      </w:pPr>
    </w:p>
    <w:p w14:paraId="66B79A9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results presented are towards the extent of proving proof of principle for the technologies developed</w:t>
      </w:r>
      <w:r>
        <w:rPr>
          <w:rFonts w:ascii="Arial" w:eastAsia="Arial" w:hAnsi="Arial" w:cs="Arial"/>
          <w:color w:val="800080"/>
        </w:rPr>
        <w:t>. We have cited these results as “preliminary”. Other lab colleagues have taken up these experiments and their results are expected to be published outside of the scope of this thesis.</w:t>
      </w:r>
    </w:p>
    <w:p w14:paraId="2CB26474" w14:textId="77777777" w:rsidR="0033347B" w:rsidRDefault="0033347B">
      <w:pPr>
        <w:pStyle w:val="Standard"/>
        <w:spacing w:line="360" w:lineRule="auto"/>
        <w:rPr>
          <w:rFonts w:ascii="Arial" w:eastAsia="Arial" w:hAnsi="Arial" w:cs="Arial"/>
          <w:color w:val="800080"/>
        </w:rPr>
      </w:pPr>
    </w:p>
    <w:p w14:paraId="52C4889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42: There is no explanation for choosing the threshold of 0.2</w:t>
      </w:r>
      <w:r>
        <w:rPr>
          <w:rFonts w:ascii="Arial" w:eastAsia="Arial" w:hAnsi="Arial" w:cs="Arial"/>
          <w:color w:val="000000"/>
        </w:rPr>
        <w:t xml:space="preserve"> to suggest stability of response. It would be good to show any example where the cell pair correlation is 0.2. In any case there is no information about how many cells from how many animals were included in this analysis.</w:t>
      </w:r>
    </w:p>
    <w:p w14:paraId="58B7CEA8" w14:textId="77777777" w:rsidR="0033347B" w:rsidRDefault="0033347B">
      <w:pPr>
        <w:pStyle w:val="Standard"/>
        <w:spacing w:line="360" w:lineRule="auto"/>
        <w:rPr>
          <w:rFonts w:ascii="Arial" w:eastAsia="Arial" w:hAnsi="Arial" w:cs="Arial"/>
          <w:color w:val="000000"/>
        </w:rPr>
      </w:pPr>
    </w:p>
    <w:p w14:paraId="1E7FF4C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~3359):</w:t>
      </w:r>
    </w:p>
    <w:p w14:paraId="2DDE1F6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(~60%</w:t>
      </w:r>
      <w:r>
        <w:rPr>
          <w:rFonts w:ascii="Arial" w:eastAsia="Arial" w:hAnsi="Arial" w:cs="Arial"/>
          <w:color w:val="FF0000"/>
        </w:rPr>
        <w:t xml:space="preserve"> of all session-wise cells tracked; ~80 cells)</w:t>
      </w:r>
    </w:p>
    <w:p w14:paraId="3D688E16" w14:textId="77777777" w:rsidR="0033347B" w:rsidRDefault="0033347B">
      <w:pPr>
        <w:pStyle w:val="Standard"/>
        <w:spacing w:line="360" w:lineRule="auto"/>
        <w:rPr>
          <w:rFonts w:ascii="Arial" w:eastAsia="Arial" w:hAnsi="Arial" w:cs="Arial"/>
          <w:color w:val="FF0000"/>
        </w:rPr>
      </w:pPr>
    </w:p>
    <w:p w14:paraId="6F1FB4A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~3361-3363):</w:t>
      </w:r>
    </w:p>
    <w:p w14:paraId="2E61B87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Typically, we observed only at best a correlation coefficient of ~0.6-0.8 across cell pairs (see Figures 29 and 31). We chose 0.2 as the threshold, accordingly.</w:t>
      </w:r>
    </w:p>
    <w:p w14:paraId="75EE92C1" w14:textId="77777777" w:rsidR="0033347B" w:rsidRDefault="0033347B">
      <w:pPr>
        <w:pStyle w:val="Standard"/>
        <w:spacing w:line="360" w:lineRule="auto"/>
        <w:rPr>
          <w:rFonts w:ascii="Arial" w:eastAsia="Arial" w:hAnsi="Arial" w:cs="Arial"/>
          <w:color w:val="000000"/>
        </w:rPr>
      </w:pPr>
    </w:p>
    <w:p w14:paraId="5C80FB0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2602: </w:t>
      </w:r>
      <w:r>
        <w:rPr>
          <w:rFonts w:ascii="Arial" w:eastAsia="Arial" w:hAnsi="Arial" w:cs="Arial"/>
          <w:color w:val="000000"/>
        </w:rPr>
        <w:t>Width of tuning curve is first time mentioned here. How was this defined? Please define it and show the results.</w:t>
      </w:r>
    </w:p>
    <w:p w14:paraId="5B2B6B19" w14:textId="77777777" w:rsidR="0033347B" w:rsidRDefault="0033347B">
      <w:pPr>
        <w:pStyle w:val="Standard"/>
        <w:spacing w:line="360" w:lineRule="auto"/>
        <w:rPr>
          <w:rFonts w:ascii="Arial" w:eastAsia="Arial" w:hAnsi="Arial" w:cs="Arial"/>
          <w:color w:val="800080"/>
        </w:rPr>
      </w:pPr>
    </w:p>
    <w:p w14:paraId="2BB88E54"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~3280-3284):</w:t>
      </w:r>
    </w:p>
    <w:p w14:paraId="6238E3B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Peri-stimulus time histograms (PSTH) or event time histograms (ETH) were developed by summing the number of </w:t>
      </w:r>
      <w:r>
        <w:rPr>
          <w:rFonts w:ascii="Arial" w:eastAsia="Arial" w:hAnsi="Arial" w:cs="Arial"/>
          <w:color w:val="FF0000"/>
        </w:rPr>
        <w:t>threshold crossing activity events per bin (bin size = 3 frames/bin or ~200 ms/bin at 14.5 Hz) across trials. Different cells showcase different widths for ETH or tuning curves (Figure 35A; Figure 35B).</w:t>
      </w:r>
    </w:p>
    <w:p w14:paraId="3B859E7B" w14:textId="77777777" w:rsidR="0033347B" w:rsidRDefault="0033347B">
      <w:pPr>
        <w:pStyle w:val="Standard"/>
        <w:spacing w:line="360" w:lineRule="auto"/>
        <w:rPr>
          <w:rFonts w:ascii="Arial" w:eastAsia="Arial" w:hAnsi="Arial" w:cs="Arial"/>
          <w:color w:val="800080"/>
        </w:rPr>
      </w:pPr>
    </w:p>
    <w:p w14:paraId="101D9FD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Additionally, please kindly refer to Figure 35.</w:t>
      </w:r>
    </w:p>
    <w:p w14:paraId="5B89B5B3" w14:textId="77777777" w:rsidR="0033347B" w:rsidRDefault="0033347B">
      <w:pPr>
        <w:pStyle w:val="Standard"/>
        <w:spacing w:line="360" w:lineRule="auto"/>
        <w:rPr>
          <w:rFonts w:ascii="Arial" w:eastAsia="Arial" w:hAnsi="Arial" w:cs="Arial"/>
          <w:color w:val="BF0041"/>
        </w:rPr>
      </w:pPr>
    </w:p>
    <w:p w14:paraId="4D0C6F8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Line 2617: Why is it surprising? What is the criteria to determine if the response persistence is expected or not?</w:t>
      </w:r>
    </w:p>
    <w:p w14:paraId="711EEC79" w14:textId="77777777" w:rsidR="0033347B" w:rsidRDefault="0033347B">
      <w:pPr>
        <w:pStyle w:val="Standard"/>
        <w:spacing w:line="360" w:lineRule="auto"/>
        <w:rPr>
          <w:rFonts w:ascii="Arial" w:eastAsia="Arial" w:hAnsi="Arial" w:cs="Arial"/>
          <w:color w:val="000000"/>
        </w:rPr>
      </w:pPr>
    </w:p>
    <w:p w14:paraId="4A62CFC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~3392-3397):</w:t>
      </w:r>
    </w:p>
    <w:p w14:paraId="4BC9B579" w14:textId="77777777" w:rsidR="0033347B" w:rsidRDefault="006F6FE7">
      <w:pPr>
        <w:pStyle w:val="Standard"/>
        <w:spacing w:line="360" w:lineRule="auto"/>
      </w:pPr>
      <w:r>
        <w:rPr>
          <w:rFonts w:ascii="Arial" w:eastAsia="Arial" w:hAnsi="Arial" w:cs="Arial"/>
          <w:color w:val="FF0000"/>
        </w:rPr>
        <w:t xml:space="preserve">Single cell measurements tend to define responses up to 200-1000 ms post US. Our own correlation-based </w:t>
      </w:r>
      <w:r>
        <w:rPr>
          <w:rFonts w:ascii="Arial" w:eastAsia="Arial" w:hAnsi="Arial" w:cs="Arial"/>
          <w:color w:val="FF0000"/>
        </w:rPr>
        <w:t>clustering analysis was across the whole post US phase (vs pre-stim phase), which corresponded to ~8s. It was surprising to us, that such a wide window post-US period could still reveal distinctly different spatial clustering to a comparable ~8s window pre</w:t>
      </w:r>
      <w:r>
        <w:rPr>
          <w:rFonts w:ascii="Arial" w:eastAsia="Arial" w:hAnsi="Arial" w:cs="Arial"/>
          <w:color w:val="FF0000"/>
        </w:rPr>
        <w:t>-CS.</w:t>
      </w:r>
    </w:p>
    <w:p w14:paraId="1443B4EE" w14:textId="77777777" w:rsidR="0033347B" w:rsidRDefault="0033347B">
      <w:pPr>
        <w:pStyle w:val="Standard"/>
        <w:spacing w:line="360" w:lineRule="auto"/>
        <w:rPr>
          <w:rFonts w:ascii="Arial" w:eastAsia="Arial" w:hAnsi="Arial" w:cs="Arial"/>
          <w:color w:val="800080"/>
        </w:rPr>
      </w:pPr>
    </w:p>
    <w:p w14:paraId="0480DD5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This chapter ends very abruptly -- without any conclusion. What is the significance of these findings about time cells?</w:t>
      </w:r>
    </w:p>
    <w:p w14:paraId="5EB8F686" w14:textId="77777777" w:rsidR="0033347B" w:rsidRDefault="0033347B">
      <w:pPr>
        <w:pStyle w:val="Standard"/>
        <w:spacing w:line="360" w:lineRule="auto"/>
        <w:rPr>
          <w:rFonts w:ascii="Arial" w:eastAsia="Arial" w:hAnsi="Arial" w:cs="Arial"/>
          <w:color w:val="800080"/>
        </w:rPr>
      </w:pPr>
    </w:p>
    <w:p w14:paraId="78D6664A" w14:textId="77777777" w:rsidR="0033347B" w:rsidRDefault="0033347B">
      <w:pPr>
        <w:pStyle w:val="Standard"/>
        <w:spacing w:line="360" w:lineRule="auto"/>
        <w:rPr>
          <w:rFonts w:ascii="Arial" w:eastAsia="Arial" w:hAnsi="Arial" w:cs="Arial"/>
          <w:color w:val="FF0000"/>
        </w:rPr>
      </w:pPr>
    </w:p>
    <w:p w14:paraId="541F2F80"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~3407-3410):</w:t>
      </w:r>
    </w:p>
    <w:p w14:paraId="4B6E1CD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Our preliminary imaging and behaviour results describe neuronal sequence activations based on</w:t>
      </w:r>
      <w:r>
        <w:rPr>
          <w:rFonts w:ascii="Arial" w:eastAsia="Arial" w:hAnsi="Arial" w:cs="Arial"/>
          <w:color w:val="FF0000"/>
        </w:rPr>
        <w:t xml:space="preserve"> the emergence or re-tuning dynamics of temporal tuning by time cells, during early phases of behavioural acquisition, in a chronically tracked fashion.</w:t>
      </w:r>
    </w:p>
    <w:p w14:paraId="5A5527B1" w14:textId="77777777" w:rsidR="0033347B" w:rsidRDefault="0033347B">
      <w:pPr>
        <w:pStyle w:val="Standard"/>
        <w:spacing w:line="360" w:lineRule="auto"/>
        <w:rPr>
          <w:rFonts w:ascii="Arial" w:eastAsia="Arial" w:hAnsi="Arial" w:cs="Arial"/>
          <w:color w:val="000000"/>
        </w:rPr>
      </w:pPr>
    </w:p>
    <w:p w14:paraId="0FE0850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4</w:t>
      </w:r>
    </w:p>
    <w:p w14:paraId="335B005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is a peer-reviewed manuscript and there are no further edits needed for this.</w:t>
      </w:r>
    </w:p>
    <w:p w14:paraId="4529751B" w14:textId="77777777" w:rsidR="0033347B" w:rsidRDefault="0033347B">
      <w:pPr>
        <w:pStyle w:val="Standard"/>
        <w:spacing w:line="360" w:lineRule="auto"/>
        <w:rPr>
          <w:rFonts w:ascii="Arial" w:eastAsia="Arial" w:hAnsi="Arial" w:cs="Arial"/>
          <w:color w:val="000000"/>
        </w:rPr>
      </w:pPr>
    </w:p>
    <w:p w14:paraId="627E62AD" w14:textId="77777777" w:rsidR="0033347B" w:rsidRDefault="006F6FE7">
      <w:pPr>
        <w:pStyle w:val="Standard"/>
        <w:spacing w:line="360" w:lineRule="auto"/>
      </w:pPr>
      <w:commentRangeStart w:id="16"/>
      <w:commentRangeStart w:id="17"/>
      <w:r>
        <w:rPr>
          <w:rFonts w:ascii="Arial" w:eastAsia="Arial" w:hAnsi="Arial" w:cs="Arial"/>
          <w:color w:val="000000"/>
        </w:rPr>
        <w:t>Chapter</w:t>
      </w:r>
      <w:commentRangeEnd w:id="16"/>
      <w:r>
        <w:commentReference w:id="16"/>
      </w:r>
      <w:commentRangeEnd w:id="17"/>
      <w:r>
        <w:commentReference w:id="17"/>
      </w:r>
      <w:r>
        <w:commentReference w:id="18"/>
      </w:r>
      <w:r>
        <w:rPr>
          <w:rFonts w:ascii="Arial" w:eastAsia="Arial" w:hAnsi="Arial" w:cs="Arial"/>
          <w:color w:val="000000"/>
        </w:rPr>
        <w:t xml:space="preserve"> 5</w:t>
      </w:r>
    </w:p>
    <w:p w14:paraId="259C66D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provides a brief summary of the results. Since this is a Phd thesis one would expect much more discussion about the methods and results. But the chapter is pretty de</w:t>
      </w:r>
      <w:r>
        <w:rPr>
          <w:rFonts w:ascii="Arial" w:eastAsia="Arial" w:hAnsi="Arial" w:cs="Arial"/>
          <w:color w:val="000000"/>
        </w:rPr>
        <w:t>void of any such discussion. I think this chapter should be expanded quite a bit.</w:t>
      </w:r>
    </w:p>
    <w:p w14:paraId="7C21C700" w14:textId="77777777" w:rsidR="0033347B" w:rsidRDefault="0033347B">
      <w:pPr>
        <w:pStyle w:val="Standard"/>
        <w:spacing w:line="360" w:lineRule="auto"/>
        <w:rPr>
          <w:rFonts w:ascii="Arial" w:eastAsia="Arial" w:hAnsi="Arial" w:cs="Arial"/>
          <w:color w:val="000000"/>
        </w:rPr>
      </w:pPr>
    </w:p>
    <w:p w14:paraId="36DC521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have added major sections to Chapter 5 – “Discussion” to address this, supported with appropriate changes to Chapters 1-3. However, we did follow administrative guideline</w:t>
      </w:r>
      <w:r>
        <w:rPr>
          <w:rFonts w:ascii="Arial" w:eastAsia="Arial" w:hAnsi="Arial" w:cs="Arial"/>
          <w:color w:val="800080"/>
        </w:rPr>
        <w:t>s to write short summaries in this final section.</w:t>
      </w:r>
    </w:p>
    <w:p w14:paraId="3D464FBD" w14:textId="77777777" w:rsidR="0033347B" w:rsidRDefault="0033347B">
      <w:pPr>
        <w:pStyle w:val="Standard"/>
        <w:spacing w:line="360" w:lineRule="auto"/>
        <w:rPr>
          <w:rFonts w:ascii="Arial" w:eastAsia="Arial" w:hAnsi="Arial" w:cs="Arial"/>
          <w:color w:val="000000"/>
        </w:rPr>
      </w:pPr>
    </w:p>
    <w:p w14:paraId="4D6DEA8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CCA902A" w14:textId="77777777" w:rsidR="0033347B" w:rsidRDefault="0033347B">
      <w:pPr>
        <w:pStyle w:val="Standard"/>
        <w:spacing w:line="360" w:lineRule="auto"/>
        <w:rPr>
          <w:rFonts w:ascii="Arial" w:eastAsia="Arial" w:hAnsi="Arial" w:cs="Arial"/>
          <w:color w:val="000000"/>
        </w:rPr>
      </w:pPr>
    </w:p>
    <w:p w14:paraId="520956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2819: I am not really sure what has been standardised and in what specific way. This is one of the main claims of the thesis and this should be made very clear. First in the </w:t>
      </w:r>
      <w:r>
        <w:rPr>
          <w:rFonts w:ascii="Arial" w:eastAsia="Arial" w:hAnsi="Arial" w:cs="Arial"/>
          <w:color w:val="000000"/>
        </w:rPr>
        <w:t>introduction - what needs to the standardized and the in the discussion what has been standardised.</w:t>
      </w:r>
    </w:p>
    <w:p w14:paraId="4B40A6E8" w14:textId="77777777" w:rsidR="0033347B" w:rsidRDefault="0033347B">
      <w:pPr>
        <w:pStyle w:val="Standard"/>
        <w:spacing w:line="360" w:lineRule="auto"/>
        <w:rPr>
          <w:rFonts w:ascii="Arial" w:eastAsia="Arial" w:hAnsi="Arial" w:cs="Arial"/>
          <w:color w:val="000000"/>
        </w:rPr>
      </w:pPr>
    </w:p>
    <w:p w14:paraId="0A4FF17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kindly refer to Chapter 1 – “Introduction” (lines ~170-187) or the section titled “Required features” in Chapter 2 – “Behaviour” (lines ~1736-1742).</w:t>
      </w:r>
    </w:p>
    <w:p w14:paraId="37EE49C1" w14:textId="77777777" w:rsidR="0033347B" w:rsidRDefault="006F6FE7">
      <w:pPr>
        <w:pStyle w:val="Standard"/>
        <w:spacing w:line="360" w:lineRule="auto"/>
      </w:pPr>
      <w:commentRangeStart w:id="19"/>
      <w:commentRangeStart w:id="20"/>
      <w:r>
        <w:rPr>
          <w:rFonts w:ascii="Arial" w:eastAsia="Arial" w:hAnsi="Arial" w:cs="Arial"/>
          <w:color w:val="800080"/>
        </w:rPr>
        <w:t xml:space="preserve">In brief, we have standardized TEC to be coupled with 2p Imaging, in concert, with the goal to study time cells. It is non-trivial to combine </w:t>
      </w:r>
      <w:r>
        <w:rPr>
          <w:rFonts w:ascii="Arial" w:eastAsia="Arial" w:hAnsi="Arial" w:cs="Arial"/>
          <w:color w:val="800080"/>
        </w:rPr>
        <w:t>behaviour and imaging for longitudinal studies.</w:t>
      </w:r>
      <w:commentRangeEnd w:id="19"/>
      <w:r>
        <w:commentReference w:id="19"/>
      </w:r>
      <w:commentRangeEnd w:id="20"/>
      <w:r>
        <w:commentReference w:id="20"/>
      </w:r>
      <w:r>
        <w:commentReference w:id="21"/>
      </w:r>
    </w:p>
    <w:p w14:paraId="4B903273" w14:textId="77777777" w:rsidR="0033347B" w:rsidRDefault="0033347B">
      <w:pPr>
        <w:pStyle w:val="Standard"/>
        <w:spacing w:line="360" w:lineRule="auto"/>
        <w:rPr>
          <w:rFonts w:ascii="Arial" w:eastAsia="Arial" w:hAnsi="Arial" w:cs="Arial"/>
          <w:color w:val="000000"/>
        </w:rPr>
      </w:pPr>
    </w:p>
    <w:p w14:paraId="75EC4E9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2822: What are the 'several types of behavioural adaptation ...'? The first </w:t>
      </w:r>
      <w:r>
        <w:rPr>
          <w:rFonts w:ascii="Arial" w:eastAsia="Arial" w:hAnsi="Arial" w:cs="Arial"/>
          <w:color w:val="000000"/>
        </w:rPr>
        <w:t>claim is well known [Line 2824]. The third claim is not tried -- it's just an expectation [line 2828].</w:t>
      </w:r>
    </w:p>
    <w:p w14:paraId="05904836" w14:textId="77777777" w:rsidR="0033347B" w:rsidRDefault="0033347B">
      <w:pPr>
        <w:pStyle w:val="Standard"/>
        <w:spacing w:line="360" w:lineRule="auto"/>
        <w:rPr>
          <w:rFonts w:ascii="Arial" w:eastAsia="Arial" w:hAnsi="Arial" w:cs="Arial"/>
          <w:color w:val="800080"/>
        </w:rPr>
      </w:pPr>
    </w:p>
    <w:p w14:paraId="0B2EE03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Rewrote this section to add emphasis on main results with TEC standardization.</w:t>
      </w:r>
    </w:p>
    <w:p w14:paraId="205C51FC" w14:textId="77777777" w:rsidR="0033347B" w:rsidRDefault="0033347B">
      <w:pPr>
        <w:pStyle w:val="Standard"/>
        <w:spacing w:line="360" w:lineRule="auto"/>
        <w:rPr>
          <w:rFonts w:ascii="Arial" w:eastAsia="Arial" w:hAnsi="Arial" w:cs="Arial"/>
          <w:color w:val="800080"/>
        </w:rPr>
      </w:pPr>
    </w:p>
    <w:p w14:paraId="10C1E64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 ~3592-3608):</w:t>
      </w:r>
    </w:p>
    <w:p w14:paraId="79ABC7F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 (data not shown). TEC experiments with </w:t>
      </w:r>
      <w:r>
        <w:rPr>
          <w:rFonts w:ascii="Arial" w:eastAsia="Arial" w:hAnsi="Arial" w:cs="Arial"/>
          <w:color w:val="FF0000"/>
        </w:rPr>
        <w:t>multiple CS, viz., blue LED and Tone, have been tried in the lab. They form the primary behavioural modulation being investigated by a lab colleague. These experiments are now directly possible due to the standardization efforts.</w:t>
      </w:r>
    </w:p>
    <w:p w14:paraId="4E236C4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4. In our experiments wher</w:t>
      </w:r>
      <w:r>
        <w:rPr>
          <w:rFonts w:ascii="Arial" w:eastAsia="Arial" w:hAnsi="Arial" w:cs="Arial"/>
          <w:color w:val="FF0000"/>
        </w:rPr>
        <w:t>e we extended the Trace Duration, animals show retention of previously learnt CR times (Figures 19-21), showcase complex blinks (Figure 19) without change to CR onset (Figure 20).</w:t>
      </w:r>
    </w:p>
    <w:p w14:paraId="3FFEC5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5. We could also train animals on very long Trace durations (550 ms, and 750</w:t>
      </w:r>
      <w:r>
        <w:rPr>
          <w:rFonts w:ascii="Arial" w:eastAsia="Arial" w:hAnsi="Arial" w:cs="Arial"/>
          <w:color w:val="FF0000"/>
        </w:rPr>
        <w:t xml:space="preserve"> ms), which have previously not been reported for head-fixed mice.</w:t>
      </w:r>
    </w:p>
    <w:p w14:paraId="2BF9FE8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 Across all the single interval training experiments, the animals only produce one conditioned response, with time of peak adjusted relative to the timing of the US.</w:t>
      </w:r>
    </w:p>
    <w:p w14:paraId="30A6B7A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7. Complex blinks wer</w:t>
      </w:r>
      <w:r>
        <w:rPr>
          <w:rFonts w:ascii="Arial" w:eastAsia="Arial" w:hAnsi="Arial" w:cs="Arial"/>
          <w:color w:val="FF0000"/>
        </w:rPr>
        <w:t>e only observed in animals trained to more than one trace interval.</w:t>
      </w:r>
    </w:p>
    <w:p w14:paraId="06E001AC" w14:textId="77777777" w:rsidR="0033347B" w:rsidRDefault="0033347B">
      <w:pPr>
        <w:pStyle w:val="Standard"/>
        <w:spacing w:line="360" w:lineRule="auto"/>
        <w:rPr>
          <w:rFonts w:ascii="Arial" w:eastAsia="Arial" w:hAnsi="Arial" w:cs="Arial"/>
          <w:color w:val="000000"/>
        </w:rPr>
      </w:pPr>
    </w:p>
    <w:p w14:paraId="5AACD6F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2839: Again here it is important to clearly mention what has been standardized for 2-photon imaging -- both in the intro and in the discussion</w:t>
      </w:r>
    </w:p>
    <w:p w14:paraId="33BF6D0A" w14:textId="77777777" w:rsidR="0033347B" w:rsidRDefault="0033347B">
      <w:pPr>
        <w:pStyle w:val="Standard"/>
        <w:spacing w:line="360" w:lineRule="auto"/>
        <w:rPr>
          <w:rFonts w:ascii="Arial" w:eastAsia="Arial" w:hAnsi="Arial" w:cs="Arial"/>
          <w:color w:val="000000"/>
        </w:rPr>
      </w:pPr>
    </w:p>
    <w:p w14:paraId="51C6F20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a new section titled “Standard</w:t>
      </w:r>
      <w:r>
        <w:rPr>
          <w:rFonts w:ascii="Arial" w:eastAsia="Arial" w:hAnsi="Arial" w:cs="Arial"/>
          <w:color w:val="800080"/>
        </w:rPr>
        <w:t>izing combined behaviour and recording experiments” (to lines ~3206-3232) to help bring out the standardization.</w:t>
      </w:r>
    </w:p>
    <w:p w14:paraId="583F9E67" w14:textId="77777777" w:rsidR="0033347B" w:rsidRDefault="0033347B">
      <w:pPr>
        <w:pStyle w:val="Standard"/>
        <w:spacing w:line="360" w:lineRule="auto"/>
        <w:rPr>
          <w:rFonts w:ascii="Arial" w:eastAsia="Arial" w:hAnsi="Arial" w:cs="Arial"/>
          <w:color w:val="000000"/>
        </w:rPr>
      </w:pPr>
    </w:p>
    <w:p w14:paraId="1BACC789"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3663-3695):</w:t>
      </w:r>
    </w:p>
    <w:p w14:paraId="4E6F9EB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We have previously stated that studying the hippocampal CA1 time cells fire in reliable sequences under the </w:t>
      </w:r>
      <w:r>
        <w:rPr>
          <w:rFonts w:ascii="Arial" w:eastAsia="Arial" w:hAnsi="Arial" w:cs="Arial"/>
          <w:color w:val="FF0000"/>
        </w:rPr>
        <w:t>TEC paradigm (Modi et al., 2014), and wished to develop the paradigm to more fully study time cells, especially during the early or acquisition phase of training (sessions 1-7). It was not considered trivial to bundle behaviour and recording in a non-inter</w:t>
      </w:r>
      <w:r>
        <w:rPr>
          <w:rFonts w:ascii="Arial" w:eastAsia="Arial" w:hAnsi="Arial" w:cs="Arial"/>
          <w:color w:val="FF0000"/>
        </w:rPr>
        <w:t>fering way. For instance, we needed to study time cells longitudinally or chronically, and this is likely achieved by ensuring that the experimental animals were not overtly stressed, but rather were reasonably compliant to the experiment in terms of motiv</w:t>
      </w:r>
      <w:r>
        <w:rPr>
          <w:rFonts w:ascii="Arial" w:eastAsia="Arial" w:hAnsi="Arial" w:cs="Arial"/>
          <w:color w:val="FF0000"/>
        </w:rPr>
        <w:t>ation. Towards this,</w:t>
      </w:r>
    </w:p>
    <w:p w14:paraId="2B29E64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focused on performing only one surgery, viz., head-bar implant and hippocampus to minimize surgery-induced trauma, rather than multiple surgery strategies.</w:t>
      </w:r>
    </w:p>
    <w:p w14:paraId="0173B9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2) We incorporated a treadmill for the animals to run on during the </w:t>
      </w:r>
      <w:r>
        <w:rPr>
          <w:rFonts w:ascii="Arial" w:eastAsia="Arial" w:hAnsi="Arial" w:cs="Arial"/>
          <w:color w:val="FF0000"/>
        </w:rPr>
        <w:t>experiments, at the potential cost of observing z-axis drift in the imaging.</w:t>
      </w:r>
    </w:p>
    <w:p w14:paraId="4FA3852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3) Imaging requires that the sample (experimental animals) be illuminated only by the excitation laser and that the sensor systems for the emitted photons receive only the photons</w:t>
      </w:r>
      <w:r>
        <w:rPr>
          <w:rFonts w:ascii="Arial" w:eastAsia="Arial" w:hAnsi="Arial" w:cs="Arial"/>
          <w:color w:val="FF0000"/>
        </w:rPr>
        <w:t xml:space="preserve"> from the excited sample. We considered and designed the filter sets before our photomultiplier tube (PMT) in the emission path, to reject all IR and partially red frequencies, not just to protect the sensor from the excitation 2-photon laser, but also the</w:t>
      </w:r>
      <w:r>
        <w:rPr>
          <w:rFonts w:ascii="Arial" w:eastAsia="Arial" w:hAnsi="Arial" w:cs="Arial"/>
          <w:color w:val="FF0000"/>
        </w:rPr>
        <w:t xml:space="preserve"> red/short IR illumination on the animal’s eye for the behaviour camera.</w:t>
      </w:r>
    </w:p>
    <w:p w14:paraId="4F375ACB" w14:textId="77777777" w:rsidR="0033347B" w:rsidRDefault="0033347B">
      <w:pPr>
        <w:pStyle w:val="Standard"/>
        <w:spacing w:line="360" w:lineRule="auto"/>
        <w:rPr>
          <w:rFonts w:ascii="Arial" w:eastAsia="Arial" w:hAnsi="Arial" w:cs="Arial"/>
          <w:color w:val="FF0000"/>
        </w:rPr>
      </w:pPr>
    </w:p>
    <w:p w14:paraId="19A3033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Through our experiments, we were able to provide some evidence that somatosensory stimuli but not other neutral stimuli could trigger CA1 responses but the effect of behavioural trai</w:t>
      </w:r>
      <w:r>
        <w:rPr>
          <w:rFonts w:ascii="Arial" w:eastAsia="Arial" w:hAnsi="Arial" w:cs="Arial"/>
          <w:color w:val="FF0000"/>
        </w:rPr>
        <w:t>ning results in the development of CA1 responses to the CS, now triggering a whole spatiotemporal sequence of activation. Altogether, we were able to observe preliminary results regarding the tuning, de-tuning and re-tuning of time cells to temporal fields</w:t>
      </w:r>
      <w:r>
        <w:rPr>
          <w:rFonts w:ascii="Arial" w:eastAsia="Arial" w:hAnsi="Arial" w:cs="Arial"/>
          <w:color w:val="FF0000"/>
        </w:rPr>
        <w:t xml:space="preserve"> during learning, as described in Chapter 3 – “Imaging”.</w:t>
      </w:r>
    </w:p>
    <w:p w14:paraId="1DBE931F" w14:textId="77777777" w:rsidR="0033347B" w:rsidRDefault="0033347B">
      <w:pPr>
        <w:pStyle w:val="Standard"/>
        <w:spacing w:line="360" w:lineRule="auto"/>
        <w:rPr>
          <w:rFonts w:ascii="Arial" w:eastAsia="Arial" w:hAnsi="Arial" w:cs="Arial"/>
          <w:color w:val="800080"/>
        </w:rPr>
      </w:pPr>
    </w:p>
    <w:p w14:paraId="331ECCB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2924: This section comes very abruptly. I am not sure how it relates to the thesis work. The first two paragraphs the author has tried to build some narrative but it does not serve the purpos</w:t>
      </w:r>
      <w:r>
        <w:rPr>
          <w:rFonts w:ascii="Arial" w:eastAsia="Arial" w:hAnsi="Arial" w:cs="Arial"/>
          <w:color w:val="000000"/>
        </w:rPr>
        <w:t>e.</w:t>
      </w:r>
    </w:p>
    <w:p w14:paraId="3F9FD0F5" w14:textId="77777777" w:rsidR="0033347B" w:rsidRDefault="0033347B">
      <w:pPr>
        <w:pStyle w:val="Standard"/>
        <w:spacing w:line="360" w:lineRule="auto"/>
        <w:rPr>
          <w:rFonts w:ascii="Arial" w:eastAsia="Arial" w:hAnsi="Arial" w:cs="Arial"/>
          <w:color w:val="000000"/>
        </w:rPr>
      </w:pPr>
    </w:p>
    <w:p w14:paraId="7120305A"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~3774-3778):</w:t>
      </w:r>
    </w:p>
    <w:p w14:paraId="7AEBD5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An important direction to neuroscience research is to understand the brain and nervous system, in how these structures allow animals to interact meaningfully with their environment. More conservatively, however, the goa</w:t>
      </w:r>
      <w:r>
        <w:rPr>
          <w:rFonts w:ascii="Arial" w:eastAsia="Arial" w:hAnsi="Arial" w:cs="Arial"/>
          <w:color w:val="FF0000"/>
        </w:rPr>
        <w:t>l of this thesis was to help provide a multi-disciplinary toolkit to study time cells in the hippocampus.</w:t>
      </w:r>
    </w:p>
    <w:p w14:paraId="44656DE9" w14:textId="77777777" w:rsidR="0033347B" w:rsidRDefault="0033347B">
      <w:pPr>
        <w:pStyle w:val="Standard"/>
        <w:spacing w:line="360" w:lineRule="auto"/>
        <w:rPr>
          <w:rFonts w:ascii="Arial" w:eastAsia="Arial" w:hAnsi="Arial" w:cs="Arial"/>
          <w:color w:val="800080"/>
        </w:rPr>
      </w:pPr>
    </w:p>
    <w:p w14:paraId="023659BE"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sections added to Chapter 5 – “Discussion”.</w:t>
      </w:r>
    </w:p>
    <w:p w14:paraId="7A1D762F" w14:textId="77777777" w:rsidR="0033347B" w:rsidRDefault="0033347B">
      <w:pPr>
        <w:pStyle w:val="Standard"/>
        <w:spacing w:line="360" w:lineRule="auto"/>
        <w:rPr>
          <w:rFonts w:ascii="Arial" w:eastAsia="Arial" w:hAnsi="Arial" w:cs="Arial"/>
          <w:color w:val="800080"/>
        </w:rPr>
      </w:pPr>
    </w:p>
    <w:p w14:paraId="574BD0B4" w14:textId="77777777" w:rsidR="0033347B" w:rsidRDefault="006F6FE7">
      <w:pPr>
        <w:pStyle w:val="Standard"/>
        <w:spacing w:line="360" w:lineRule="auto"/>
      </w:pPr>
      <w:r>
        <w:rPr>
          <w:rFonts w:ascii="Arial" w:eastAsia="Arial" w:hAnsi="Arial" w:cs="Arial"/>
          <w:color w:val="800080"/>
        </w:rPr>
        <w:t xml:space="preserve">We use this section to emphasize that the brain continues to predict across different states </w:t>
      </w:r>
      <w:r>
        <w:rPr>
          <w:rFonts w:ascii="Arial" w:eastAsia="Arial" w:hAnsi="Arial" w:cs="Arial"/>
          <w:color w:val="800080"/>
        </w:rPr>
        <w:t xml:space="preserve">and experiences, in an on-going effort. We use this narrative thread to link the essential summary of what the thesis has tried to achieve, </w:t>
      </w:r>
      <w:r>
        <w:rPr>
          <w:rFonts w:ascii="Arial" w:eastAsia="Arial" w:hAnsi="Arial" w:cs="Arial"/>
          <w:i/>
          <w:color w:val="800080"/>
        </w:rPr>
        <w:t>viz.</w:t>
      </w:r>
      <w:r>
        <w:rPr>
          <w:rFonts w:ascii="Arial" w:eastAsia="Arial" w:hAnsi="Arial" w:cs="Arial"/>
          <w:color w:val="800080"/>
        </w:rPr>
        <w:t>,</w:t>
      </w:r>
    </w:p>
    <w:p w14:paraId="12925BE4" w14:textId="77777777" w:rsidR="0033347B" w:rsidRDefault="0033347B">
      <w:pPr>
        <w:pStyle w:val="Standard"/>
        <w:spacing w:line="360" w:lineRule="auto"/>
        <w:rPr>
          <w:rFonts w:ascii="Arial" w:eastAsia="Arial" w:hAnsi="Arial" w:cs="Arial"/>
          <w:color w:val="800080"/>
        </w:rPr>
      </w:pPr>
    </w:p>
    <w:p w14:paraId="13DBECC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1) Standardized Behaviour – Trace Eye-Blink Conditioning (TEC) in head-fixed mice,</w:t>
      </w:r>
    </w:p>
    <w:p w14:paraId="77177BE9" w14:textId="77777777" w:rsidR="0033347B" w:rsidRDefault="006F6FE7">
      <w:pPr>
        <w:pStyle w:val="Standard"/>
        <w:spacing w:line="360" w:lineRule="auto"/>
      </w:pPr>
      <w:r>
        <w:rPr>
          <w:rFonts w:ascii="Arial" w:eastAsia="Arial" w:hAnsi="Arial" w:cs="Arial"/>
          <w:color w:val="800080"/>
        </w:rPr>
        <w:t xml:space="preserve">2) Standardized Imaging – </w:t>
      </w:r>
      <w:r>
        <w:rPr>
          <w:rFonts w:ascii="Arial" w:eastAsia="Arial" w:hAnsi="Arial" w:cs="Arial"/>
          <w:color w:val="800080"/>
        </w:rPr>
        <w:t xml:space="preserve">Chronic 2p Calcium Imaging of hippocampal CA1, </w:t>
      </w:r>
      <w:r>
        <w:rPr>
          <w:rFonts w:ascii="Arial" w:eastAsia="Arial" w:hAnsi="Arial" w:cs="Arial"/>
          <w:i/>
          <w:color w:val="800080"/>
        </w:rPr>
        <w:t>in vivo</w:t>
      </w:r>
      <w:r>
        <w:rPr>
          <w:rFonts w:ascii="Arial" w:eastAsia="Arial" w:hAnsi="Arial" w:cs="Arial"/>
          <w:color w:val="800080"/>
        </w:rPr>
        <w:t>, and,</w:t>
      </w:r>
    </w:p>
    <w:p w14:paraId="5AF98FE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3) Benchmarked Analysis – Multiple analysis algorithms for detecting time cells in physiological datasets.</w:t>
      </w:r>
    </w:p>
    <w:sectPr w:rsidR="0033347B">
      <w:pgSz w:w="11906" w:h="16838"/>
      <w:pgMar w:top="1134" w:right="1134" w:bottom="1134"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pinder Bhalla" w:date="2023-07-26T17:24:00Z" w:initials="Upinder B">
    <w:p w14:paraId="33119CDB" w14:textId="77777777" w:rsidR="0033347B" w:rsidRDefault="006F6FE7">
      <w:r>
        <w:rPr>
          <w:rStyle w:val="CommentReference"/>
        </w:rPr>
        <w:annotationRef/>
      </w:r>
      <w:r>
        <w:t>This sentence isn’t grammatically correct. I think you mean to say that the mice in</w:t>
      </w:r>
      <w:r>
        <w:t xml:space="preserve"> the prototyping experiments were unable to behaviourally...</w:t>
      </w:r>
    </w:p>
  </w:comment>
  <w:comment w:id="2" w:author="Upinder Bhalla" w:date="2023-07-24T11:18:00Z" w:initials="Upinder B">
    <w:p w14:paraId="45BB4989" w14:textId="77777777" w:rsidR="0033347B" w:rsidRDefault="006F6FE7">
      <w:r>
        <w:rPr>
          <w:rStyle w:val="CommentReference"/>
        </w:rPr>
        <w:annotationRef/>
      </w:r>
      <w:r>
        <w:rPr>
          <w:rFonts w:ascii="Arial" w:eastAsia="Arial" w:hAnsi="Arial" w:cs="Arial"/>
          <w:color w:val="000000"/>
          <w:sz w:val="22"/>
          <w:szCs w:val="22"/>
        </w:rPr>
        <w:t xml:space="preserve">Ananth, there is no linking line </w:t>
      </w:r>
      <w:r>
        <w:rPr>
          <w:rFonts w:ascii="Arial" w:eastAsia="Arial" w:hAnsi="Arial" w:cs="Arial"/>
          <w:color w:val="000000"/>
          <w:sz w:val="22"/>
          <w:szCs w:val="22"/>
        </w:rPr>
        <w:t>between the toolkit/thesis outline and engrams. Please insert.</w:t>
      </w:r>
    </w:p>
    <w:p w14:paraId="3D00EDA7" w14:textId="77777777" w:rsidR="0033347B" w:rsidRDefault="006F6FE7">
      <w:r>
        <w:rPr>
          <w:rFonts w:ascii="Arial" w:eastAsia="Arial" w:hAnsi="Arial" w:cs="Arial"/>
          <w:color w:val="000000"/>
          <w:sz w:val="22"/>
          <w:szCs w:val="22"/>
        </w:rPr>
        <w:t>Then, there is no link between engrams and Erik Kandel’s experiments. Add something.</w:t>
      </w:r>
    </w:p>
    <w:p w14:paraId="67A9F42F" w14:textId="77777777" w:rsidR="0033347B" w:rsidRDefault="006F6FE7">
      <w:r>
        <w:rPr>
          <w:rFonts w:ascii="Arial" w:eastAsia="Arial" w:hAnsi="Arial" w:cs="Arial"/>
          <w:color w:val="000000"/>
          <w:sz w:val="22"/>
          <w:szCs w:val="22"/>
        </w:rPr>
        <w:t>Then the para about causal relationships also needs a lead-in.</w:t>
      </w:r>
    </w:p>
  </w:comment>
  <w:comment w:id="3" w:author="Kambadur Ananthamurthy" w:date="2023-07-24T15:16:00Z" w:initials="Kambadur ">
    <w:p w14:paraId="7E09AB14" w14:textId="77777777" w:rsidR="0033347B" w:rsidRDefault="006F6FE7">
      <w:r>
        <w:rPr>
          <w:rStyle w:val="CommentReference"/>
        </w:rPr>
        <w:annotationRef/>
      </w:r>
      <w:r>
        <w:rPr>
          <w:rFonts w:ascii="Arial" w:eastAsia="Arial" w:hAnsi="Arial" w:cs="Arial"/>
          <w:color w:val="000000"/>
          <w:sz w:val="22"/>
          <w:szCs w:val="22"/>
        </w:rPr>
        <w:t>*causal relationship paragraph truncated to reduce redundancy.</w:t>
      </w:r>
    </w:p>
  </w:comment>
  <w:comment w:id="4" w:author="Upinder Bhalla" w:date="2023-07-26T17:20:00Z" w:initials="Upinder B">
    <w:p w14:paraId="53F50FB5" w14:textId="77777777" w:rsidR="0033347B" w:rsidRDefault="006F6FE7">
      <w:r>
        <w:rPr>
          <w:rStyle w:val="CommentReference"/>
        </w:rPr>
        <w:annotationRef/>
      </w:r>
      <w:r>
        <w:rPr>
          <w:i/>
        </w:rPr>
        <w:t xml:space="preserve">Reply to Kambadur </w:t>
      </w:r>
      <w:r>
        <w:rPr>
          <w:i/>
        </w:rPr>
        <w:t>Ananthamurthy (24/07/2023, 15:16): "..."</w:t>
      </w:r>
    </w:p>
    <w:p w14:paraId="7B686CE4" w14:textId="77777777" w:rsidR="0033347B" w:rsidRDefault="006F6FE7">
      <w:r>
        <w:rPr>
          <w:sz w:val="20"/>
        </w:rPr>
        <w:t>OK</w:t>
      </w:r>
    </w:p>
  </w:comment>
  <w:comment w:id="5" w:author="Upinder Bhalla" w:date="2023-07-24T11:28:00Z" w:initials="Upinder B">
    <w:p w14:paraId="7026545F" w14:textId="77777777" w:rsidR="0033347B" w:rsidRDefault="006F6FE7">
      <w:r>
        <w:rPr>
          <w:rStyle w:val="CommentReference"/>
        </w:rPr>
        <w:annotationRef/>
      </w:r>
      <w:r>
        <w:rPr>
          <w:rFonts w:ascii="Arial" w:eastAsia="Arial" w:hAnsi="Arial" w:cs="Arial"/>
          <w:color w:val="000000"/>
          <w:sz w:val="22"/>
          <w:szCs w:val="22"/>
        </w:rPr>
        <w:t>Ananth, you’ve added a couple of sentences to each of the theories. I’m concerned that this will not be seen as sufficient to address this point. You have a couple of options here. One is to state in the text that here you provide a very brief</w:t>
      </w:r>
      <w:r>
        <w:rPr>
          <w:rFonts w:ascii="Arial" w:eastAsia="Arial" w:hAnsi="Arial" w:cs="Arial"/>
          <w:color w:val="000000"/>
          <w:sz w:val="22"/>
          <w:szCs w:val="22"/>
        </w:rPr>
        <w:t xml:space="preserve"> outline of the theories in order to place your work in context. This may or may not satisfy the examiner The other optioin is to substantially (as in 2x at least) expand the content.</w:t>
      </w:r>
    </w:p>
  </w:comment>
  <w:comment w:id="6" w:author="Kambadur Ananthamurthy" w:date="2023-07-24T15:16:00Z" w:initials="Kambadur ">
    <w:p w14:paraId="097FAFEF" w14:textId="77777777" w:rsidR="0033347B" w:rsidRDefault="006F6FE7">
      <w:r>
        <w:rPr>
          <w:rStyle w:val="CommentReference"/>
        </w:rPr>
        <w:annotationRef/>
      </w:r>
      <w:r>
        <w:rPr>
          <w:rFonts w:ascii="Arial" w:eastAsia="Arial" w:hAnsi="Arial" w:cs="Arial"/>
          <w:color w:val="000000"/>
          <w:sz w:val="22"/>
          <w:szCs w:val="22"/>
        </w:rPr>
        <w:t xml:space="preserve">A </w:t>
      </w:r>
      <w:r>
        <w:rPr>
          <w:rFonts w:ascii="Arial" w:eastAsia="Arial" w:hAnsi="Arial" w:cs="Arial"/>
          <w:color w:val="000000"/>
          <w:sz w:val="22"/>
          <w:szCs w:val="22"/>
        </w:rPr>
        <w:t>very brief outline has to suffice.</w:t>
      </w:r>
    </w:p>
    <w:p w14:paraId="028D1B33" w14:textId="77777777" w:rsidR="0033347B" w:rsidRDefault="0033347B"/>
    <w:p w14:paraId="7A592FEB" w14:textId="77777777" w:rsidR="0033347B" w:rsidRDefault="006F6FE7">
      <w:r>
        <w:rPr>
          <w:rFonts w:ascii="Arial" w:eastAsia="Arial" w:hAnsi="Arial" w:cs="Arial"/>
          <w:color w:val="000000"/>
          <w:sz w:val="22"/>
          <w:szCs w:val="22"/>
        </w:rPr>
        <w:t>It is only response inhibition that we don’t go into much detail with.</w:t>
      </w:r>
    </w:p>
    <w:p w14:paraId="4A9033A6" w14:textId="77777777" w:rsidR="0033347B" w:rsidRDefault="0033347B"/>
    <w:p w14:paraId="191A39A7" w14:textId="77777777" w:rsidR="0033347B" w:rsidRDefault="006F6FE7">
      <w:r>
        <w:rPr>
          <w:rFonts w:ascii="Arial" w:eastAsia="Arial" w:hAnsi="Arial" w:cs="Arial"/>
          <w:color w:val="000000"/>
          <w:sz w:val="22"/>
          <w:szCs w:val="22"/>
        </w:rPr>
        <w:t>We have added a lot of content on place cells, time cells, and (using Aronov et al., 2017) more general mapping of external variables, in subsequent</w:t>
      </w:r>
      <w:r>
        <w:rPr>
          <w:rFonts w:ascii="Arial" w:eastAsia="Arial" w:hAnsi="Arial" w:cs="Arial"/>
          <w:color w:val="000000"/>
          <w:sz w:val="22"/>
          <w:szCs w:val="22"/>
        </w:rPr>
        <w:t xml:space="preserve"> sections.</w:t>
      </w:r>
    </w:p>
  </w:comment>
  <w:comment w:id="7" w:author="Upinder Bhalla" w:date="2023-07-26T17:17:00Z" w:initials="Upinder B">
    <w:p w14:paraId="1E22870C" w14:textId="77777777" w:rsidR="0033347B" w:rsidRDefault="006F6FE7">
      <w:r>
        <w:rPr>
          <w:rStyle w:val="CommentReference"/>
        </w:rPr>
        <w:annotationRef/>
      </w:r>
      <w:r>
        <w:rPr>
          <w:i/>
        </w:rPr>
        <w:t xml:space="preserve">Reply to Kambadur </w:t>
      </w:r>
      <w:r>
        <w:rPr>
          <w:i/>
        </w:rPr>
        <w:t>Ananthamurthy (24/07/2023, 15:16): "..."</w:t>
      </w:r>
    </w:p>
    <w:p w14:paraId="2DA3A6DC" w14:textId="77777777" w:rsidR="0033347B" w:rsidRDefault="006F6FE7">
      <w:r>
        <w:rPr>
          <w:sz w:val="20"/>
        </w:rPr>
        <w:t>Ananth, if you have a more detailed account in other sections then perhaps you can refer the reader to those sections in this very brief overview. For example, a pointer to where you define episodic memory and conte</w:t>
      </w:r>
      <w:r>
        <w:rPr>
          <w:sz w:val="20"/>
        </w:rPr>
        <w:t>xtual mapping. I remain concerned that this brief outline will not be felt to have addressed the point, but if you put in the additional pointers it may help.</w:t>
      </w:r>
    </w:p>
  </w:comment>
  <w:comment w:id="8" w:author="Upinder Bhalla" w:date="2023-07-24T12:11:00Z" w:initials="Upinder B">
    <w:p w14:paraId="7A45150B" w14:textId="77777777" w:rsidR="0033347B" w:rsidRDefault="006F6FE7">
      <w:r>
        <w:rPr>
          <w:rStyle w:val="CommentReference"/>
        </w:rPr>
        <w:annotationRef/>
      </w:r>
      <w:r>
        <w:rPr>
          <w:rFonts w:ascii="Arial" w:eastAsia="Arial" w:hAnsi="Arial" w:cs="Arial"/>
          <w:color w:val="000000"/>
          <w:sz w:val="22"/>
          <w:szCs w:val="22"/>
        </w:rPr>
        <w:t xml:space="preserve">Ananth, this is a bit of a strange way to respond to this. One possible thing to do is to copy in the BioRxiv section on dimensionality reduction into the thesis, and make a note that you have taken it from an </w:t>
      </w:r>
      <w:r>
        <w:rPr>
          <w:rFonts w:ascii="Arial" w:eastAsia="Arial" w:hAnsi="Arial" w:cs="Arial"/>
          <w:color w:val="000000"/>
          <w:sz w:val="22"/>
          <w:szCs w:val="22"/>
        </w:rPr>
        <w:t>earlier version of your own work published in BioRxiv.</w:t>
      </w:r>
    </w:p>
  </w:comment>
  <w:comment w:id="9" w:author="Kambadur Ananthamurthy" w:date="2023-07-24T15:16:00Z" w:initials="Kambadur ">
    <w:p w14:paraId="47454001" w14:textId="77777777" w:rsidR="0033347B" w:rsidRDefault="006F6FE7">
      <w:r>
        <w:rPr>
          <w:rStyle w:val="CommentReference"/>
        </w:rPr>
        <w:annotationRef/>
      </w:r>
      <w:r>
        <w:rPr>
          <w:rFonts w:ascii="Arial" w:eastAsia="Arial" w:hAnsi="Arial" w:cs="Arial"/>
          <w:color w:val="000000"/>
          <w:sz w:val="22"/>
          <w:szCs w:val="22"/>
        </w:rPr>
        <w:t>Here, I think the examiner wanted us to talk about “dimensionality reduction” and add some key references on its use in neuroscience.</w:t>
      </w:r>
    </w:p>
    <w:p w14:paraId="46B54DB0" w14:textId="77777777" w:rsidR="0033347B" w:rsidRDefault="0033347B"/>
    <w:p w14:paraId="34724549" w14:textId="77777777" w:rsidR="0033347B" w:rsidRDefault="006F6FE7">
      <w:r>
        <w:rPr>
          <w:rFonts w:ascii="Arial" w:eastAsia="Arial" w:hAnsi="Arial" w:cs="Arial"/>
          <w:color w:val="000000"/>
          <w:sz w:val="22"/>
          <w:szCs w:val="22"/>
        </w:rPr>
        <w:t xml:space="preserve">I think clean-up or feature reduction as a typical part of analysis is the key point </w:t>
      </w:r>
      <w:r>
        <w:rPr>
          <w:rFonts w:ascii="Arial" w:eastAsia="Arial" w:hAnsi="Arial" w:cs="Arial"/>
          <w:color w:val="000000"/>
          <w:sz w:val="22"/>
          <w:szCs w:val="22"/>
        </w:rPr>
        <w:t>(1st paragraph; “Such pre-processing steps …”).</w:t>
      </w:r>
    </w:p>
    <w:p w14:paraId="1ED8CE06" w14:textId="77777777" w:rsidR="0033347B" w:rsidRDefault="0033347B"/>
    <w:p w14:paraId="7E64811C" w14:textId="77777777" w:rsidR="0033347B" w:rsidRDefault="006F6FE7">
      <w:r>
        <w:rPr>
          <w:rFonts w:ascii="Arial" w:eastAsia="Arial" w:hAnsi="Arial" w:cs="Arial"/>
          <w:color w:val="000000"/>
          <w:sz w:val="22"/>
          <w:szCs w:val="22"/>
        </w:rPr>
        <w:t>We don’t specifically use the term “dimensionality reduction” in any version of the paper. Technically, all the time cell analyses are a dimensionality reduction from cell physiology to score.</w:t>
      </w:r>
    </w:p>
    <w:p w14:paraId="70BA1391" w14:textId="77777777" w:rsidR="0033347B" w:rsidRDefault="0033347B"/>
    <w:p w14:paraId="2D8DA062" w14:textId="77777777" w:rsidR="0033347B" w:rsidRDefault="006F6FE7">
      <w:r>
        <w:rPr>
          <w:rFonts w:ascii="Arial" w:eastAsia="Arial" w:hAnsi="Arial" w:cs="Arial"/>
          <w:color w:val="000000"/>
          <w:sz w:val="22"/>
          <w:szCs w:val="22"/>
        </w:rPr>
        <w:t xml:space="preserve">This has to </w:t>
      </w:r>
      <w:r>
        <w:rPr>
          <w:rFonts w:ascii="Arial" w:eastAsia="Arial" w:hAnsi="Arial" w:cs="Arial"/>
          <w:color w:val="000000"/>
          <w:sz w:val="22"/>
          <w:szCs w:val="22"/>
        </w:rPr>
        <w:t>suffice given the main goals of the thesis.</w:t>
      </w:r>
    </w:p>
  </w:comment>
  <w:comment w:id="10" w:author="Upinder Bhalla" w:date="2023-07-26T17:15:00Z" w:initials="Upinder B">
    <w:p w14:paraId="2D4E8913" w14:textId="77777777" w:rsidR="0033347B" w:rsidRDefault="006F6FE7">
      <w:r>
        <w:rPr>
          <w:rStyle w:val="CommentReference"/>
        </w:rPr>
        <w:annotationRef/>
      </w:r>
      <w:r>
        <w:rPr>
          <w:i/>
        </w:rPr>
        <w:t>Rep</w:t>
      </w:r>
      <w:r>
        <w:rPr>
          <w:i/>
        </w:rPr>
        <w:t>ly to Kambadur Ananthamurthy (24/07/2023, 15:16): "..."</w:t>
      </w:r>
    </w:p>
    <w:p w14:paraId="38ED5D98" w14:textId="77777777" w:rsidR="0033347B" w:rsidRDefault="006F6FE7">
      <w:r>
        <w:rPr>
          <w:sz w:val="20"/>
        </w:rPr>
        <w:t>OK, then I think you should drop the sentence that refers back to the bioRxiv version.</w:t>
      </w:r>
    </w:p>
  </w:comment>
  <w:comment w:id="11" w:author="Upinder Bhalla" w:date="2023-07-24T12:06:00Z" w:initials="Upinder B">
    <w:p w14:paraId="052C52D5" w14:textId="77777777" w:rsidR="0033347B" w:rsidRDefault="006F6FE7">
      <w:r>
        <w:rPr>
          <w:rStyle w:val="CommentReference"/>
        </w:rPr>
        <w:annotationRef/>
      </w:r>
      <w:r>
        <w:rPr>
          <w:rFonts w:ascii="Arial" w:eastAsia="Arial" w:hAnsi="Arial" w:cs="Arial"/>
          <w:color w:val="000000"/>
          <w:sz w:val="22"/>
          <w:szCs w:val="22"/>
        </w:rPr>
        <w:t>See comment above.</w:t>
      </w:r>
    </w:p>
  </w:comment>
  <w:comment w:id="12" w:author="Upinder Bhalla" w:date="2023-07-26T17:21:00Z" w:initials="Upinder B">
    <w:p w14:paraId="10727B37" w14:textId="77777777" w:rsidR="0033347B" w:rsidRDefault="006F6FE7">
      <w:r>
        <w:rPr>
          <w:rStyle w:val="CommentReference"/>
        </w:rPr>
        <w:annotationRef/>
      </w:r>
      <w:r>
        <w:t>OK, but you’ll need a citation for synfire changes or other physiological sequences. Also suggest to highlight synfire chains so the examiner spots it.</w:t>
      </w:r>
    </w:p>
  </w:comment>
  <w:comment w:id="13" w:author="Upinder Bhalla" w:date="2023-07-26T18:10:00Z" w:initials="Upinder B">
    <w:p w14:paraId="12EDAB8C" w14:textId="77777777" w:rsidR="0033347B" w:rsidRDefault="006F6FE7">
      <w:r>
        <w:rPr>
          <w:rStyle w:val="CommentReference"/>
        </w:rPr>
        <w:annotationRef/>
      </w:r>
      <w:r>
        <w:t xml:space="preserve">Suggest put in a blue line to tell examiner that the rationale for the small cohort </w:t>
      </w:r>
      <w:r>
        <w:t>is now in the text.</w:t>
      </w:r>
    </w:p>
  </w:comment>
  <w:comment w:id="14" w:author="Upinder Bhalla" w:date="2023-07-26T17:26:00Z" w:initials="Upinder B">
    <w:p w14:paraId="42DAE709" w14:textId="77777777" w:rsidR="0033347B" w:rsidRDefault="006F6FE7">
      <w:r>
        <w:rPr>
          <w:rStyle w:val="CommentReference"/>
        </w:rPr>
        <w:annotationRef/>
      </w:r>
      <w:r>
        <w:t>See earlier note on fixing the grammar here.</w:t>
      </w:r>
    </w:p>
  </w:comment>
  <w:comment w:id="16" w:author="Upinder Bhalla" w:date="2023-07-24T12:41:00Z" w:initials="Upinder B">
    <w:p w14:paraId="62DE218E" w14:textId="77777777" w:rsidR="0033347B" w:rsidRDefault="006F6FE7">
      <w:r>
        <w:rPr>
          <w:rStyle w:val="CommentReference"/>
        </w:rPr>
        <w:annotationRef/>
      </w:r>
      <w:r>
        <w:rPr>
          <w:rFonts w:ascii="Arial" w:eastAsia="Arial" w:hAnsi="Arial" w:cs="Arial"/>
          <w:color w:val="000000"/>
          <w:sz w:val="22"/>
          <w:szCs w:val="22"/>
        </w:rPr>
        <w:t>Ananth, in the pdf, on page 167 it jumps from the end of the paper to some way into the inside of the discussion section. Please check for continuity.</w:t>
      </w:r>
    </w:p>
  </w:comment>
  <w:comment w:id="17" w:author="Kambadur Ananthamurthy" w:date="2023-07-24T15:16:00Z" w:initials="Kambadur ">
    <w:p w14:paraId="7EBA23E4" w14:textId="77777777" w:rsidR="0033347B" w:rsidRDefault="006F6FE7">
      <w:r>
        <w:rPr>
          <w:rStyle w:val="CommentReference"/>
        </w:rPr>
        <w:annotationRef/>
      </w:r>
      <w:r>
        <w:rPr>
          <w:rFonts w:ascii="Arial" w:eastAsia="Arial" w:hAnsi="Arial" w:cs="Arial"/>
          <w:color w:val="000000"/>
          <w:sz w:val="22"/>
          <w:szCs w:val="22"/>
        </w:rPr>
        <w:t>Defini</w:t>
      </w:r>
      <w:r>
        <w:rPr>
          <w:rFonts w:ascii="Arial" w:eastAsia="Arial" w:hAnsi="Arial" w:cs="Arial"/>
          <w:color w:val="000000"/>
          <w:sz w:val="22"/>
          <w:szCs w:val="22"/>
        </w:rPr>
        <w:t>tely. This means that the pdf merge didn’t work. I’ll keep track and attempt the merge in steps.</w:t>
      </w:r>
    </w:p>
  </w:comment>
  <w:comment w:id="18" w:author="Upinder Bhalla" w:date="2023-07-26T18:04:00Z" w:initials="Upinder B">
    <w:p w14:paraId="45FFE3D4" w14:textId="77777777" w:rsidR="0033347B" w:rsidRDefault="006F6FE7">
      <w:r>
        <w:rPr>
          <w:rStyle w:val="CommentReference"/>
        </w:rPr>
        <w:annotationRef/>
      </w:r>
      <w:r>
        <w:rPr>
          <w:i/>
        </w:rPr>
        <w:t>Reply to Kambadur Ananthamurthy (24/07/2023, 15:16): "..."</w:t>
      </w:r>
    </w:p>
    <w:p w14:paraId="04D41B8E" w14:textId="77777777" w:rsidR="0033347B" w:rsidRDefault="006F6FE7">
      <w:r>
        <w:rPr>
          <w:sz w:val="20"/>
        </w:rPr>
        <w:t>OK</w:t>
      </w:r>
    </w:p>
    <w:p w14:paraId="5831BA67" w14:textId="77777777" w:rsidR="0033347B" w:rsidRDefault="0033347B"/>
  </w:comment>
  <w:comment w:id="19" w:author="Upinder Bhalla" w:date="2023-07-24T12:43:00Z" w:initials="Upinder B">
    <w:p w14:paraId="06C8D484" w14:textId="77777777" w:rsidR="0033347B" w:rsidRDefault="006F6FE7">
      <w:r>
        <w:rPr>
          <w:rStyle w:val="CommentReference"/>
        </w:rPr>
        <w:annotationRef/>
      </w:r>
      <w:r>
        <w:rPr>
          <w:rFonts w:ascii="Arial" w:eastAsia="Arial" w:hAnsi="Arial" w:cs="Arial"/>
          <w:color w:val="000000"/>
          <w:sz w:val="22"/>
          <w:szCs w:val="22"/>
        </w:rPr>
        <w:t>Put into text of thesis.</w:t>
      </w:r>
    </w:p>
  </w:comment>
  <w:comment w:id="20" w:author="Kambadur Ananthamurthy" w:date="2023-07-24T15:16:00Z" w:initials="Kambadur ">
    <w:p w14:paraId="618D9049" w14:textId="77777777" w:rsidR="0033347B" w:rsidRDefault="006F6FE7">
      <w:r>
        <w:rPr>
          <w:rStyle w:val="CommentReference"/>
        </w:rPr>
        <w:annotationRef/>
      </w:r>
      <w:r>
        <w:rPr>
          <w:rFonts w:ascii="Arial" w:eastAsia="Arial" w:hAnsi="Arial" w:cs="Arial"/>
          <w:color w:val="000000"/>
          <w:sz w:val="22"/>
          <w:szCs w:val="22"/>
        </w:rPr>
        <w:t>Already in the thesis. See line ~3660.</w:t>
      </w:r>
    </w:p>
    <w:p w14:paraId="0EE5338A" w14:textId="77777777" w:rsidR="0033347B" w:rsidRDefault="006F6FE7">
      <w:r>
        <w:rPr>
          <w:rFonts w:ascii="Arial" w:eastAsia="Arial" w:hAnsi="Arial" w:cs="Arial"/>
          <w:color w:val="000000"/>
          <w:sz w:val="22"/>
          <w:szCs w:val="22"/>
        </w:rPr>
        <w:t>The blue is for the benefit of the examiner.</w:t>
      </w:r>
    </w:p>
  </w:comment>
  <w:comment w:id="21" w:author="Upinder Bhalla" w:date="2023-07-26T17:28:00Z" w:initials="Upinder B">
    <w:p w14:paraId="09F6E1A5" w14:textId="77777777" w:rsidR="0033347B" w:rsidRDefault="006F6FE7">
      <w:r>
        <w:rPr>
          <w:rStyle w:val="CommentReference"/>
        </w:rPr>
        <w:annotationRef/>
      </w:r>
      <w:r>
        <w:rPr>
          <w:i/>
        </w:rPr>
        <w:t>Reply to Kambadur Ananthamurthy (24/07/2023, 15:16): "..."</w:t>
      </w:r>
    </w:p>
    <w:p w14:paraId="5F3B265F" w14:textId="77777777" w:rsidR="0033347B" w:rsidRDefault="006F6FE7">
      <w:r>
        <w:rPr>
          <w:sz w:val="20"/>
        </w:rPr>
        <w:t>OK, then indicate that it is in the thesis at line 3660.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119CDB" w15:done="0"/>
  <w15:commentEx w15:paraId="67A9F42F" w15:done="0"/>
  <w15:commentEx w15:paraId="7E09AB14" w15:done="0"/>
  <w15:commentEx w15:paraId="7B686CE4" w15:done="0"/>
  <w15:commentEx w15:paraId="7026545F" w15:done="0"/>
  <w15:commentEx w15:paraId="191A39A7" w15:done="0"/>
  <w15:commentEx w15:paraId="2DA3A6DC" w15:done="0"/>
  <w15:commentEx w15:paraId="7A45150B" w15:done="0"/>
  <w15:commentEx w15:paraId="2D8DA062" w15:done="0"/>
  <w15:commentEx w15:paraId="38ED5D98" w15:done="0"/>
  <w15:commentEx w15:paraId="052C52D5" w15:done="0"/>
  <w15:commentEx w15:paraId="10727B37" w15:done="0"/>
  <w15:commentEx w15:paraId="12EDAB8C" w15:done="0"/>
  <w15:commentEx w15:paraId="42DAE709" w15:done="0"/>
  <w15:commentEx w15:paraId="62DE218E" w15:done="0"/>
  <w15:commentEx w15:paraId="7EBA23E4" w15:done="0"/>
  <w15:commentEx w15:paraId="5831BA67" w15:done="0"/>
  <w15:commentEx w15:paraId="06C8D484" w15:done="0"/>
  <w15:commentEx w15:paraId="0EE5338A" w15:done="0"/>
  <w15:commentEx w15:paraId="5F3B265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3E48E" w14:textId="77777777" w:rsidR="00000000" w:rsidRDefault="006F6FE7">
      <w:r>
        <w:separator/>
      </w:r>
    </w:p>
  </w:endnote>
  <w:endnote w:type="continuationSeparator" w:id="0">
    <w:p w14:paraId="170B838B" w14:textId="77777777" w:rsidR="00000000" w:rsidRDefault="006F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Noto Sans Symbol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variable"/>
  </w:font>
  <w:font w:name="Liberation Sans">
    <w:charset w:val="00"/>
    <w:family w:val="roman"/>
    <w:pitch w:val="variable"/>
  </w:font>
  <w:font w:name="Noto Sans CJK SC">
    <w:charset w:val="00"/>
    <w:family w:val="auto"/>
    <w:pitch w:val="variable"/>
  </w:font>
  <w:font w:name="Liberation Mono">
    <w:charset w:val="00"/>
    <w:family w:val="auto"/>
    <w:pitch w:val="variable"/>
  </w:font>
  <w:font w:name="Noto Sans Mono CJK SC">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auto"/>
    <w:pitch w:val="variable"/>
  </w:font>
  <w:font w:name="Georgia">
    <w:panose1 w:val="02040502050405020303"/>
    <w:charset w:val="00"/>
    <w:family w:val="roman"/>
    <w:pitch w:val="variable"/>
    <w:sig w:usb0="00000287" w:usb1="00000000" w:usb2="00000000" w:usb3="00000000" w:csb0="0000009F" w:csb1="00000000"/>
  </w:font>
  <w:font w:name="OpenSymbol">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483CA" w14:textId="77777777" w:rsidR="00000000" w:rsidRDefault="006F6FE7">
      <w:r>
        <w:rPr>
          <w:color w:val="000000"/>
        </w:rPr>
        <w:separator/>
      </w:r>
    </w:p>
  </w:footnote>
  <w:footnote w:type="continuationSeparator" w:id="0">
    <w:p w14:paraId="52A86EFF" w14:textId="77777777" w:rsidR="00000000" w:rsidRDefault="006F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B85"/>
    <w:multiLevelType w:val="multilevel"/>
    <w:tmpl w:val="347C019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50698E"/>
    <w:multiLevelType w:val="multilevel"/>
    <w:tmpl w:val="60E4AA04"/>
    <w:styleLink w:val="WWNum1"/>
    <w:lvl w:ilvl="0">
      <w:numFmt w:val="bullet"/>
      <w:lvlText w:val="●"/>
      <w:lvlJc w:val="left"/>
      <w:pPr>
        <w:ind w:left="720" w:hanging="360"/>
      </w:pPr>
      <w:rPr>
        <w:rFonts w:ascii="Arial" w:eastAsia="Noto Sans Symbols" w:hAnsi="Arial" w:cs="Noto Sans Symbols"/>
        <w:b w:val="0"/>
        <w:sz w:val="24"/>
      </w:rPr>
    </w:lvl>
    <w:lvl w:ilvl="1">
      <w:numFmt w:val="bullet"/>
      <w:lvlText w:val="◦"/>
      <w:lvlJc w:val="left"/>
      <w:pPr>
        <w:ind w:left="1080" w:hanging="360"/>
      </w:pPr>
      <w:rPr>
        <w:rFonts w:eastAsia="Noto Sans Symbols" w:cs="Noto Sans Symbols"/>
      </w:rPr>
    </w:lvl>
    <w:lvl w:ilvl="2">
      <w:numFmt w:val="bullet"/>
      <w:lvlText w:val="▪"/>
      <w:lvlJc w:val="left"/>
      <w:pPr>
        <w:ind w:left="1440" w:hanging="360"/>
      </w:pPr>
      <w:rPr>
        <w:rFonts w:eastAsia="Noto Sans Symbols" w:cs="Noto Sans Symbols"/>
      </w:rPr>
    </w:lvl>
    <w:lvl w:ilvl="3">
      <w:numFmt w:val="bullet"/>
      <w:lvlText w:val="●"/>
      <w:lvlJc w:val="left"/>
      <w:pPr>
        <w:ind w:left="1800" w:hanging="360"/>
      </w:pPr>
      <w:rPr>
        <w:rFonts w:eastAsia="Noto Sans Symbols" w:cs="Noto Sans Symbols"/>
      </w:rPr>
    </w:lvl>
    <w:lvl w:ilvl="4">
      <w:numFmt w:val="bullet"/>
      <w:lvlText w:val="◦"/>
      <w:lvlJc w:val="left"/>
      <w:pPr>
        <w:ind w:left="2160" w:hanging="360"/>
      </w:pPr>
      <w:rPr>
        <w:rFonts w:eastAsia="Noto Sans Symbols" w:cs="Noto Sans Symbols"/>
      </w:rPr>
    </w:lvl>
    <w:lvl w:ilvl="5">
      <w:numFmt w:val="bullet"/>
      <w:lvlText w:val="▪"/>
      <w:lvlJc w:val="left"/>
      <w:pPr>
        <w:ind w:left="2520" w:hanging="360"/>
      </w:pPr>
      <w:rPr>
        <w:rFonts w:eastAsia="Noto Sans Symbols" w:cs="Noto Sans Symbols"/>
      </w:rPr>
    </w:lvl>
    <w:lvl w:ilvl="6">
      <w:numFmt w:val="bullet"/>
      <w:lvlText w:val="●"/>
      <w:lvlJc w:val="left"/>
      <w:pPr>
        <w:ind w:left="2880" w:hanging="360"/>
      </w:pPr>
      <w:rPr>
        <w:rFonts w:eastAsia="Noto Sans Symbols" w:cs="Noto Sans Symbols"/>
      </w:rPr>
    </w:lvl>
    <w:lvl w:ilvl="7">
      <w:numFmt w:val="bullet"/>
      <w:lvlText w:val="◦"/>
      <w:lvlJc w:val="left"/>
      <w:pPr>
        <w:ind w:left="3240" w:hanging="360"/>
      </w:pPr>
      <w:rPr>
        <w:rFonts w:eastAsia="Noto Sans Symbols" w:cs="Noto Sans Symbols"/>
      </w:rPr>
    </w:lvl>
    <w:lvl w:ilvl="8">
      <w:numFmt w:val="bullet"/>
      <w:lvlText w:val="▪"/>
      <w:lvlJc w:val="left"/>
      <w:pPr>
        <w:ind w:left="3600" w:hanging="360"/>
      </w:pPr>
      <w:rPr>
        <w:rFonts w:eastAsia="Noto Sans Symbols" w:cs="Noto Sans Symbols"/>
      </w:rPr>
    </w:lvl>
  </w:abstractNum>
  <w:num w:numId="1">
    <w:abstractNumId w:val="0"/>
  </w:num>
  <w:num w:numId="2">
    <w:abstractNumId w:val="1"/>
  </w:num>
  <w:num w:numId="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3347B"/>
    <w:rsid w:val="0033347B"/>
    <w:rsid w:val="006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310C0"/>
  <w15:docId w15:val="{B5A5C2F5-4B09-40CA-AC32-BE80B6FE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Heading"/>
    <w:next w:val="Standard"/>
    <w:pPr>
      <w:outlineLvl w:val="0"/>
    </w:pPr>
    <w:rPr>
      <w:b/>
      <w:bCs/>
    </w:rPr>
  </w:style>
  <w:style w:type="paragraph" w:styleId="Heading2">
    <w:name w:val="heading 2"/>
    <w:basedOn w:val="Heading"/>
    <w:next w:val="Standard"/>
    <w:pPr>
      <w:spacing w:before="200"/>
      <w:outlineLvl w:val="1"/>
    </w:pPr>
    <w:rPr>
      <w:b/>
      <w:bCs/>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rPr>
  </w:style>
  <w:style w:type="paragraph" w:styleId="Heading5">
    <w:name w:val="heading 5"/>
    <w:basedOn w:val="Normal"/>
    <w:next w:val="Standard"/>
    <w:pPr>
      <w:keepNext/>
      <w:keepLines/>
      <w:spacing w:before="220" w:after="40"/>
      <w:outlineLvl w:val="4"/>
    </w:pPr>
    <w:rPr>
      <w:b/>
      <w:sz w:val="22"/>
      <w:szCs w:val="22"/>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Normal"/>
    <w:pPr>
      <w:spacing w:after="140" w:line="276" w:lineRule="auto"/>
    </w:pPr>
  </w:style>
  <w:style w:type="paragraph" w:styleId="List">
    <w:name w:val="List"/>
  </w:style>
  <w:style w:type="paragraph" w:styleId="Caption">
    <w:name w:val="caption"/>
    <w:pPr>
      <w:suppressLineNumbers/>
      <w:spacing w:before="120" w:after="120"/>
    </w:pPr>
    <w:rPr>
      <w:i/>
      <w:iCs/>
    </w:rPr>
  </w:style>
  <w:style w:type="paragraph" w:customStyle="1" w:styleId="Index">
    <w:name w:val="Index"/>
    <w:pPr>
      <w:suppressLineNumbers/>
    </w:pPr>
  </w:style>
  <w:style w:type="paragraph" w:styleId="Title">
    <w:name w:val="Title"/>
    <w:basedOn w:val="Normal"/>
    <w:next w:val="Standard"/>
    <w:pPr>
      <w:keepNext/>
      <w:keepLines/>
      <w:spacing w:before="480" w:after="120"/>
    </w:pPr>
    <w:rPr>
      <w:b/>
      <w:sz w:val="72"/>
      <w:szCs w:val="72"/>
    </w:r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customStyle="1" w:styleId="HorizontalLine">
    <w:name w:val="Horizontal Line"/>
    <w:basedOn w:val="Standarduser"/>
    <w:pPr>
      <w:suppressLineNumbers/>
      <w:spacing w:after="283"/>
    </w:pPr>
    <w:rPr>
      <w:sz w:val="12"/>
      <w:szCs w:val="12"/>
    </w:rPr>
  </w:style>
  <w:style w:type="paragraph" w:customStyle="1" w:styleId="PreformattedText">
    <w:name w:val="Preformatted Text"/>
    <w:basedOn w:val="Standarduser"/>
    <w:rPr>
      <w:rFonts w:ascii="Liberation Mono" w:eastAsia="Noto Sans Mono CJK SC" w:hAnsi="Liberation Mono" w:cs="Liberation Mono"/>
      <w:sz w:val="20"/>
      <w:szCs w:val="20"/>
    </w:rPr>
  </w:style>
  <w:style w:type="paragraph" w:customStyle="1" w:styleId="LO-normal">
    <w:name w:val="LO-normal"/>
    <w:pPr>
      <w:widowControl/>
    </w:pPr>
    <w:rPr>
      <w:rFonts w:ascii="Cambria" w:eastAsia="Cambria" w:hAnsi="Cambria" w:cs="Cambria"/>
    </w:rPr>
  </w:style>
  <w:style w:type="paragraph" w:styleId="CommentText">
    <w:name w:val="annotation text"/>
    <w:basedOn w:val="Normal"/>
    <w:rPr>
      <w:rFonts w:cs="Mangal"/>
      <w:sz w:val="20"/>
      <w:szCs w:val="18"/>
    </w:rPr>
  </w:style>
  <w:style w:type="paragraph" w:styleId="CommentSubject">
    <w:name w:val="annotation subject"/>
    <w:basedOn w:val="CommentText"/>
    <w:rPr>
      <w:b/>
      <w:bCs/>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Internetlinkuser">
    <w:name w:val="Internet link (user)"/>
    <w:rPr>
      <w:color w:val="000080"/>
      <w:u w:val="single"/>
    </w:rPr>
  </w:style>
  <w:style w:type="character" w:customStyle="1" w:styleId="FollowedHyperlink1">
    <w:name w:val="FollowedHyperlink1"/>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Internetlink">
    <w:name w:val="Internet link"/>
    <w:rPr>
      <w:color w:val="000080"/>
      <w:u w:val="single"/>
    </w:rPr>
  </w:style>
  <w:style w:type="character" w:styleId="PlaceholderText">
    <w:name w:val="Placeholder Text"/>
    <w:basedOn w:val="DefaultParagraphFont"/>
    <w:rPr>
      <w:color w:val="808080"/>
    </w:rPr>
  </w:style>
  <w:style w:type="character" w:customStyle="1" w:styleId="CommentSubjectChar">
    <w:name w:val="Comment Subject Char"/>
    <w:basedOn w:val="CommentTextChar"/>
    <w:rPr>
      <w:rFonts w:cs="Mangal"/>
      <w:b/>
      <w:bCs/>
      <w:sz w:val="20"/>
      <w:szCs w:val="18"/>
    </w:rPr>
  </w:style>
  <w:style w:type="character" w:customStyle="1" w:styleId="ListLabel1">
    <w:name w:val="ListLabel 1"/>
    <w:rPr>
      <w:rFonts w:ascii="Arial" w:eastAsia="Noto Sans Symbols" w:hAnsi="Arial" w:cs="Noto Sans Symbols"/>
      <w:b w:val="0"/>
      <w:sz w:val="24"/>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Arial" w:eastAsia="Arial" w:hAnsi="Arial" w:cs="Arial"/>
      <w:b w:val="0"/>
      <w:i w:val="0"/>
      <w:caps w:val="0"/>
      <w:smallCaps w:val="0"/>
      <w:strike w:val="0"/>
      <w:dstrike w:val="0"/>
      <w:color w:val="FF0000"/>
      <w:position w:val="0"/>
      <w:sz w:val="24"/>
      <w:szCs w:val="24"/>
      <w:u w:val="none"/>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orxiv.org/content/10.1101/2022.01.01.474717v1?versioned=true" TargetMode="External"/><Relationship Id="rId4" Type="http://schemas.openxmlformats.org/officeDocument/2006/relationships/webSettings" Target="webSettings.xml"/><Relationship Id="rId9" Type="http://schemas.openxmlformats.org/officeDocument/2006/relationships/hyperlink" Target="https://www.biorxiv.org/content/10.1101/2022.01.01.474717v1?version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9756</Words>
  <Characters>55610</Characters>
  <Application>Microsoft Office Word</Application>
  <DocSecurity>4</DocSecurity>
  <Lines>463</Lines>
  <Paragraphs>130</Paragraphs>
  <ScaleCrop>false</ScaleCrop>
  <Company/>
  <LinksUpToDate>false</LinksUpToDate>
  <CharactersWithSpaces>65236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Kambadur Ananthamurthy</dc:creator>
  <cp:lastModifiedBy>word</cp:lastModifiedBy>
  <cp:revision>2</cp:revision>
  <dcterms:created xsi:type="dcterms:W3CDTF">2023-07-26T22:45:00Z</dcterms:created>
  <dcterms:modified xsi:type="dcterms:W3CDTF">2023-07-26T22:45:00Z</dcterms:modified>
</cp:coreProperties>
</file>