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9B09" w14:textId="77777777" w:rsidR="0033347B" w:rsidRDefault="006F6FE7">
      <w:pPr>
        <w:pStyle w:val="Heading2"/>
        <w:spacing w:line="360" w:lineRule="auto"/>
        <w:rPr>
          <w:rFonts w:ascii="Arial" w:eastAsia="Arial" w:hAnsi="Arial" w:cs="Arial"/>
        </w:rPr>
      </w:pPr>
      <w:r>
        <w:rPr>
          <w:rFonts w:ascii="Arial" w:eastAsia="Arial" w:hAnsi="Arial" w:cs="Arial"/>
        </w:rPr>
        <w:t>Prof. Abraham Nixon (Examiner)</w:t>
      </w:r>
    </w:p>
    <w:p w14:paraId="08578C4D" w14:textId="77777777" w:rsidR="0033347B" w:rsidRDefault="0033347B">
      <w:pPr>
        <w:pStyle w:val="Standard"/>
        <w:spacing w:line="360" w:lineRule="auto"/>
        <w:rPr>
          <w:rFonts w:ascii="Arial" w:eastAsia="Arial" w:hAnsi="Arial" w:cs="Arial"/>
          <w:color w:val="000000"/>
        </w:rPr>
      </w:pPr>
    </w:p>
    <w:p w14:paraId="21AE2C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1. Author reports that different operant conditioning including stimulus detection tasks,</w:t>
      </w:r>
    </w:p>
    <w:p w14:paraId="31E4A1F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Delayed Non-Match to Sample (DNMS), as well as Go/No-Go tasks were tried as part</w:t>
      </w:r>
    </w:p>
    <w:p w14:paraId="2B2741B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of optimization. Author concluded these tasks as failed ones. However, clear reasoning</w:t>
      </w:r>
    </w:p>
    <w:p w14:paraId="1C1135B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for the failure is not explained. It would be useful if author explains this with details.</w:t>
      </w:r>
    </w:p>
    <w:p w14:paraId="5B478433" w14:textId="77777777" w:rsidR="0033347B" w:rsidRDefault="0033347B">
      <w:pPr>
        <w:pStyle w:val="Standard"/>
        <w:spacing w:line="360" w:lineRule="auto"/>
        <w:rPr>
          <w:rFonts w:ascii="Arial" w:eastAsia="Arial" w:hAnsi="Arial" w:cs="Arial"/>
          <w:color w:val="000000"/>
        </w:rPr>
      </w:pPr>
    </w:p>
    <w:p w14:paraId="61A791F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74985B3E" w14:textId="77777777" w:rsidR="0033347B" w:rsidRDefault="0033347B">
      <w:pPr>
        <w:pStyle w:val="Standard"/>
        <w:spacing w:line="360" w:lineRule="auto"/>
        <w:rPr>
          <w:rFonts w:ascii="Arial" w:eastAsia="Arial" w:hAnsi="Arial" w:cs="Arial"/>
          <w:b/>
          <w:color w:val="800080"/>
          <w:u w:val="single"/>
        </w:rPr>
      </w:pPr>
    </w:p>
    <w:p w14:paraId="13F14C8B" w14:textId="623C066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C617F0">
        <w:rPr>
          <w:rFonts w:ascii="Arial" w:eastAsia="Arial" w:hAnsi="Arial" w:cs="Arial"/>
          <w:b/>
          <w:color w:val="800080"/>
          <w:u w:val="single"/>
        </w:rPr>
        <w:t>5</w:t>
      </w:r>
      <w:r w:rsidR="0022053A">
        <w:rPr>
          <w:rFonts w:ascii="Arial" w:eastAsia="Arial" w:hAnsi="Arial" w:cs="Arial"/>
          <w:b/>
          <w:color w:val="800080"/>
          <w:u w:val="single"/>
        </w:rPr>
        <w:t>34</w:t>
      </w:r>
      <w:r>
        <w:rPr>
          <w:rFonts w:ascii="Arial" w:eastAsia="Arial" w:hAnsi="Arial" w:cs="Arial"/>
          <w:b/>
          <w:color w:val="800080"/>
          <w:u w:val="single"/>
        </w:rPr>
        <w:t>-25</w:t>
      </w:r>
      <w:r w:rsidR="0022053A">
        <w:rPr>
          <w:rFonts w:ascii="Arial" w:eastAsia="Arial" w:hAnsi="Arial" w:cs="Arial"/>
          <w:b/>
          <w:color w:val="800080"/>
          <w:u w:val="single"/>
        </w:rPr>
        <w:t>65</w:t>
      </w:r>
      <w:r>
        <w:rPr>
          <w:rFonts w:ascii="Arial" w:eastAsia="Arial" w:hAnsi="Arial" w:cs="Arial"/>
          <w:b/>
          <w:color w:val="800080"/>
          <w:u w:val="single"/>
        </w:rPr>
        <w:t>):</w:t>
      </w:r>
    </w:p>
    <w:p w14:paraId="2B121D14"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w:t>
      </w:r>
      <w:r w:rsidRPr="00547FEE">
        <w:rPr>
          <w:rFonts w:ascii="Arial" w:eastAsia="Arial" w:hAnsi="Arial" w:cs="Arial"/>
          <w:bCs/>
          <w:color w:val="FF0000"/>
        </w:rPr>
        <w:t>Some animals have been reported to learn such tasks within 1 week of training</w:t>
      </w:r>
      <w:r w:rsidRPr="00547FEE">
        <w:rPr>
          <w:rFonts w:ascii="Cambria" w:eastAsia="Cambria" w:hAnsi="Cambria" w:cs="Cambria"/>
          <w:bCs/>
          <w:color w:val="FF0000"/>
        </w:rPr>
        <w:t xml:space="preserve"> </w:t>
      </w:r>
      <w:r w:rsidRPr="00547FEE">
        <w:rPr>
          <w:rFonts w:ascii="Arial" w:eastAsia="Arial" w:hAnsi="Arial" w:cs="Arial"/>
          <w:bCs/>
          <w:color w:val="000000"/>
        </w:rPr>
        <w:t>(Guo et al., 2014)</w:t>
      </w:r>
      <w:r w:rsidRPr="00547FEE">
        <w:rPr>
          <w:rFonts w:ascii="Arial" w:eastAsia="Arial" w:hAnsi="Arial" w:cs="Arial"/>
          <w:bCs/>
          <w:color w:val="FF0000"/>
        </w:rPr>
        <w:t>, but we did not observe this with our implemented protocols.</w:t>
      </w:r>
    </w:p>
    <w:p w14:paraId="70F26506" w14:textId="77777777" w:rsidR="0033347B" w:rsidRDefault="0033347B">
      <w:pPr>
        <w:pStyle w:val="Standard"/>
        <w:spacing w:line="360" w:lineRule="auto"/>
        <w:rPr>
          <w:rFonts w:ascii="Arial" w:eastAsia="Arial" w:hAnsi="Arial" w:cs="Arial"/>
          <w:color w:val="FF0000"/>
        </w:rPr>
      </w:pPr>
    </w:p>
    <w:p w14:paraId="1E1A927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C70A4E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087255E9"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25567D0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02071D8F" w14:textId="77777777" w:rsidR="0033347B" w:rsidRDefault="0033347B">
      <w:pPr>
        <w:pStyle w:val="Standard"/>
        <w:spacing w:line="360" w:lineRule="auto"/>
        <w:rPr>
          <w:rFonts w:ascii="Arial" w:eastAsia="Arial" w:hAnsi="Arial" w:cs="Arial"/>
          <w:color w:val="FF0000"/>
        </w:rPr>
      </w:pPr>
    </w:p>
    <w:p w14:paraId="6605AA4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Across all Operant Conditioning protocols attempted, we could not observe behavioural discrimination (not licking to incorrect phases) within 1-2 weeks of training. We considered the experiments as failures, in line with this reasoning.</w:t>
      </w:r>
    </w:p>
    <w:p w14:paraId="02622989" w14:textId="77777777" w:rsidR="0033347B" w:rsidRDefault="0033347B">
      <w:pPr>
        <w:pStyle w:val="Standard"/>
        <w:spacing w:line="360" w:lineRule="auto"/>
        <w:rPr>
          <w:rFonts w:ascii="Arial" w:eastAsia="Arial" w:hAnsi="Arial" w:cs="Arial"/>
          <w:color w:val="000000"/>
        </w:rPr>
      </w:pPr>
    </w:p>
    <w:p w14:paraId="0AE018A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2. Page 75, line no. 1681 &amp; Page 79, line no. 1755: Author used only 2-4 mice for the</w:t>
      </w:r>
    </w:p>
    <w:p w14:paraId="521F8F9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stimulus detection tasks and concluded as the failed ones. Making conclusions from this</w:t>
      </w:r>
    </w:p>
    <w:p w14:paraId="1FD5B16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low number of experimental animals is not convincing. What was the reason for using</w:t>
      </w:r>
    </w:p>
    <w:p w14:paraId="64028CA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only 2 mice for certain protocols and 4 mice for the other ones?</w:t>
      </w:r>
    </w:p>
    <w:p w14:paraId="4C9ABB0E" w14:textId="77777777" w:rsidR="00102B47" w:rsidRDefault="00102B47" w:rsidP="00102B47">
      <w:pPr>
        <w:pStyle w:val="Standard"/>
        <w:spacing w:line="360" w:lineRule="auto"/>
        <w:rPr>
          <w:rFonts w:ascii="Arial" w:eastAsia="Arial" w:hAnsi="Arial" w:cs="Arial"/>
          <w:color w:val="7030A0"/>
        </w:rPr>
      </w:pPr>
    </w:p>
    <w:p w14:paraId="50DA1E1C" w14:textId="6706F0C2" w:rsidR="0033347B" w:rsidRPr="00102B47" w:rsidRDefault="00102B47">
      <w:pPr>
        <w:pStyle w:val="Standard"/>
        <w:spacing w:line="360" w:lineRule="auto"/>
        <w:rPr>
          <w:rFonts w:ascii="Arial" w:eastAsia="Arial" w:hAnsi="Arial" w:cs="Arial"/>
          <w:color w:val="7030A0"/>
        </w:rPr>
      </w:pPr>
      <w:r w:rsidRPr="00890B1A">
        <w:rPr>
          <w:rFonts w:ascii="Arial" w:eastAsia="Arial" w:hAnsi="Arial" w:cs="Arial"/>
          <w:color w:val="7030A0"/>
        </w:rPr>
        <w:t>Rationale for small cohort now presented in text.</w:t>
      </w:r>
    </w:p>
    <w:p w14:paraId="5AC1EA4B" w14:textId="5654560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4E15C0">
        <w:rPr>
          <w:rFonts w:ascii="Arial" w:eastAsia="Arial" w:hAnsi="Arial" w:cs="Arial"/>
          <w:b/>
          <w:color w:val="800080"/>
          <w:u w:val="single"/>
        </w:rPr>
        <w:t>351</w:t>
      </w:r>
      <w:r>
        <w:rPr>
          <w:rFonts w:ascii="Arial" w:eastAsia="Arial" w:hAnsi="Arial" w:cs="Arial"/>
          <w:b/>
          <w:color w:val="800080"/>
          <w:u w:val="single"/>
        </w:rPr>
        <w:t>-2</w:t>
      </w:r>
      <w:r w:rsidR="007B1F9D">
        <w:rPr>
          <w:rFonts w:ascii="Arial" w:eastAsia="Arial" w:hAnsi="Arial" w:cs="Arial"/>
          <w:b/>
          <w:color w:val="800080"/>
          <w:u w:val="single"/>
        </w:rPr>
        <w:t>3</w:t>
      </w:r>
      <w:r w:rsidR="004E15C0">
        <w:rPr>
          <w:rFonts w:ascii="Arial" w:eastAsia="Arial" w:hAnsi="Arial" w:cs="Arial"/>
          <w:b/>
          <w:color w:val="800080"/>
          <w:u w:val="single"/>
        </w:rPr>
        <w:t>57</w:t>
      </w:r>
      <w:r>
        <w:rPr>
          <w:rFonts w:ascii="Arial" w:eastAsia="Arial" w:hAnsi="Arial" w:cs="Arial"/>
          <w:b/>
          <w:color w:val="800080"/>
          <w:u w:val="single"/>
        </w:rPr>
        <w:t>):</w:t>
      </w:r>
    </w:p>
    <w:p w14:paraId="5C461C15" w14:textId="02A7239A" w:rsidR="0033347B" w:rsidRDefault="006F6FE7">
      <w:pPr>
        <w:pStyle w:val="Standard"/>
        <w:spacing w:line="360" w:lineRule="auto"/>
      </w:pPr>
      <w:r>
        <w:rPr>
          <w:rFonts w:ascii="Arial" w:eastAsia="Arial" w:hAnsi="Arial" w:cs="Arial"/>
          <w:color w:val="FF0000"/>
        </w:rPr>
        <w:t xml:space="preserve">Each animal was presented with 600 training trials/day (1 session/day). </w:t>
      </w:r>
      <w:r w:rsidRPr="00AC4B09">
        <w:rPr>
          <w:rFonts w:ascii="Arial" w:eastAsia="Arial" w:hAnsi="Arial" w:cs="Arial"/>
          <w:bCs/>
          <w:color w:val="FF0000"/>
        </w:rPr>
        <w:t>Protocols 1.1 and 1.2 were prototyping experiments by design. Given the nature of our results, we decided to abort these protocols in favour of more structured, less aversive protocols, as described in the next few sections.</w:t>
      </w:r>
      <w:r>
        <w:rPr>
          <w:rFonts w:ascii="Arial" w:eastAsia="Arial" w:hAnsi="Arial" w:cs="Arial"/>
          <w:color w:val="FF0000"/>
        </w:rPr>
        <w:t xml:space="preserve"> The inability </w:t>
      </w:r>
      <w:r w:rsidR="00EC6652">
        <w:rPr>
          <w:rFonts w:ascii="Arial" w:eastAsia="Arial" w:hAnsi="Arial" w:cs="Arial"/>
          <w:color w:val="FF0000"/>
        </w:rPr>
        <w:t xml:space="preserve">of our mice </w:t>
      </w:r>
      <w:r>
        <w:rPr>
          <w:rFonts w:ascii="Arial" w:eastAsia="Arial" w:hAnsi="Arial" w:cs="Arial"/>
          <w:color w:val="FF0000"/>
        </w:rPr>
        <w:t>to behaviourally discriminate or withhold incorrect or unrewarded licks even for 7-14 sessions</w:t>
      </w:r>
      <w:r w:rsidR="0006236C">
        <w:rPr>
          <w:rFonts w:ascii="Arial" w:eastAsia="Arial" w:hAnsi="Arial" w:cs="Arial"/>
          <w:color w:val="FF0000"/>
        </w:rPr>
        <w:t xml:space="preserve"> was considered, </w:t>
      </w:r>
      <w:r>
        <w:rPr>
          <w:rFonts w:ascii="Arial" w:eastAsia="Arial" w:hAnsi="Arial" w:cs="Arial"/>
          <w:color w:val="FF0000"/>
        </w:rPr>
        <w:t xml:space="preserve">and the </w:t>
      </w:r>
      <w:r w:rsidR="00BF64B1">
        <w:rPr>
          <w:rFonts w:ascii="Arial" w:eastAsia="Arial" w:hAnsi="Arial" w:cs="Arial"/>
          <w:color w:val="FF0000"/>
        </w:rPr>
        <w:t>task</w:t>
      </w:r>
      <w:r>
        <w:rPr>
          <w:rFonts w:ascii="Arial" w:eastAsia="Arial" w:hAnsi="Arial" w:cs="Arial"/>
          <w:color w:val="FF0000"/>
        </w:rPr>
        <w:t xml:space="preserve"> was ultimately </w:t>
      </w:r>
      <w:r w:rsidR="007F0402">
        <w:rPr>
          <w:rFonts w:ascii="Arial" w:eastAsia="Arial" w:hAnsi="Arial" w:cs="Arial"/>
          <w:color w:val="FF0000"/>
        </w:rPr>
        <w:t xml:space="preserve">deemed </w:t>
      </w:r>
      <w:r>
        <w:rPr>
          <w:rFonts w:ascii="Arial" w:eastAsia="Arial" w:hAnsi="Arial" w:cs="Arial"/>
          <w:color w:val="FF0000"/>
        </w:rPr>
        <w:t>unsuccessful.</w:t>
      </w:r>
    </w:p>
    <w:p w14:paraId="08B02D7F" w14:textId="77777777" w:rsidR="0033347B" w:rsidRDefault="0033347B">
      <w:pPr>
        <w:pStyle w:val="Standard"/>
        <w:spacing w:line="360" w:lineRule="auto"/>
        <w:rPr>
          <w:rFonts w:ascii="Arial" w:eastAsia="Arial" w:hAnsi="Arial" w:cs="Arial"/>
          <w:color w:val="800080"/>
        </w:rPr>
      </w:pPr>
    </w:p>
    <w:p w14:paraId="69CE08C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20337125" w14:textId="77777777" w:rsidR="0033347B" w:rsidRDefault="0033347B">
      <w:pPr>
        <w:pStyle w:val="Standard"/>
        <w:spacing w:line="360" w:lineRule="auto"/>
        <w:rPr>
          <w:rFonts w:ascii="Arial" w:eastAsia="Arial" w:hAnsi="Arial" w:cs="Arial"/>
          <w:b/>
          <w:color w:val="800080"/>
        </w:rPr>
      </w:pPr>
    </w:p>
    <w:p w14:paraId="0111E9A4"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379BCAA1"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color w:val="000000"/>
        </w:rPr>
        <w:t>(Guo et al., 2014)</w:t>
      </w:r>
      <w:r>
        <w:rPr>
          <w:rFonts w:ascii="Arial" w:eastAsia="Arial" w:hAnsi="Arial" w:cs="Arial"/>
          <w:color w:val="FF0000"/>
        </w:rPr>
        <w:t xml:space="preserve">. </w:t>
      </w:r>
      <w:r w:rsidRPr="002F3C60">
        <w:rPr>
          <w:rFonts w:ascii="Arial" w:eastAsia="Arial" w:hAnsi="Arial" w:cs="Arial"/>
          <w:bCs/>
          <w:color w:val="FF0000"/>
        </w:rPr>
        <w:t>Some animals have been reported to learn such tasks within 1 week of training</w:t>
      </w:r>
      <w:r w:rsidRPr="002F3C60">
        <w:rPr>
          <w:rFonts w:ascii="Cambria" w:eastAsia="Cambria" w:hAnsi="Cambria" w:cs="Cambria"/>
          <w:bCs/>
          <w:color w:val="FF0000"/>
        </w:rPr>
        <w:t xml:space="preserve"> </w:t>
      </w:r>
      <w:r w:rsidRPr="002F3C60">
        <w:rPr>
          <w:rFonts w:ascii="Arial" w:eastAsia="Arial" w:hAnsi="Arial" w:cs="Arial"/>
          <w:bCs/>
          <w:color w:val="000000"/>
        </w:rPr>
        <w:t>(Guo et al., 2014)</w:t>
      </w:r>
      <w:r w:rsidRPr="002F3C60">
        <w:rPr>
          <w:rFonts w:ascii="Arial" w:eastAsia="Arial" w:hAnsi="Arial" w:cs="Arial"/>
          <w:bCs/>
          <w:color w:val="FF0000"/>
        </w:rPr>
        <w:t>, but we did not observe this with our implemented protocols.</w:t>
      </w:r>
    </w:p>
    <w:p w14:paraId="6EB961B8" w14:textId="77777777" w:rsidR="0033347B" w:rsidRDefault="0033347B">
      <w:pPr>
        <w:pStyle w:val="Standard"/>
        <w:spacing w:line="360" w:lineRule="auto"/>
        <w:rPr>
          <w:rFonts w:ascii="Arial" w:eastAsia="Arial" w:hAnsi="Arial" w:cs="Arial"/>
          <w:color w:val="FF0000"/>
        </w:rPr>
      </w:pPr>
    </w:p>
    <w:p w14:paraId="58E6CA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2901D71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a) We wanted to study the hippocampal CA1 network during the learning or acquisition phase of behavioural training, as a distinct experiment from those published in literature.</w:t>
      </w:r>
    </w:p>
    <w:p w14:paraId="46A5F7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6817E1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77379070" w14:textId="77777777" w:rsidR="0033347B" w:rsidRDefault="0033347B">
      <w:pPr>
        <w:pStyle w:val="Standard"/>
        <w:spacing w:line="360" w:lineRule="auto"/>
        <w:rPr>
          <w:rFonts w:ascii="Arial" w:eastAsia="Arial" w:hAnsi="Arial" w:cs="Arial"/>
          <w:color w:val="FF0000"/>
        </w:rPr>
      </w:pPr>
    </w:p>
    <w:p w14:paraId="29AD064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This was cited as the reason why we considered the experiments as failures.</w:t>
      </w:r>
    </w:p>
    <w:p w14:paraId="6DD7D4A5" w14:textId="77777777" w:rsidR="0033347B" w:rsidRDefault="0033347B">
      <w:pPr>
        <w:pStyle w:val="Standard"/>
        <w:spacing w:line="360" w:lineRule="auto"/>
        <w:rPr>
          <w:rFonts w:ascii="Arial" w:eastAsia="Arial" w:hAnsi="Arial" w:cs="Arial"/>
          <w:color w:val="000000"/>
        </w:rPr>
      </w:pPr>
    </w:p>
    <w:p w14:paraId="0C05B6E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3. Page 79, line no. 1771: What was the reasoning for selecting specific frequencies in the</w:t>
      </w:r>
    </w:p>
    <w:p w14:paraId="52458FC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audible range? Please explain.</w:t>
      </w:r>
    </w:p>
    <w:p w14:paraId="51AAC945" w14:textId="77777777" w:rsidR="0033347B" w:rsidRDefault="0033347B">
      <w:pPr>
        <w:pStyle w:val="Standard"/>
        <w:spacing w:line="360" w:lineRule="auto"/>
        <w:rPr>
          <w:rFonts w:ascii="Arial" w:eastAsia="Arial" w:hAnsi="Arial" w:cs="Arial"/>
          <w:color w:val="BF0041"/>
        </w:rPr>
      </w:pPr>
    </w:p>
    <w:p w14:paraId="1FF84A7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attempted to follow Jaramillo &amp; Zador (2014) for the specific values used.</w:t>
      </w:r>
    </w:p>
    <w:p w14:paraId="134C7385" w14:textId="77777777" w:rsidR="0033347B" w:rsidRDefault="0033347B">
      <w:pPr>
        <w:pStyle w:val="Standard"/>
        <w:spacing w:line="360" w:lineRule="auto"/>
        <w:rPr>
          <w:rFonts w:ascii="Arial" w:eastAsia="Arial" w:hAnsi="Arial" w:cs="Arial"/>
          <w:b/>
          <w:color w:val="800080"/>
          <w:u w:val="single"/>
        </w:rPr>
      </w:pPr>
    </w:p>
    <w:p w14:paraId="76F87E12" w14:textId="4DD3E908"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F3583F">
        <w:rPr>
          <w:rFonts w:ascii="Arial" w:eastAsia="Arial" w:hAnsi="Arial" w:cs="Arial"/>
          <w:b/>
          <w:color w:val="800080"/>
          <w:u w:val="single"/>
        </w:rPr>
        <w:t>2444</w:t>
      </w:r>
      <w:r>
        <w:rPr>
          <w:rFonts w:ascii="Arial" w:eastAsia="Arial" w:hAnsi="Arial" w:cs="Arial"/>
          <w:b/>
          <w:color w:val="800080"/>
          <w:u w:val="single"/>
        </w:rPr>
        <w:t>-2</w:t>
      </w:r>
      <w:r w:rsidR="00F3583F">
        <w:rPr>
          <w:rFonts w:ascii="Arial" w:eastAsia="Arial" w:hAnsi="Arial" w:cs="Arial"/>
          <w:b/>
          <w:color w:val="800080"/>
          <w:u w:val="single"/>
        </w:rPr>
        <w:t>451</w:t>
      </w:r>
      <w:r>
        <w:rPr>
          <w:rFonts w:ascii="Arial" w:eastAsia="Arial" w:hAnsi="Arial" w:cs="Arial"/>
          <w:b/>
          <w:color w:val="800080"/>
          <w:u w:val="single"/>
        </w:rPr>
        <w:t>):</w:t>
      </w:r>
    </w:p>
    <w:p w14:paraId="360960B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referenced previously published protocols (Jaramillo and Zador, 2014) for their selection of auditory tone frequencies (3 kHz - 16.3 kHz) to select frequencies in the audible range. We had designed the experiment in such a way that the animal could behaviourally express a response to the perception of the various stimuli presented, as well as having learnt the overall task. We tried to incorporate more tones, in the hope that this may improve the chances of the animals focusing on the task specifics, instead of producing licks to just any stimulus.</w:t>
      </w:r>
    </w:p>
    <w:p w14:paraId="20CF2C5C" w14:textId="77777777" w:rsidR="0033347B" w:rsidRDefault="0033347B">
      <w:pPr>
        <w:pStyle w:val="Standard"/>
        <w:spacing w:line="360" w:lineRule="auto"/>
        <w:rPr>
          <w:rFonts w:ascii="Arial" w:eastAsia="Arial" w:hAnsi="Arial" w:cs="Arial"/>
          <w:color w:val="000000"/>
        </w:rPr>
      </w:pPr>
    </w:p>
    <w:p w14:paraId="46E598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4. Page 80, line no. 1789: Please explain the reasons for the failure of DNMS task.</w:t>
      </w:r>
    </w:p>
    <w:p w14:paraId="0B4EE6C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reasoning to abandon the Operant Conditioning paradigm was the same for DNMS, Go/No-Go, or Stimulus detection, viz., lack of behavioural discrimination within 1-2 weeks of training.</w:t>
      </w:r>
    </w:p>
    <w:p w14:paraId="6CF80EA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Response included in new added text. Please see response to comment 1.</w:t>
      </w:r>
    </w:p>
    <w:p w14:paraId="096C0682" w14:textId="77777777" w:rsidR="00FF68BD" w:rsidRDefault="00FF68BD" w:rsidP="00FF68BD">
      <w:pPr>
        <w:pStyle w:val="Standard"/>
        <w:spacing w:line="360" w:lineRule="auto"/>
        <w:rPr>
          <w:rFonts w:ascii="Arial" w:eastAsia="Arial" w:hAnsi="Arial" w:cs="Arial"/>
          <w:b/>
          <w:color w:val="800080"/>
          <w:u w:val="single"/>
        </w:rPr>
      </w:pPr>
    </w:p>
    <w:p w14:paraId="273CE7B6"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6D96F866" w14:textId="77777777" w:rsidR="0033347B" w:rsidRDefault="006F6FE7">
      <w:pPr>
        <w:pStyle w:val="Standard"/>
        <w:spacing w:line="360" w:lineRule="auto"/>
      </w:pPr>
      <w:r>
        <w:rPr>
          <w:rFonts w:ascii="Arial" w:eastAsia="Arial" w:hAnsi="Arial" w:cs="Arial"/>
          <w:color w:val="FF0000"/>
        </w:rPr>
        <w:t>Operant conditioning tasks have been extensively and successfully modeled in a variety of laboratories. For our specific experiments, we required a task that could be learnt within 1-</w:t>
      </w:r>
      <w:r>
        <w:rPr>
          <w:rFonts w:ascii="Arial" w:eastAsia="Arial" w:hAnsi="Arial" w:cs="Arial"/>
          <w:color w:val="FF0000"/>
        </w:rPr>
        <w:lastRenderedPageBreak/>
        <w:t xml:space="preserve">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53C45438" w14:textId="77777777" w:rsidR="0033347B" w:rsidRDefault="0033347B">
      <w:pPr>
        <w:pStyle w:val="Standard"/>
        <w:spacing w:line="360" w:lineRule="auto"/>
        <w:rPr>
          <w:rFonts w:ascii="Arial" w:eastAsia="Arial" w:hAnsi="Arial" w:cs="Arial"/>
          <w:color w:val="FF0000"/>
        </w:rPr>
      </w:pPr>
    </w:p>
    <w:p w14:paraId="2DDFC93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D378A9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56CC987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020331A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4F94B4A0" w14:textId="77777777" w:rsidR="0033347B" w:rsidRDefault="0033347B">
      <w:pPr>
        <w:pStyle w:val="Standard"/>
        <w:spacing w:line="360" w:lineRule="auto"/>
        <w:rPr>
          <w:rFonts w:ascii="Arial" w:eastAsia="Arial" w:hAnsi="Arial" w:cs="Arial"/>
          <w:color w:val="FF0000"/>
        </w:rPr>
      </w:pPr>
    </w:p>
    <w:p w14:paraId="16E2399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7FC9248E" w14:textId="77777777" w:rsidR="0033347B" w:rsidRDefault="0033347B">
      <w:pPr>
        <w:pStyle w:val="Standard"/>
        <w:spacing w:line="360" w:lineRule="auto"/>
        <w:rPr>
          <w:rFonts w:ascii="Arial" w:eastAsia="Arial" w:hAnsi="Arial" w:cs="Arial"/>
          <w:color w:val="FF0000"/>
        </w:rPr>
      </w:pPr>
    </w:p>
    <w:p w14:paraId="628C6AB2" w14:textId="77777777" w:rsidR="0033347B" w:rsidRDefault="0033347B">
      <w:pPr>
        <w:pStyle w:val="Standard"/>
        <w:spacing w:line="360" w:lineRule="auto"/>
        <w:rPr>
          <w:rFonts w:ascii="Arial" w:eastAsia="Arial" w:hAnsi="Arial" w:cs="Arial"/>
          <w:color w:val="FF0000"/>
        </w:rPr>
      </w:pPr>
    </w:p>
    <w:p w14:paraId="3FE62C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5. Are there any alternative methods with better temporal resolution to study the time cells’</w:t>
      </w:r>
    </w:p>
    <w:p w14:paraId="7C44D0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representation under various behavioral contexts? Please discuss.</w:t>
      </w:r>
    </w:p>
    <w:p w14:paraId="76FE02AD" w14:textId="77777777" w:rsidR="0033347B" w:rsidRDefault="0033347B">
      <w:pPr>
        <w:pStyle w:val="Standard"/>
        <w:spacing w:line="360" w:lineRule="auto"/>
        <w:rPr>
          <w:rFonts w:ascii="Arial" w:eastAsia="Arial" w:hAnsi="Arial" w:cs="Arial"/>
          <w:color w:val="000000"/>
        </w:rPr>
      </w:pPr>
    </w:p>
    <w:p w14:paraId="09B98F8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“Better temporal resolution requires new techniques” to Chapter 5 – “Discussion”.</w:t>
      </w:r>
    </w:p>
    <w:p w14:paraId="2EC3D814" w14:textId="147FA0CD"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E55AF0">
        <w:rPr>
          <w:rFonts w:ascii="Arial" w:eastAsia="Arial" w:hAnsi="Arial" w:cs="Arial"/>
          <w:b/>
          <w:color w:val="800080"/>
          <w:u w:val="single"/>
        </w:rPr>
        <w:t>3805</w:t>
      </w:r>
      <w:r>
        <w:rPr>
          <w:rFonts w:ascii="Arial" w:eastAsia="Arial" w:hAnsi="Arial" w:cs="Arial"/>
          <w:b/>
          <w:color w:val="800080"/>
          <w:u w:val="single"/>
        </w:rPr>
        <w:t>-3</w:t>
      </w:r>
      <w:r w:rsidR="00E55AF0">
        <w:rPr>
          <w:rFonts w:ascii="Arial" w:eastAsia="Arial" w:hAnsi="Arial" w:cs="Arial"/>
          <w:b/>
          <w:color w:val="800080"/>
          <w:u w:val="single"/>
        </w:rPr>
        <w:t>835</w:t>
      </w:r>
      <w:r>
        <w:rPr>
          <w:rFonts w:ascii="Arial" w:eastAsia="Arial" w:hAnsi="Arial" w:cs="Arial"/>
          <w:b/>
          <w:color w:val="800080"/>
          <w:u w:val="single"/>
        </w:rPr>
        <w:t>):</w:t>
      </w:r>
    </w:p>
    <w:p w14:paraId="2A454D4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There are many other techniques that experimenters in the field have employed to record activity. Many of these techniques do, in fact, achieve much better temporal resolution. Here are some examples:</w:t>
      </w:r>
    </w:p>
    <w:p w14:paraId="3FB2B114"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lastRenderedPageBreak/>
        <w:t>1) Resonant Scanning based 2p calcium imaging can achieve even up to 30 Hz for 4x larger fields of view, or more frame rates for smaller fields of view (Leybaert et al., 2005; Nguyen et al., 2001; Bonin et al., 2011; Rochefort et al., 2009). At the time when we started the experiments for the thesis, Resonant scanning microscopes required a lot of additional, expensive components to be purchased. Towards this, we co-wrote a sanctioned DBT grant application (BT/PR12255/MED/122/8/2016) and began setting up the new microscope. However, we did not have this technology available for experiments before 2020.</w:t>
      </w:r>
    </w:p>
    <w:p w14:paraId="454011A6"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2) High-density tetrodes can be used to perform electrical recordings at &gt;=20 kHz, as compared to ~14.5 Hz for our galvo-scanning 2p calcium imaging experiments. This 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14:paraId="45F1EEC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3) Neuropixels (Jun et al., 2017) can be used to perform electrical recordings at &gt;=20 kHz. At the time when we started the experiments for the thesis, these sorts of electrical probes had yet to be successfully deployed in published literature.</w:t>
      </w:r>
    </w:p>
    <w:p w14:paraId="6D627AEB" w14:textId="77777777" w:rsidR="0033347B" w:rsidRDefault="0033347B">
      <w:pPr>
        <w:pStyle w:val="Standard"/>
        <w:spacing w:after="140" w:line="360" w:lineRule="auto"/>
        <w:rPr>
          <w:rFonts w:ascii="Arial" w:eastAsia="Arial" w:hAnsi="Arial" w:cs="Arial"/>
          <w:color w:val="FF0000"/>
        </w:rPr>
      </w:pPr>
    </w:p>
    <w:p w14:paraId="76128AC5" w14:textId="7BA823FA"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We discuss all these techniques while comparing electrical- vs. imaging-based recording strategies in Chapter 1 – “Introduction”. Fundamentally, given the technological constraints at the time, we had devised combined behaviour with galvo-scan</w:t>
      </w:r>
      <w:r w:rsidR="005F3BFD">
        <w:rPr>
          <w:rFonts w:ascii="Arial" w:eastAsia="Arial" w:hAnsi="Arial" w:cs="Arial"/>
          <w:color w:val="FF0000"/>
        </w:rPr>
        <w:t>n</w:t>
      </w:r>
      <w:r>
        <w:rPr>
          <w:rFonts w:ascii="Arial" w:eastAsia="Arial" w:hAnsi="Arial" w:cs="Arial"/>
          <w:color w:val="FF0000"/>
        </w:rPr>
        <w:t>ing 2p calcium imaging as the principle for the experiments described in this thesis.</w:t>
      </w:r>
    </w:p>
    <w:p w14:paraId="40629C15" w14:textId="77777777" w:rsidR="0033347B" w:rsidRDefault="006F6FE7">
      <w:pPr>
        <w:pStyle w:val="Heading2"/>
        <w:pageBreakBefore/>
        <w:spacing w:line="360" w:lineRule="auto"/>
        <w:rPr>
          <w:rFonts w:ascii="Arial" w:eastAsia="Arial" w:hAnsi="Arial" w:cs="Arial"/>
        </w:rPr>
      </w:pPr>
      <w:r>
        <w:rPr>
          <w:rFonts w:ascii="Arial" w:eastAsia="Arial" w:hAnsi="Arial" w:cs="Arial"/>
        </w:rPr>
        <w:lastRenderedPageBreak/>
        <w:t>Prof. Arvind Kumar (Examiner)</w:t>
      </w:r>
    </w:p>
    <w:p w14:paraId="220A967D" w14:textId="77777777" w:rsidR="0033347B" w:rsidRDefault="0033347B">
      <w:pPr>
        <w:pStyle w:val="Standard"/>
        <w:spacing w:line="360" w:lineRule="auto"/>
        <w:rPr>
          <w:rFonts w:ascii="Arial" w:eastAsia="Arial" w:hAnsi="Arial" w:cs="Arial"/>
          <w:color w:val="000000"/>
        </w:rPr>
      </w:pPr>
    </w:p>
    <w:p w14:paraId="0B3C107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Introduction:</w:t>
      </w:r>
    </w:p>
    <w:p w14:paraId="1A50F4B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14:paraId="2EC89C2C" w14:textId="77777777" w:rsidR="0033347B" w:rsidRDefault="0033347B">
      <w:pPr>
        <w:pStyle w:val="Standard"/>
        <w:spacing w:line="360" w:lineRule="auto"/>
        <w:rPr>
          <w:rFonts w:ascii="Arial" w:eastAsia="Arial" w:hAnsi="Arial" w:cs="Arial"/>
          <w:color w:val="00A933"/>
        </w:rPr>
      </w:pPr>
    </w:p>
    <w:p w14:paraId="611C045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0ADFA54C" w14:textId="77777777" w:rsidR="0033347B" w:rsidRDefault="0033347B">
      <w:pPr>
        <w:pStyle w:val="Standard"/>
        <w:spacing w:line="360" w:lineRule="auto"/>
        <w:rPr>
          <w:rFonts w:ascii="Arial" w:eastAsia="Arial" w:hAnsi="Arial" w:cs="Arial"/>
          <w:color w:val="00A933"/>
        </w:rPr>
      </w:pPr>
    </w:p>
    <w:p w14:paraId="40D51BB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I think the section title 'Project and overall goals' is not needed. Its presence makes a rather awkward start to the thesis.</w:t>
      </w:r>
    </w:p>
    <w:p w14:paraId="4A9523C8" w14:textId="77777777" w:rsidR="0033347B" w:rsidRDefault="0033347B">
      <w:pPr>
        <w:pStyle w:val="Standard"/>
        <w:spacing w:line="360" w:lineRule="auto"/>
        <w:rPr>
          <w:rFonts w:ascii="Arial" w:eastAsia="Arial" w:hAnsi="Arial" w:cs="Arial"/>
          <w:color w:val="000000"/>
        </w:rPr>
      </w:pPr>
    </w:p>
    <w:p w14:paraId="568A838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had chosen to state the various projects early in the Introduction with the idea to help define scope.</w:t>
      </w:r>
    </w:p>
    <w:p w14:paraId="1AE3A928" w14:textId="77777777" w:rsidR="0033347B" w:rsidRDefault="0033347B">
      <w:pPr>
        <w:pStyle w:val="Standard"/>
        <w:spacing w:line="360" w:lineRule="auto"/>
        <w:rPr>
          <w:rFonts w:ascii="Arial" w:eastAsia="Arial" w:hAnsi="Arial" w:cs="Arial"/>
          <w:color w:val="000000"/>
        </w:rPr>
      </w:pPr>
    </w:p>
    <w:p w14:paraId="2ADD2D5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section 'Neural systems and behavior' hardly says anything about neural systems or behavior.</w:t>
      </w:r>
    </w:p>
    <w:p w14:paraId="022112DD" w14:textId="77777777" w:rsidR="0033347B" w:rsidRDefault="0033347B">
      <w:pPr>
        <w:pStyle w:val="Standard"/>
        <w:spacing w:line="360" w:lineRule="auto"/>
        <w:rPr>
          <w:rFonts w:ascii="Arial" w:eastAsia="Arial" w:hAnsi="Arial" w:cs="Arial"/>
          <w:color w:val="BF0041"/>
        </w:rPr>
      </w:pPr>
    </w:p>
    <w:p w14:paraId="49DD5AD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agree. Section heading changed to “A toolkit to study time cells: Thesis Objectives”, along with additional text.</w:t>
      </w:r>
    </w:p>
    <w:p w14:paraId="4BF39B11"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~449-466):</w:t>
      </w:r>
    </w:p>
    <w:p w14:paraId="5B90B04B" w14:textId="77777777" w:rsidR="0033347B" w:rsidRDefault="006F6FE7">
      <w:pPr>
        <w:pStyle w:val="Standard"/>
        <w:spacing w:line="360" w:lineRule="auto"/>
      </w:pPr>
      <w:r>
        <w:rPr>
          <w:rFonts w:ascii="Arial" w:eastAsia="Arial" w:hAnsi="Arial" w:cs="Arial"/>
          <w:color w:val="FF0000"/>
        </w:rPr>
        <w:t xml:space="preserve">It has been an important goal to study memory and the neural code in terms of finer temporal order, </w:t>
      </w:r>
      <w:r>
        <w:rPr>
          <w:rFonts w:ascii="Arial" w:eastAsia="Arial" w:hAnsi="Arial" w:cs="Arial"/>
          <w:i/>
          <w:color w:val="FF0000"/>
        </w:rPr>
        <w:t>viz.</w:t>
      </w:r>
      <w:r>
        <w:rPr>
          <w:rFonts w:ascii="Arial" w:eastAsia="Arial" w:hAnsi="Arial" w:cs="Arial"/>
          <w:color w:val="FF0000"/>
        </w:rPr>
        <w:t>, behavioural time scales (~ms to s). Combining</w:t>
      </w:r>
    </w:p>
    <w:p w14:paraId="22DDA7EE" w14:textId="77777777" w:rsidR="00BA5521" w:rsidRDefault="006F6FE7" w:rsidP="00BA5521">
      <w:pPr>
        <w:pStyle w:val="Standard"/>
        <w:numPr>
          <w:ilvl w:val="0"/>
          <w:numId w:val="3"/>
        </w:numPr>
        <w:spacing w:line="360" w:lineRule="auto"/>
        <w:rPr>
          <w:rFonts w:ascii="Arial" w:eastAsia="Arial" w:hAnsi="Arial" w:cs="Arial"/>
          <w:color w:val="FF0000"/>
        </w:rPr>
      </w:pPr>
      <w:r w:rsidRPr="00BA5521">
        <w:rPr>
          <w:rFonts w:ascii="Arial" w:eastAsia="Arial" w:hAnsi="Arial" w:cs="Arial"/>
          <w:color w:val="FF0000"/>
        </w:rPr>
        <w:t>stable, adaptable trace eye-blink conditioning behaviour, and,</w:t>
      </w:r>
    </w:p>
    <w:p w14:paraId="0EBE91E8" w14:textId="78C118B4" w:rsidR="0033347B" w:rsidRPr="00BA5521" w:rsidRDefault="006F6FE7" w:rsidP="00BA5521">
      <w:pPr>
        <w:pStyle w:val="Standard"/>
        <w:numPr>
          <w:ilvl w:val="0"/>
          <w:numId w:val="3"/>
        </w:numPr>
        <w:spacing w:line="360" w:lineRule="auto"/>
        <w:rPr>
          <w:rFonts w:ascii="Arial" w:eastAsia="Arial" w:hAnsi="Arial" w:cs="Arial"/>
          <w:color w:val="FF0000"/>
        </w:rPr>
      </w:pPr>
      <w:r w:rsidRPr="00BA5521">
        <w:rPr>
          <w:rFonts w:ascii="Arial" w:eastAsia="Arial" w:hAnsi="Arial" w:cs="Arial"/>
          <w:color w:val="FF0000"/>
        </w:rPr>
        <w:t xml:space="preserve">cellular resolution 2-photon calcium imaging of hippocampal CA1, </w:t>
      </w:r>
      <w:r w:rsidRPr="00BA5521">
        <w:rPr>
          <w:rFonts w:ascii="Arial" w:eastAsia="Arial" w:hAnsi="Arial" w:cs="Arial"/>
          <w:i/>
          <w:color w:val="FF0000"/>
        </w:rPr>
        <w:t>in vivo</w:t>
      </w:r>
      <w:r w:rsidRPr="00BA5521">
        <w:rPr>
          <w:rFonts w:ascii="Arial" w:eastAsia="Arial" w:hAnsi="Arial" w:cs="Arial"/>
          <w:color w:val="FF0000"/>
        </w:rPr>
        <w:t>,</w:t>
      </w:r>
    </w:p>
    <w:p w14:paraId="3FF027E8" w14:textId="77777777" w:rsidR="0033347B" w:rsidRDefault="006F6FE7">
      <w:pPr>
        <w:pStyle w:val="Standard"/>
        <w:numPr>
          <w:ilvl w:val="0"/>
          <w:numId w:val="2"/>
        </w:numPr>
        <w:spacing w:line="360" w:lineRule="auto"/>
        <w:rPr>
          <w:rFonts w:ascii="Arial" w:eastAsia="Arial" w:hAnsi="Arial" w:cs="Arial"/>
          <w:color w:val="FF0000"/>
        </w:rPr>
      </w:pPr>
      <w:r>
        <w:rPr>
          <w:rFonts w:ascii="Arial" w:eastAsia="Arial" w:hAnsi="Arial" w:cs="Arial"/>
          <w:color w:val="FF0000"/>
        </w:rPr>
        <w:t>with the goal to study time cell physiology,</w:t>
      </w:r>
    </w:p>
    <w:p w14:paraId="7B37B2B7" w14:textId="77777777" w:rsidR="0033347B" w:rsidRDefault="006F6FE7">
      <w:pPr>
        <w:pStyle w:val="Standard"/>
        <w:spacing w:line="360" w:lineRule="auto"/>
        <w:ind w:left="397" w:hanging="340"/>
        <w:rPr>
          <w:rFonts w:ascii="Arial" w:eastAsia="Arial" w:hAnsi="Arial" w:cs="Arial"/>
          <w:color w:val="FF0000"/>
        </w:rPr>
      </w:pPr>
      <w:r>
        <w:rPr>
          <w:rFonts w:ascii="Arial" w:eastAsia="Arial" w:hAnsi="Arial" w:cs="Arial"/>
          <w:color w:val="FF0000"/>
        </w:rPr>
        <w:t>was the core objective of the toolkit and the thesis as a whole.</w:t>
      </w:r>
    </w:p>
    <w:p w14:paraId="22D0029B" w14:textId="77777777" w:rsidR="0033347B" w:rsidRDefault="0033347B">
      <w:pPr>
        <w:pStyle w:val="Standard"/>
        <w:spacing w:line="360" w:lineRule="auto"/>
        <w:rPr>
          <w:rFonts w:ascii="Arial" w:eastAsia="Arial" w:hAnsi="Arial" w:cs="Arial"/>
          <w:color w:val="FF0000"/>
        </w:rPr>
      </w:pPr>
    </w:p>
    <w:p w14:paraId="2100ABFC" w14:textId="77777777" w:rsidR="0033347B" w:rsidRDefault="006F6FE7">
      <w:pPr>
        <w:pStyle w:val="Standard"/>
        <w:spacing w:line="360" w:lineRule="auto"/>
      </w:pPr>
      <w:r>
        <w:rPr>
          <w:rFonts w:ascii="Arial" w:eastAsia="Arial" w:hAnsi="Arial" w:cs="Arial"/>
          <w:color w:val="FF0000"/>
        </w:rPr>
        <w:lastRenderedPageBreak/>
        <w:t xml:space="preserve">Development in circuit manipulation tools using light-mediated activation or suppression of neuronal excitability (Luo et al., 2018)⁠, afford experimenters the ability to control circuits at ms time scales. Concomitant progress in effective physiological models of network activity during bouts of recall of the learnt behavioural trace require standardized behaviour and recording. For us, this mandated the design of a relatively low-cost, end-to-end configurable, combined behavioural and recording technology, to reliably study the neural code at the ms time scale, </w:t>
      </w:r>
      <w:r>
        <w:rPr>
          <w:rFonts w:ascii="Arial" w:eastAsia="Arial" w:hAnsi="Arial" w:cs="Arial"/>
          <w:i/>
          <w:color w:val="FF0000"/>
        </w:rPr>
        <w:t>in vivo</w:t>
      </w:r>
      <w:r>
        <w:rPr>
          <w:rFonts w:ascii="Arial" w:eastAsia="Arial" w:hAnsi="Arial" w:cs="Arial"/>
          <w:color w:val="FF0000"/>
        </w:rPr>
        <w:t>.</w:t>
      </w:r>
    </w:p>
    <w:p w14:paraId="31D29473" w14:textId="77777777" w:rsidR="0033347B" w:rsidRDefault="0033347B">
      <w:pPr>
        <w:pStyle w:val="Standard"/>
        <w:spacing w:line="360" w:lineRule="auto"/>
        <w:rPr>
          <w:rFonts w:ascii="Arial" w:eastAsia="Arial" w:hAnsi="Arial" w:cs="Arial"/>
          <w:color w:val="000000"/>
        </w:rPr>
      </w:pPr>
    </w:p>
    <w:p w14:paraId="7695D890" w14:textId="77777777" w:rsidR="0033347B" w:rsidRDefault="006F6FE7">
      <w:pPr>
        <w:pStyle w:val="Standard"/>
        <w:spacing w:line="360" w:lineRule="auto"/>
      </w:pPr>
      <w:r>
        <w:rPr>
          <w:rFonts w:ascii="Arial" w:eastAsia="Arial" w:hAnsi="Arial" w:cs="Arial"/>
          <w:color w:val="000000"/>
        </w:rPr>
        <w:t>- Individual paragraphs are not linked or ordered. It really feels like notes one starts with. For example, lines 186-200 talk about engrams, then comes brief mention of cellular signaling and from line 211 we again return to tracing of engrams. And para from 219 talks about neural excitability without much links to the previous arguments.</w:t>
      </w:r>
    </w:p>
    <w:p w14:paraId="6DA215E1" w14:textId="77777777" w:rsidR="0033347B" w:rsidRDefault="0033347B">
      <w:pPr>
        <w:pStyle w:val="Standard"/>
        <w:spacing w:line="360" w:lineRule="auto"/>
        <w:rPr>
          <w:rFonts w:ascii="Arial" w:eastAsia="Arial" w:hAnsi="Arial" w:cs="Arial"/>
          <w:color w:val="800080"/>
        </w:rPr>
      </w:pPr>
    </w:p>
    <w:p w14:paraId="7E2E457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linking paragraph(s).</w:t>
      </w:r>
    </w:p>
    <w:p w14:paraId="502B88EC" w14:textId="77777777" w:rsidR="0033347B" w:rsidRDefault="0033347B">
      <w:pPr>
        <w:pStyle w:val="Standard"/>
        <w:spacing w:line="360" w:lineRule="auto"/>
        <w:rPr>
          <w:rFonts w:ascii="Arial" w:eastAsia="Arial" w:hAnsi="Arial" w:cs="Arial"/>
          <w:color w:val="800080"/>
        </w:rPr>
      </w:pPr>
    </w:p>
    <w:p w14:paraId="3130A37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kindly refer to lines ~449-466 in Chapter 1 – “Introduction” of the thesis, or the reply to the previous comment.</w:t>
      </w:r>
    </w:p>
    <w:p w14:paraId="31FC155A" w14:textId="77777777" w:rsidR="0033347B" w:rsidRDefault="0033347B">
      <w:pPr>
        <w:pStyle w:val="Standard"/>
        <w:spacing w:line="360" w:lineRule="auto"/>
        <w:rPr>
          <w:rFonts w:ascii="Arial" w:eastAsia="Arial" w:hAnsi="Arial" w:cs="Arial"/>
          <w:color w:val="800080"/>
        </w:rPr>
      </w:pPr>
    </w:p>
    <w:p w14:paraId="2ECBE0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toolkit/thesis outline and engrams.</w:t>
      </w:r>
    </w:p>
    <w:p w14:paraId="5E747C0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~484-493):</w:t>
      </w:r>
    </w:p>
    <w:p w14:paraId="35C679E6" w14:textId="77777777" w:rsidR="0033347B" w:rsidRDefault="006F6FE7">
      <w:pPr>
        <w:pStyle w:val="Standard"/>
        <w:spacing w:line="360" w:lineRule="auto"/>
      </w:pPr>
      <w:r>
        <w:rPr>
          <w:rFonts w:ascii="Arial" w:eastAsia="Arial" w:hAnsi="Arial" w:cs="Arial"/>
          <w:color w:val="FF0000"/>
        </w:rPr>
        <w:t xml:space="preserve">More generally, sequential activity is hypothesized to be involved even in the retrieval of evidence from memory, during more complex behavioural decisions that are not directly informed by the sequences of stimuli presented (see Shadlen &amp; Shohamy, 2016 for review). It is still uncertain if sequential activity comprehensively describes the dynamic, physiological substrate of the neural code for memory and learning, </w:t>
      </w:r>
      <w:r>
        <w:rPr>
          <w:rFonts w:ascii="Arial" w:eastAsia="Arial" w:hAnsi="Arial" w:cs="Arial"/>
          <w:i/>
          <w:color w:val="FF0000"/>
        </w:rPr>
        <w:t>i.e.</w:t>
      </w:r>
      <w:r>
        <w:rPr>
          <w:rFonts w:ascii="Arial" w:eastAsia="Arial" w:hAnsi="Arial" w:cs="Arial"/>
          <w:color w:val="FF0000"/>
        </w:rPr>
        <w:t xml:space="preserve"> – the engram, at behavioural time scales, or that other mechanisms may also be applicable, depending on the requirements of the task. We now discuss engrams and the temporal limitations of identifying engram cells using activity based molecular techniques.</w:t>
      </w:r>
    </w:p>
    <w:p w14:paraId="1A3F3B3B" w14:textId="77777777" w:rsidR="0033347B" w:rsidRDefault="0033347B">
      <w:pPr>
        <w:pStyle w:val="Standard"/>
        <w:spacing w:line="360" w:lineRule="auto"/>
        <w:rPr>
          <w:rFonts w:ascii="Arial" w:eastAsia="Arial" w:hAnsi="Arial" w:cs="Arial"/>
          <w:color w:val="FF0000"/>
        </w:rPr>
      </w:pPr>
    </w:p>
    <w:p w14:paraId="06D015A3"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opening statements on engrams and Eric Kandel’s experiments with Aplysia.</w:t>
      </w:r>
    </w:p>
    <w:p w14:paraId="77DAC17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~513-518):</w:t>
      </w:r>
    </w:p>
    <w:p w14:paraId="1E3CD55D" w14:textId="6738395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An important first step in early neuroscience research attempted to identify specific functions for specific brain regions. Experimenters would train a variety of model systems </w:t>
      </w:r>
      <w:r>
        <w:rPr>
          <w:rFonts w:ascii="Arial" w:eastAsia="Arial" w:hAnsi="Arial" w:cs="Arial"/>
          <w:color w:val="FF0000"/>
        </w:rPr>
        <w:lastRenderedPageBreak/>
        <w:t>to specific behavioural tasks and attempt to delineate specific brain regions crucial (or not) to the task using targeted lesion or ablation studies (see Vaidya et al., 2019 for review).</w:t>
      </w:r>
    </w:p>
    <w:p w14:paraId="1ED21040" w14:textId="77777777" w:rsidR="0033347B" w:rsidRDefault="0033347B">
      <w:pPr>
        <w:pStyle w:val="Standard"/>
        <w:spacing w:line="360" w:lineRule="auto"/>
        <w:rPr>
          <w:rFonts w:ascii="Arial" w:eastAsia="Arial" w:hAnsi="Arial" w:cs="Arial"/>
          <w:color w:val="FF0000"/>
        </w:rPr>
      </w:pPr>
    </w:p>
    <w:p w14:paraId="7BC63B51"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Kandel’s experiments and molecular techniques to tag engrams.</w:t>
      </w:r>
    </w:p>
    <w:p w14:paraId="7EDE8AFB"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~529-531):</w:t>
      </w:r>
    </w:p>
    <w:p w14:paraId="3A86C96D" w14:textId="77777777" w:rsidR="0033347B" w:rsidRDefault="006F6FE7">
      <w:pPr>
        <w:pStyle w:val="Standard"/>
        <w:tabs>
          <w:tab w:val="left" w:pos="2952"/>
        </w:tabs>
        <w:spacing w:line="360" w:lineRule="auto"/>
        <w:rPr>
          <w:rFonts w:ascii="Arial" w:eastAsia="Arial" w:hAnsi="Arial" w:cs="Arial"/>
          <w:color w:val="FF0000"/>
        </w:rPr>
      </w:pPr>
      <w:r>
        <w:rPr>
          <w:rFonts w:ascii="Arial" w:eastAsia="Arial" w:hAnsi="Arial" w:cs="Arial"/>
          <w:color w:val="FF0000"/>
        </w:rPr>
        <w:t>With the development of more sophisticated recording and molecular techniques, further details on mechanism within specific brain regions and circuits could be described. Specifically,</w:t>
      </w:r>
    </w:p>
    <w:p w14:paraId="5FEA3961" w14:textId="77777777" w:rsidR="0033347B" w:rsidRDefault="0033347B">
      <w:pPr>
        <w:pStyle w:val="Standard"/>
        <w:spacing w:line="360" w:lineRule="auto"/>
        <w:rPr>
          <w:rFonts w:ascii="Arial" w:eastAsia="Arial" w:hAnsi="Arial" w:cs="Arial"/>
          <w:color w:val="000000"/>
        </w:rPr>
      </w:pPr>
    </w:p>
    <w:p w14:paraId="37A835D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Similarly, while TEC is central to the thesis work, barely 7 lines are used to introduce this and that too completely out of blue.</w:t>
      </w:r>
    </w:p>
    <w:p w14:paraId="4B25B598" w14:textId="77777777" w:rsidR="0033347B" w:rsidRDefault="0033347B">
      <w:pPr>
        <w:pStyle w:val="Standard"/>
        <w:spacing w:line="360" w:lineRule="auto"/>
        <w:rPr>
          <w:rFonts w:ascii="Arial" w:eastAsia="Arial" w:hAnsi="Arial" w:cs="Arial"/>
          <w:color w:val="000000"/>
        </w:rPr>
      </w:pPr>
    </w:p>
    <w:p w14:paraId="00B46F2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w:t>
      </w:r>
    </w:p>
    <w:p w14:paraId="2519B47E"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662E0084" w14:textId="77777777" w:rsidR="0033347B" w:rsidRDefault="006F6FE7">
      <w:pPr>
        <w:pStyle w:val="Standard"/>
        <w:spacing w:line="360" w:lineRule="auto"/>
      </w:pPr>
      <w:r>
        <w:rPr>
          <w:rFonts w:ascii="Arial" w:eastAsia="Arial" w:hAnsi="Arial" w:cs="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14:paraId="0DD6BCE2" w14:textId="77777777" w:rsidR="0033347B" w:rsidRDefault="0033347B">
      <w:pPr>
        <w:pStyle w:val="Standard"/>
        <w:spacing w:line="360" w:lineRule="auto"/>
        <w:rPr>
          <w:rFonts w:ascii="Arial" w:eastAsia="Arial" w:hAnsi="Arial" w:cs="Arial"/>
          <w:color w:val="FF0000"/>
        </w:rPr>
      </w:pPr>
    </w:p>
    <w:p w14:paraId="0218DBB5" w14:textId="77777777" w:rsidR="0033347B" w:rsidRDefault="006F6FE7">
      <w:pPr>
        <w:pStyle w:val="Standard"/>
        <w:spacing w:line="360" w:lineRule="auto"/>
      </w:pPr>
      <w:r>
        <w:rPr>
          <w:rFonts w:ascii="Arial" w:eastAsia="Arial" w:hAnsi="Arial" w:cs="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w:t>
      </w:r>
      <w:r>
        <w:rPr>
          <w:rFonts w:ascii="Arial" w:eastAsia="Arial" w:hAnsi="Arial" w:cs="Arial"/>
          <w:color w:val="FF0000"/>
        </w:rPr>
        <w:lastRenderedPageBreak/>
        <w:t xml:space="preserve">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ascii="Arial" w:eastAsia="Arial" w:hAnsi="Arial" w:cs="Arial"/>
          <w:i/>
          <w:color w:val="FF0000"/>
        </w:rPr>
        <w:t>e.g.</w:t>
      </w:r>
      <w:r>
        <w:rPr>
          <w:rFonts w:ascii="Arial" w:eastAsia="Arial" w:hAnsi="Arial" w:cs="Arial"/>
          <w:color w:val="FF0000"/>
        </w:rPr>
        <w:t>, CS1 = LED flash and CS2 = auditory tone, to be presented based on the experiment.</w:t>
      </w:r>
    </w:p>
    <w:p w14:paraId="0EB16BAD" w14:textId="77777777" w:rsidR="0033347B" w:rsidRDefault="0033347B">
      <w:pPr>
        <w:pStyle w:val="Standard"/>
        <w:spacing w:line="360" w:lineRule="auto"/>
        <w:rPr>
          <w:rFonts w:ascii="Arial" w:eastAsia="Arial" w:hAnsi="Arial" w:cs="Arial"/>
          <w:color w:val="FF0000"/>
        </w:rPr>
      </w:pPr>
    </w:p>
    <w:p w14:paraId="477C72D0" w14:textId="77777777" w:rsidR="0033347B" w:rsidRDefault="006F6FE7">
      <w:pPr>
        <w:pStyle w:val="Standard"/>
        <w:spacing w:line="360" w:lineRule="auto"/>
      </w:pPr>
      <w:r>
        <w:rPr>
          <w:rFonts w:ascii="Arial" w:eastAsia="Arial" w:hAnsi="Arial" w:cs="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14:paraId="0C4D716E" w14:textId="77777777" w:rsidR="0033347B" w:rsidRDefault="0033347B">
      <w:pPr>
        <w:pStyle w:val="Standard"/>
        <w:spacing w:line="360" w:lineRule="auto"/>
        <w:rPr>
          <w:rFonts w:ascii="Arial" w:eastAsia="Arial" w:hAnsi="Arial" w:cs="Arial"/>
          <w:color w:val="FF0000"/>
        </w:rPr>
      </w:pPr>
    </w:p>
    <w:p w14:paraId="1205309A" w14:textId="404A4C9F" w:rsidR="0033347B" w:rsidRDefault="006F6FE7">
      <w:pPr>
        <w:pStyle w:val="Standard"/>
        <w:spacing w:line="360" w:lineRule="auto"/>
      </w:pPr>
      <w:r>
        <w:rPr>
          <w:rFonts w:ascii="Arial" w:eastAsia="Arial" w:hAnsi="Arial" w:cs="Arial"/>
          <w:color w:val="FF0000"/>
        </w:rPr>
        <w:t>On a longer timescale, hippocampal lesion</w:t>
      </w:r>
      <w:r w:rsidR="00D5339E">
        <w:rPr>
          <w:rFonts w:ascii="Arial" w:eastAsia="Arial" w:hAnsi="Arial" w:cs="Arial"/>
          <w:color w:val="FF0000"/>
        </w:rPr>
        <w:t>-</w:t>
      </w:r>
      <w:r>
        <w:rPr>
          <w:rFonts w:ascii="Arial" w:eastAsia="Arial" w:hAnsi="Arial" w:cs="Arial"/>
          <w:color w:val="FF0000"/>
        </w:rPr>
        <w:t>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memory engram during associative learning, as described in later sections. Preliminary results and additional details on our TEC paradigm may be found in Chapter 2 – “Behaviour”.</w:t>
      </w:r>
    </w:p>
    <w:p w14:paraId="6C263ACA" w14:textId="77777777" w:rsidR="0033347B" w:rsidRDefault="0033347B">
      <w:pPr>
        <w:pStyle w:val="Standard"/>
        <w:spacing w:line="360" w:lineRule="auto"/>
        <w:rPr>
          <w:rFonts w:ascii="Arial" w:eastAsia="Arial" w:hAnsi="Arial" w:cs="Arial"/>
          <w:color w:val="800080"/>
        </w:rPr>
      </w:pPr>
    </w:p>
    <w:p w14:paraId="11AA5617" w14:textId="77777777" w:rsidR="0033347B" w:rsidRDefault="006F6FE7">
      <w:pPr>
        <w:pStyle w:val="Standard"/>
        <w:spacing w:line="360" w:lineRule="auto"/>
      </w:pPr>
      <w:r>
        <w:rPr>
          <w:rFonts w:ascii="Arial" w:eastAsia="Arial" w:hAnsi="Arial" w:cs="Arial"/>
          <w:color w:val="000000"/>
        </w:rPr>
        <w:t xml:space="preserve">- Theories of hippocampal function: Again these feel like notes. The four theories are described in a way too superficial manner. There is no proper definition of this idea (episodic memory is not defined, contextual mapping is not defined) or what is the current </w:t>
      </w:r>
      <w:r>
        <w:rPr>
          <w:rFonts w:ascii="Arial" w:eastAsia="Arial" w:hAnsi="Arial" w:cs="Arial"/>
          <w:color w:val="000000"/>
        </w:rPr>
        <w:lastRenderedPageBreak/>
        <w:t xml:space="preserve">status of that idea (e.g. do we still believe that Hippocampus is needed for response inhibition). Are these the only theories? What about new ideas which implicate hippocampus in reinforcement learning, the Tolman-Eichenbaum Machine or the idea that hippocampus is needed for imagining the future. And several others. </w:t>
      </w:r>
      <w:proofErr w:type="gramStart"/>
      <w:r>
        <w:rPr>
          <w:rFonts w:ascii="Arial" w:eastAsia="Arial" w:hAnsi="Arial" w:cs="Arial"/>
          <w:color w:val="000000"/>
        </w:rPr>
        <w:t>So</w:t>
      </w:r>
      <w:proofErr w:type="gramEnd"/>
      <w:r>
        <w:rPr>
          <w:rFonts w:ascii="Arial" w:eastAsia="Arial" w:hAnsi="Arial" w:cs="Arial"/>
          <w:color w:val="000000"/>
        </w:rPr>
        <w:t xml:space="preserve"> this section really needs a good amount of rewrite or essentially the student should convert these notes into a meaningful text.</w:t>
      </w:r>
    </w:p>
    <w:p w14:paraId="4EB569D3" w14:textId="77777777" w:rsidR="0033347B" w:rsidRDefault="0033347B">
      <w:pPr>
        <w:pStyle w:val="Standard"/>
        <w:spacing w:line="360" w:lineRule="auto"/>
        <w:rPr>
          <w:rFonts w:ascii="Arial" w:eastAsia="Arial" w:hAnsi="Arial" w:cs="Arial"/>
          <w:color w:val="BF0041"/>
        </w:rPr>
      </w:pPr>
    </w:p>
    <w:p w14:paraId="20A9A9B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and additional background information now added to this whole section (“Theories on the function of the hippocampus”, lines ~675-762).</w:t>
      </w:r>
    </w:p>
    <w:p w14:paraId="27E0475E" w14:textId="77777777" w:rsidR="0033347B" w:rsidRDefault="0033347B">
      <w:pPr>
        <w:pStyle w:val="Standard"/>
        <w:spacing w:line="360" w:lineRule="auto"/>
        <w:rPr>
          <w:rFonts w:ascii="Arial" w:eastAsia="Arial" w:hAnsi="Arial" w:cs="Arial"/>
          <w:color w:val="BF0041"/>
        </w:rPr>
      </w:pPr>
    </w:p>
    <w:p w14:paraId="621EA6F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Lines 365-371: do not seem to relate to the section or to the next para.</w:t>
      </w:r>
    </w:p>
    <w:p w14:paraId="4CF8D01D" w14:textId="77777777" w:rsidR="0033347B" w:rsidRDefault="0033347B">
      <w:pPr>
        <w:pStyle w:val="Standard"/>
        <w:spacing w:line="360" w:lineRule="auto"/>
        <w:rPr>
          <w:rFonts w:ascii="Arial" w:eastAsia="Arial" w:hAnsi="Arial" w:cs="Arial"/>
          <w:color w:val="BF0041"/>
        </w:rPr>
      </w:pPr>
    </w:p>
    <w:p w14:paraId="0054B5B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and additional background information now added to this whole section (“Theories on the function of the hippocampus”, lines ~659-746).</w:t>
      </w:r>
    </w:p>
    <w:p w14:paraId="4CCBE467" w14:textId="77777777" w:rsidR="0033347B" w:rsidRDefault="0033347B">
      <w:pPr>
        <w:pStyle w:val="Standard"/>
        <w:spacing w:line="360" w:lineRule="auto"/>
        <w:rPr>
          <w:rFonts w:ascii="Arial" w:eastAsia="Arial" w:hAnsi="Arial" w:cs="Arial"/>
          <w:color w:val="800080"/>
        </w:rPr>
      </w:pPr>
    </w:p>
    <w:p w14:paraId="450622B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Specific to each theory/function, additional description has been added.</w:t>
      </w:r>
    </w:p>
    <w:p w14:paraId="176F2399" w14:textId="77777777" w:rsidR="0033347B" w:rsidRDefault="0033347B">
      <w:pPr>
        <w:pStyle w:val="Standard"/>
        <w:spacing w:line="360" w:lineRule="auto"/>
        <w:rPr>
          <w:rFonts w:ascii="Arial" w:eastAsia="Arial" w:hAnsi="Arial" w:cs="Arial"/>
          <w:color w:val="800080"/>
        </w:rPr>
      </w:pPr>
    </w:p>
    <w:p w14:paraId="1DB558E2" w14:textId="650A8E89" w:rsidR="0033347B" w:rsidRDefault="006F6FE7">
      <w:pPr>
        <w:pStyle w:val="Standard"/>
        <w:spacing w:line="360" w:lineRule="auto"/>
      </w:pPr>
      <w:r>
        <w:rPr>
          <w:rFonts w:ascii="Arial" w:eastAsia="Arial" w:hAnsi="Arial" w:cs="Arial"/>
          <w:b/>
          <w:color w:val="800080"/>
          <w:u w:val="single"/>
        </w:rPr>
        <w:t>*** ADDED (to lines ~687</w:t>
      </w:r>
      <w:r w:rsidR="00277BC4">
        <w:rPr>
          <w:rFonts w:ascii="Arial" w:eastAsia="Arial" w:hAnsi="Arial" w:cs="Arial"/>
          <w:b/>
          <w:color w:val="800080"/>
          <w:u w:val="single"/>
        </w:rPr>
        <w:t>-</w:t>
      </w:r>
      <w:r w:rsidR="00892D5C">
        <w:rPr>
          <w:rFonts w:ascii="Arial" w:eastAsia="Arial" w:hAnsi="Arial" w:cs="Arial"/>
          <w:b/>
          <w:color w:val="800080"/>
          <w:u w:val="single"/>
        </w:rPr>
        <w:t>702</w:t>
      </w:r>
      <w:r>
        <w:rPr>
          <w:rFonts w:ascii="Arial" w:eastAsia="Arial" w:hAnsi="Arial" w:cs="Arial"/>
          <w:b/>
          <w:color w:val="800080"/>
          <w:u w:val="single"/>
        </w:rPr>
        <w:t>)</w:t>
      </w:r>
      <w:r>
        <w:rPr>
          <w:rFonts w:ascii="Arial" w:eastAsia="Arial" w:hAnsi="Arial" w:cs="Arial"/>
          <w:b/>
          <w:color w:val="800080"/>
        </w:rPr>
        <w:t>:</w:t>
      </w:r>
    </w:p>
    <w:p w14:paraId="511FA7B3" w14:textId="05374E01" w:rsidR="0033347B" w:rsidRDefault="006F6FE7">
      <w:pPr>
        <w:pStyle w:val="Standard"/>
        <w:spacing w:line="360" w:lineRule="auto"/>
      </w:pPr>
      <w:r>
        <w:rPr>
          <w:rFonts w:ascii="Arial" w:eastAsia="Arial" w:hAnsi="Arial" w:cs="Arial"/>
          <w:color w:val="FF0000"/>
        </w:rPr>
        <w:t>Studies have now implicated the hippocampus in the facilitation of correct responses and inhibition of incorrect responses during contextual memory tasks, though not for visual discrimination of contexts</w:t>
      </w:r>
      <w:r>
        <w:rPr>
          <w:rFonts w:ascii="Arial" w:eastAsia="Arial" w:hAnsi="Arial" w:cs="Arial"/>
          <w:color w:val="000000"/>
        </w:rPr>
        <w:t xml:space="preserve"> (Kim &amp; Lee, 2012)</w:t>
      </w:r>
      <w:r>
        <w:rPr>
          <w:rFonts w:ascii="Arial" w:eastAsia="Arial" w:hAnsi="Arial" w:cs="Arial"/>
          <w:color w:val="FF0000"/>
        </w:rPr>
        <w:t>.</w:t>
      </w:r>
      <w:r w:rsidR="00892D5C">
        <w:rPr>
          <w:rFonts w:ascii="Arial" w:eastAsia="Arial" w:hAnsi="Arial" w:cs="Arial"/>
          <w:color w:val="FF0000"/>
        </w:rPr>
        <w:t xml:space="preserve"> </w:t>
      </w:r>
      <w:r w:rsidR="00892D5C" w:rsidRPr="00892D5C">
        <w:rPr>
          <w:rFonts w:ascii="Arial" w:eastAsia="Arial" w:hAnsi="Arial" w:cs="Arial"/>
          <w:color w:val="FF0000"/>
        </w:rPr>
        <w:t>Response Inhibition is considered an executive function and the brain circuitry involved, also includes (other than the hippocampus) the prefrontal cortex, subthalamic nucleus, and caudate nucleus (Diamond, 2013). Inhibitory control is typically impaired in patients with drug addiction, attention deficit hyperactivity disorder (ADHD), obsessive compulsive disorder (OCD), and Tourette’s syndrome, among many others, and is an active area of research (Diamond, 2013; Nestler et al., 2015). Typical neuropsychological tests used to measure inhibitory control include the Stroop task, Go/No-Go task, Simon task, Flanker task, antisaccade tasks, delay of gratification tasks, and stop-signal tasks (Diamond, 2013).</w:t>
      </w:r>
    </w:p>
    <w:p w14:paraId="46715073" w14:textId="77777777" w:rsidR="0033347B" w:rsidRDefault="0033347B">
      <w:pPr>
        <w:pStyle w:val="Standard"/>
        <w:spacing w:line="360" w:lineRule="auto"/>
        <w:rPr>
          <w:rFonts w:ascii="Arial" w:eastAsia="Arial" w:hAnsi="Arial" w:cs="Arial"/>
          <w:color w:val="000000"/>
        </w:rPr>
      </w:pPr>
    </w:p>
    <w:p w14:paraId="04281E21" w14:textId="746E5480" w:rsidR="0033347B" w:rsidRDefault="006F6FE7">
      <w:pPr>
        <w:pStyle w:val="Standard"/>
        <w:spacing w:line="360" w:lineRule="auto"/>
      </w:pPr>
      <w:r>
        <w:rPr>
          <w:rFonts w:ascii="Arial" w:eastAsia="Arial" w:hAnsi="Arial" w:cs="Arial"/>
          <w:b/>
          <w:color w:val="800080"/>
          <w:u w:val="single"/>
        </w:rPr>
        <w:t>*** ADDED (to lines ~</w:t>
      </w:r>
      <w:r w:rsidR="00234AAB">
        <w:rPr>
          <w:rFonts w:ascii="Arial" w:eastAsia="Arial" w:hAnsi="Arial" w:cs="Arial"/>
          <w:b/>
          <w:color w:val="800080"/>
          <w:u w:val="single"/>
        </w:rPr>
        <w:t>704</w:t>
      </w:r>
      <w:r>
        <w:rPr>
          <w:rFonts w:ascii="Arial" w:eastAsia="Arial" w:hAnsi="Arial" w:cs="Arial"/>
          <w:b/>
          <w:color w:val="800080"/>
          <w:u w:val="single"/>
        </w:rPr>
        <w:t>-</w:t>
      </w:r>
      <w:r w:rsidR="00234AAB">
        <w:rPr>
          <w:rFonts w:ascii="Arial" w:eastAsia="Arial" w:hAnsi="Arial" w:cs="Arial"/>
          <w:b/>
          <w:color w:val="800080"/>
          <w:u w:val="single"/>
        </w:rPr>
        <w:t>708</w:t>
      </w:r>
      <w:r>
        <w:rPr>
          <w:rFonts w:ascii="Arial" w:eastAsia="Arial" w:hAnsi="Arial" w:cs="Arial"/>
          <w:b/>
          <w:color w:val="800080"/>
          <w:u w:val="single"/>
        </w:rPr>
        <w:t>)</w:t>
      </w:r>
      <w:r>
        <w:rPr>
          <w:rFonts w:ascii="Arial" w:eastAsia="Arial" w:hAnsi="Arial" w:cs="Arial"/>
          <w:b/>
          <w:color w:val="800080"/>
        </w:rPr>
        <w:t>:</w:t>
      </w:r>
    </w:p>
    <w:p w14:paraId="12187D0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form of declarative or explicit memory that refers to the ability and mechanistic paradigms that allow for the behavioural recall of a collection of past personal experiences, occurring at particular places and times to the subject. The term was coined by Endel Tulving in 1972 (see Clayton et al., 2007)</w:t>
      </w:r>
    </w:p>
    <w:p w14:paraId="533EB7A4" w14:textId="4EA201A1" w:rsidR="00DD262B" w:rsidRPr="00DD262B" w:rsidRDefault="00DD262B" w:rsidP="00DD262B">
      <w:pPr>
        <w:pStyle w:val="Standard"/>
        <w:spacing w:line="360" w:lineRule="auto"/>
      </w:pPr>
      <w:r>
        <w:rPr>
          <w:rFonts w:ascii="Arial" w:eastAsia="Arial" w:hAnsi="Arial" w:cs="Arial"/>
          <w:b/>
          <w:color w:val="800080"/>
          <w:u w:val="single"/>
        </w:rPr>
        <w:lastRenderedPageBreak/>
        <w:t>*** ADDED (to lines ~721-737)</w:t>
      </w:r>
      <w:r>
        <w:rPr>
          <w:rFonts w:ascii="Arial" w:eastAsia="Arial" w:hAnsi="Arial" w:cs="Arial"/>
          <w:b/>
          <w:color w:val="800080"/>
        </w:rPr>
        <w:t>:</w:t>
      </w:r>
    </w:p>
    <w:p w14:paraId="77464AFA" w14:textId="01130F4D" w:rsidR="00234AAB" w:rsidRPr="00234AAB" w:rsidRDefault="00234AAB" w:rsidP="00234AAB">
      <w:pPr>
        <w:pStyle w:val="LO-normal"/>
        <w:overflowPunct w:val="0"/>
        <w:spacing w:line="360" w:lineRule="auto"/>
        <w:rPr>
          <w:rFonts w:ascii="Arial" w:hAnsi="Arial" w:cs="Arial"/>
          <w:color w:val="FF0000"/>
        </w:rPr>
      </w:pPr>
      <w:r w:rsidRPr="00234AAB">
        <w:rPr>
          <w:rFonts w:ascii="Arial" w:eastAsia="Arial" w:hAnsi="Arial" w:cs="Arial"/>
          <w:color w:val="FF0000"/>
        </w:rPr>
        <w:t xml:space="preserve">Nine important, collective properties of episodic memory distinguish it from other types of memory </w:t>
      </w:r>
      <w:sdt>
        <w:sdtPr>
          <w:rPr>
            <w:rFonts w:ascii="Arial" w:eastAsia="Arial" w:hAnsi="Arial" w:cs="Arial"/>
            <w:color w:val="FF0000"/>
          </w:rPr>
          <w:tag w:val="MENDELEY_CITATION_v3_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"/>
          <w:id w:val="-859352472"/>
          <w:placeholder>
            <w:docPart w:val="61950AD27BC81A458BE1A13159F327E2"/>
          </w:placeholder>
        </w:sdtPr>
        <w:sdtContent>
          <w:r w:rsidRPr="00234AAB">
            <w:rPr>
              <w:rFonts w:ascii="Arial" w:eastAsia="Arial" w:hAnsi="Arial" w:cs="Arial"/>
              <w:color w:val="FF0000"/>
            </w:rPr>
            <w:t>(see Conway, 2009 for review)</w:t>
          </w:r>
        </w:sdtContent>
      </w:sdt>
      <w:r w:rsidRPr="00234AAB">
        <w:rPr>
          <w:rFonts w:ascii="Arial" w:eastAsia="Arial" w:hAnsi="Arial" w:cs="Arial"/>
          <w:color w:val="FF0000"/>
        </w:rPr>
        <w:t xml:space="preserve"> </w:t>
      </w:r>
      <w:r w:rsidRPr="00234AAB">
        <w:rPr>
          <w:rFonts w:ascii="Arial" w:eastAsia="Arial" w:hAnsi="Arial" w:cs="Arial"/>
          <w:i/>
          <w:iCs/>
          <w:color w:val="FF0000"/>
        </w:rPr>
        <w:t>viz.</w:t>
      </w:r>
      <w:r w:rsidRPr="00234AAB">
        <w:rPr>
          <w:rFonts w:ascii="Arial" w:eastAsia="Arial" w:hAnsi="Arial" w:cs="Arial"/>
          <w:color w:val="FF0000"/>
        </w:rPr>
        <w:t>, episodic memory</w:t>
      </w:r>
    </w:p>
    <w:p w14:paraId="5EB754FA" w14:textId="77777777" w:rsidR="00234AAB" w:rsidRPr="00234AAB" w:rsidRDefault="00234AAB" w:rsidP="00234AAB">
      <w:pPr>
        <w:pStyle w:val="LO-normal"/>
        <w:numPr>
          <w:ilvl w:val="0"/>
          <w:numId w:val="5"/>
        </w:numPr>
        <w:overflowPunct w:val="0"/>
        <w:spacing w:line="360" w:lineRule="auto"/>
        <w:rPr>
          <w:rFonts w:ascii="Arial" w:eastAsia="Arial" w:hAnsi="Arial" w:cs="Arial"/>
          <w:color w:val="FF0000"/>
        </w:rPr>
      </w:pPr>
      <w:r w:rsidRPr="00234AAB">
        <w:rPr>
          <w:rFonts w:ascii="Arial" w:eastAsia="Arial" w:hAnsi="Arial" w:cs="Arial"/>
          <w:color w:val="FF0000"/>
        </w:rPr>
        <w:t>is a summary record of sensory-perceptual-conceptual-affective processing,</w:t>
      </w:r>
    </w:p>
    <w:p w14:paraId="3A43D3E9"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retains patterns of activation/inhibition over long periods,</w:t>
      </w:r>
    </w:p>
    <w:p w14:paraId="57256A5C"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often represented in the form of visual images, </w:t>
      </w:r>
    </w:p>
    <w:p w14:paraId="516E27A8"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perspective centered (subjective), </w:t>
      </w:r>
    </w:p>
    <w:p w14:paraId="09F448E0"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is a representation of short time slices of experience,</w:t>
      </w:r>
    </w:p>
    <w:p w14:paraId="7B9C81FA"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represented on a temporal dimension roughly in order of occurrence, </w:t>
      </w:r>
    </w:p>
    <w:p w14:paraId="3E335466"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subject to rapid forgetting (extinction), </w:t>
      </w:r>
    </w:p>
    <w:p w14:paraId="52399B34"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helps make autobiographical remembering specific, and, </w:t>
      </w:r>
    </w:p>
    <w:p w14:paraId="0704050B" w14:textId="3898938A"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is recollectively experienced when accessed.</w:t>
      </w:r>
    </w:p>
    <w:p w14:paraId="72B72654" w14:textId="71CD6993" w:rsidR="00234AAB" w:rsidRPr="00DD262B" w:rsidRDefault="00234AAB" w:rsidP="00DD262B">
      <w:pPr>
        <w:pStyle w:val="LO-normal"/>
        <w:spacing w:line="360" w:lineRule="auto"/>
        <w:ind w:left="720"/>
        <w:rPr>
          <w:rFonts w:ascii="Arial" w:hAnsi="Arial" w:cs="Arial"/>
          <w:color w:val="FF0000"/>
        </w:rPr>
      </w:pPr>
      <w:r w:rsidRPr="00234AAB">
        <w:rPr>
          <w:rFonts w:ascii="Arial" w:eastAsia="Arial" w:hAnsi="Arial" w:cs="Arial"/>
          <w:color w:val="FF0000"/>
        </w:rPr>
        <w:t>The study of time cells forms the core of this thesis, and further details, experiments, and preliminary results are discussed in subsequent sections and chapters.</w:t>
      </w:r>
    </w:p>
    <w:p w14:paraId="50805EDD" w14:textId="77777777" w:rsidR="0033347B" w:rsidRDefault="0033347B">
      <w:pPr>
        <w:pStyle w:val="Standard"/>
        <w:spacing w:line="360" w:lineRule="auto"/>
        <w:rPr>
          <w:rFonts w:ascii="Arial" w:eastAsia="Arial" w:hAnsi="Arial" w:cs="Arial"/>
          <w:color w:val="FF0000"/>
        </w:rPr>
      </w:pPr>
    </w:p>
    <w:p w14:paraId="67C41368" w14:textId="61E43B2A" w:rsidR="0033347B" w:rsidRDefault="006F6FE7">
      <w:pPr>
        <w:pStyle w:val="Standard"/>
        <w:spacing w:line="360" w:lineRule="auto"/>
        <w:ind w:left="57"/>
      </w:pPr>
      <w:r>
        <w:rPr>
          <w:rFonts w:ascii="Arial" w:eastAsia="Arial" w:hAnsi="Arial" w:cs="Arial"/>
          <w:b/>
          <w:color w:val="800080"/>
          <w:u w:val="single"/>
        </w:rPr>
        <w:t>*** ADDED (to lines ~7</w:t>
      </w:r>
      <w:r w:rsidR="003505D6">
        <w:rPr>
          <w:rFonts w:ascii="Arial" w:eastAsia="Arial" w:hAnsi="Arial" w:cs="Arial"/>
          <w:b/>
          <w:color w:val="800080"/>
          <w:u w:val="single"/>
        </w:rPr>
        <w:t>39</w:t>
      </w:r>
      <w:r>
        <w:rPr>
          <w:rFonts w:ascii="Arial" w:eastAsia="Arial" w:hAnsi="Arial" w:cs="Arial"/>
          <w:b/>
          <w:color w:val="800080"/>
          <w:u w:val="single"/>
        </w:rPr>
        <w:t>-7</w:t>
      </w:r>
      <w:r w:rsidR="003505D6">
        <w:rPr>
          <w:rFonts w:ascii="Arial" w:eastAsia="Arial" w:hAnsi="Arial" w:cs="Arial"/>
          <w:b/>
          <w:color w:val="800080"/>
          <w:u w:val="single"/>
        </w:rPr>
        <w:t>41</w:t>
      </w:r>
      <w:r>
        <w:rPr>
          <w:rFonts w:ascii="Arial" w:eastAsia="Arial" w:hAnsi="Arial" w:cs="Arial"/>
          <w:b/>
          <w:color w:val="800080"/>
          <w:u w:val="single"/>
        </w:rPr>
        <w:t>)</w:t>
      </w:r>
      <w:r>
        <w:rPr>
          <w:rFonts w:ascii="Arial" w:eastAsia="Arial" w:hAnsi="Arial" w:cs="Arial"/>
          <w:b/>
          <w:color w:val="800080"/>
        </w:rPr>
        <w:t>:</w:t>
      </w:r>
    </w:p>
    <w:p w14:paraId="682975CA" w14:textId="13CC2AC6"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is the ability of experimental animals to locate and ascribe valence to points in space, during </w:t>
      </w:r>
      <w:r w:rsidR="003B189D">
        <w:rPr>
          <w:rFonts w:ascii="Arial" w:eastAsia="Arial" w:hAnsi="Arial" w:cs="Arial"/>
          <w:color w:val="FF0000"/>
        </w:rPr>
        <w:t xml:space="preserve">the </w:t>
      </w:r>
      <w:r>
        <w:rPr>
          <w:rFonts w:ascii="Arial" w:eastAsia="Arial" w:hAnsi="Arial" w:cs="Arial"/>
          <w:color w:val="FF0000"/>
        </w:rPr>
        <w:t>navigation of environments</w:t>
      </w:r>
      <w:r w:rsidR="005840C6">
        <w:rPr>
          <w:rFonts w:ascii="Arial" w:eastAsia="Arial" w:hAnsi="Arial" w:cs="Arial"/>
          <w:color w:val="FF0000"/>
        </w:rPr>
        <w:t xml:space="preserve"> (see Hartley et al., 2014 for review)</w:t>
      </w:r>
      <w:r>
        <w:rPr>
          <w:rFonts w:ascii="Arial" w:eastAsia="Arial" w:hAnsi="Arial" w:cs="Arial"/>
          <w:color w:val="FF0000"/>
        </w:rPr>
        <w:t>.</w:t>
      </w:r>
    </w:p>
    <w:p w14:paraId="1313BE68" w14:textId="77777777" w:rsidR="005840C6" w:rsidRDefault="005840C6">
      <w:pPr>
        <w:pStyle w:val="Standard"/>
        <w:spacing w:line="360" w:lineRule="auto"/>
        <w:rPr>
          <w:rFonts w:ascii="Arial" w:eastAsia="Arial" w:hAnsi="Arial" w:cs="Arial"/>
          <w:color w:val="FF0000"/>
        </w:rPr>
      </w:pPr>
    </w:p>
    <w:p w14:paraId="3D3CEE18" w14:textId="03B59D71" w:rsidR="005840C6" w:rsidRPr="005840C6" w:rsidRDefault="005840C6" w:rsidP="005840C6">
      <w:pPr>
        <w:pStyle w:val="Standard"/>
        <w:spacing w:line="360" w:lineRule="auto"/>
        <w:ind w:left="57"/>
      </w:pPr>
      <w:r>
        <w:rPr>
          <w:rFonts w:ascii="Arial" w:eastAsia="Arial" w:hAnsi="Arial" w:cs="Arial"/>
          <w:b/>
          <w:color w:val="800080"/>
          <w:u w:val="single"/>
        </w:rPr>
        <w:t>*** ADDED (to lines ~753-763)</w:t>
      </w:r>
      <w:r>
        <w:rPr>
          <w:rFonts w:ascii="Arial" w:eastAsia="Arial" w:hAnsi="Arial" w:cs="Arial"/>
          <w:b/>
          <w:color w:val="800080"/>
        </w:rPr>
        <w:t>:</w:t>
      </w:r>
    </w:p>
    <w:p w14:paraId="7A2CBACA" w14:textId="27EE8166" w:rsidR="005840C6" w:rsidRDefault="005840C6">
      <w:pPr>
        <w:pStyle w:val="Standard"/>
        <w:spacing w:line="360" w:lineRule="auto"/>
        <w:rPr>
          <w:rFonts w:ascii="Arial" w:eastAsia="Arial" w:hAnsi="Arial" w:cs="Arial"/>
          <w:color w:val="FF0000"/>
        </w:rPr>
      </w:pPr>
      <w:r w:rsidRPr="005840C6">
        <w:rPr>
          <w:rFonts w:ascii="Arial" w:eastAsia="Arial" w:hAnsi="Arial" w:cs="Arial"/>
          <w:color w:val="FF0000"/>
        </w:rPr>
        <w:t xml:space="preserve">Both egocentric as well as allocentric cues are assimilated in an individual’s ability to navigate space, creating a mental representation of the environment or cognitive map </w:t>
      </w:r>
      <w:sdt>
        <w:sdtPr>
          <w:rPr>
            <w:rFonts w:ascii="Arial" w:eastAsia="Arial" w:hAnsi="Arial" w:cs="Arial"/>
            <w:color w:val="FF0000"/>
          </w:rPr>
          <w:tag w:val="MENDELEY_CITATION_v3_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"/>
          <w:id w:val="1459301201"/>
          <w:placeholder>
            <w:docPart w:val="D551CBDB3633BB4DBD8DA54541022B15"/>
          </w:placeholder>
        </w:sdtPr>
        <w:sdtContent>
          <w:r w:rsidRPr="005840C6">
            <w:rPr>
              <w:rFonts w:ascii="Arial" w:eastAsia="Arial" w:hAnsi="Arial" w:cs="Arial"/>
              <w:color w:val="FF0000"/>
            </w:rPr>
            <w:t>(see “Focus on Spatial Cognition,” 2017 for review)</w:t>
          </w:r>
        </w:sdtContent>
      </w:sdt>
      <w:r w:rsidRPr="005840C6">
        <w:rPr>
          <w:rFonts w:ascii="Arial" w:eastAsia="Arial" w:hAnsi="Arial" w:cs="Arial"/>
          <w:color w:val="FF0000"/>
        </w:rPr>
        <w:t xml:space="preserve">. There is evidence that the hippocampus and striatal circuits process different aspects of the environment, using very different learning rules, </w:t>
      </w:r>
      <w:r w:rsidRPr="005840C6">
        <w:rPr>
          <w:rFonts w:ascii="Arial" w:eastAsia="Arial" w:hAnsi="Arial" w:cs="Arial"/>
          <w:i/>
          <w:iCs/>
          <w:color w:val="FF0000"/>
        </w:rPr>
        <w:t>i.e.</w:t>
      </w:r>
      <w:r w:rsidRPr="005840C6">
        <w:rPr>
          <w:rFonts w:ascii="Arial" w:eastAsia="Arial" w:hAnsi="Arial" w:cs="Arial"/>
          <w:color w:val="FF0000"/>
        </w:rPr>
        <w:t xml:space="preserve">, incidental learning and associative reinforcement, respectively </w:t>
      </w:r>
      <w:sdt>
        <w:sdtPr>
          <w:rPr>
            <w:rFonts w:ascii="Arial" w:eastAsia="Arial" w:hAnsi="Arial" w:cs="Arial"/>
            <w:color w:val="FF0000"/>
          </w:rPr>
          <w:tag w:val="MENDELEY_CITATION_v3_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"/>
          <w:id w:val="1121345796"/>
          <w:placeholder>
            <w:docPart w:val="D551CBDB3633BB4DBD8DA54541022B15"/>
          </w:placeholder>
        </w:sdtPr>
        <w:sdtContent>
          <w:r w:rsidRPr="005840C6">
            <w:rPr>
              <w:rFonts w:ascii="Arial" w:eastAsia="Arial" w:hAnsi="Arial" w:cs="Arial"/>
              <w:color w:val="FF0000"/>
            </w:rPr>
            <w:t>(Burgess, 2008)</w:t>
          </w:r>
        </w:sdtContent>
      </w:sdt>
      <w:r w:rsidRPr="005840C6">
        <w:rPr>
          <w:rFonts w:ascii="Arial" w:eastAsia="Arial" w:hAnsi="Arial" w:cs="Arial"/>
          <w:color w:val="FF0000"/>
        </w:rPr>
        <w:t>. Spatial Cognition and place cells will be discussed to a limited extent in subsequent sections</w:t>
      </w:r>
      <w:r w:rsidR="00342620">
        <w:rPr>
          <w:rFonts w:ascii="Arial" w:eastAsia="Arial" w:hAnsi="Arial" w:cs="Arial"/>
          <w:color w:val="FF0000"/>
        </w:rPr>
        <w:t xml:space="preserve"> thought</w:t>
      </w:r>
      <w:r w:rsidRPr="005840C6">
        <w:rPr>
          <w:rFonts w:ascii="Arial" w:eastAsia="Arial" w:hAnsi="Arial" w:cs="Arial"/>
          <w:color w:val="FF0000"/>
        </w:rPr>
        <w:t xml:space="preserve"> were not explicitly studied in the experiments for this thesis.</w:t>
      </w:r>
    </w:p>
    <w:p w14:paraId="1998ADA3" w14:textId="77777777" w:rsidR="0033347B" w:rsidRDefault="0033347B">
      <w:pPr>
        <w:pStyle w:val="Standard"/>
        <w:spacing w:line="360" w:lineRule="auto"/>
        <w:rPr>
          <w:rFonts w:ascii="Arial" w:eastAsia="Arial" w:hAnsi="Arial" w:cs="Arial"/>
          <w:color w:val="FF0000"/>
        </w:rPr>
      </w:pPr>
    </w:p>
    <w:p w14:paraId="114A053C" w14:textId="15B91BA0" w:rsidR="0033347B" w:rsidRDefault="006F6FE7">
      <w:pPr>
        <w:pStyle w:val="Standard"/>
        <w:spacing w:line="360" w:lineRule="auto"/>
        <w:ind w:left="57"/>
      </w:pPr>
      <w:r>
        <w:rPr>
          <w:rFonts w:ascii="Arial" w:eastAsia="Arial" w:hAnsi="Arial" w:cs="Arial"/>
          <w:b/>
          <w:color w:val="800080"/>
          <w:u w:val="single"/>
        </w:rPr>
        <w:t>*** ADDED (to lines ~</w:t>
      </w:r>
      <w:r w:rsidR="00FE5AFD">
        <w:rPr>
          <w:rFonts w:ascii="Arial" w:eastAsia="Arial" w:hAnsi="Arial" w:cs="Arial"/>
          <w:b/>
          <w:color w:val="800080"/>
          <w:u w:val="single"/>
        </w:rPr>
        <w:t>777</w:t>
      </w:r>
      <w:r>
        <w:rPr>
          <w:rFonts w:ascii="Arial" w:eastAsia="Arial" w:hAnsi="Arial" w:cs="Arial"/>
          <w:b/>
          <w:color w:val="800080"/>
          <w:u w:val="single"/>
        </w:rPr>
        <w:t>-</w:t>
      </w:r>
      <w:r w:rsidR="00FE5AFD">
        <w:rPr>
          <w:rFonts w:ascii="Arial" w:eastAsia="Arial" w:hAnsi="Arial" w:cs="Arial"/>
          <w:b/>
          <w:color w:val="800080"/>
          <w:u w:val="single"/>
        </w:rPr>
        <w:t>80</w:t>
      </w:r>
      <w:r w:rsidR="003D01B0">
        <w:rPr>
          <w:rFonts w:ascii="Arial" w:eastAsia="Arial" w:hAnsi="Arial" w:cs="Arial"/>
          <w:b/>
          <w:color w:val="800080"/>
          <w:u w:val="single"/>
        </w:rPr>
        <w:t>6</w:t>
      </w:r>
      <w:r>
        <w:rPr>
          <w:rFonts w:ascii="Arial" w:eastAsia="Arial" w:hAnsi="Arial" w:cs="Arial"/>
          <w:b/>
          <w:color w:val="800080"/>
          <w:u w:val="single"/>
        </w:rPr>
        <w:t>)</w:t>
      </w:r>
      <w:r>
        <w:rPr>
          <w:rFonts w:ascii="Arial" w:eastAsia="Arial" w:hAnsi="Arial" w:cs="Arial"/>
          <w:b/>
          <w:color w:val="800080"/>
        </w:rPr>
        <w:t>:</w:t>
      </w:r>
    </w:p>
    <w:p w14:paraId="5FB7790E" w14:textId="59E7C7BB"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Pattern separation and conjunctive representation of the combined multi-modal experience in the hippocampus, has been implicated in reinforcement learning (Ballard et al., 2019). Contextual mapping considers the hippocampal-entorhinal </w:t>
      </w:r>
      <w:r w:rsidR="00E65625">
        <w:rPr>
          <w:rFonts w:ascii="Arial" w:eastAsia="Arial" w:hAnsi="Arial" w:cs="Arial"/>
          <w:color w:val="FF0000"/>
        </w:rPr>
        <w:t xml:space="preserve">circuit </w:t>
      </w:r>
      <w:r>
        <w:rPr>
          <w:rFonts w:ascii="Arial" w:eastAsia="Arial" w:hAnsi="Arial" w:cs="Arial"/>
          <w:color w:val="FF0000"/>
        </w:rPr>
        <w:t xml:space="preserve">as a Tolman-Eichenbaum machine (TEM) with the medial entorhinal cortex (MEC) cells thought to describe important aspects of past experience and the hippocampal cells implicated in </w:t>
      </w:r>
      <w:r>
        <w:rPr>
          <w:rFonts w:ascii="Arial" w:eastAsia="Arial" w:hAnsi="Arial" w:cs="Arial"/>
          <w:color w:val="FF0000"/>
        </w:rPr>
        <w:lastRenderedPageBreak/>
        <w:t>binding the current sensory experience with prior experience (Whittington et al., 2020, Eichenbaum 2007), with the goal to develop a functional model of the subjective experience of animals and flexibly selecting appropriate responses.</w:t>
      </w:r>
      <w:r w:rsidR="00BF1AB3">
        <w:rPr>
          <w:rFonts w:ascii="Arial" w:eastAsia="Arial" w:hAnsi="Arial" w:cs="Arial"/>
          <w:color w:val="FF0000"/>
        </w:rPr>
        <w:t xml:space="preserve"> </w:t>
      </w:r>
      <w:r w:rsidR="00AF46FE" w:rsidRPr="00AF46FE">
        <w:rPr>
          <w:rFonts w:ascii="Arial" w:eastAsia="Arial" w:hAnsi="Arial" w:cs="Arial"/>
          <w:color w:val="FF0000"/>
        </w:rPr>
        <w:t xml:space="preserve">To completement studies on place and time cells, the mapping of auditory tone frequencies in a frequency sweep (a relatively abstract external concept) has also been reported in the hippocampus-entorhinal circuit </w:t>
      </w:r>
      <w:sdt>
        <w:sdtPr>
          <w:rPr>
            <w:rFonts w:ascii="Arial" w:eastAsia="Arial" w:hAnsi="Arial" w:cs="Arial"/>
            <w:color w:val="FF0000"/>
          </w:rPr>
          <w:tag w:val="MENDELEY_CITATION_v3_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"/>
          <w:id w:val="-1374310766"/>
          <w:placeholder>
            <w:docPart w:val="FE77FE970FD2E142AFE7A8E9570E6735"/>
          </w:placeholder>
        </w:sdtPr>
        <w:sdtContent>
          <w:r w:rsidR="00AF46FE" w:rsidRPr="00AF46FE">
            <w:rPr>
              <w:rFonts w:ascii="Arial" w:eastAsia="Arial" w:hAnsi="Arial" w:cs="Arial"/>
              <w:color w:val="FF0000"/>
            </w:rPr>
            <w:t>(Aronov et al., 2017)</w:t>
          </w:r>
        </w:sdtContent>
      </w:sdt>
      <w:r w:rsidR="00AF46FE" w:rsidRPr="00AF46FE">
        <w:rPr>
          <w:rFonts w:ascii="Arial" w:eastAsia="Arial" w:hAnsi="Arial" w:cs="Arial"/>
          <w:color w:val="FF0000"/>
        </w:rPr>
        <w:t>.</w:t>
      </w:r>
    </w:p>
    <w:p w14:paraId="1CABF903" w14:textId="77777777" w:rsidR="0033347B" w:rsidRDefault="0033347B">
      <w:pPr>
        <w:pStyle w:val="Standard"/>
        <w:spacing w:line="360" w:lineRule="auto"/>
        <w:rPr>
          <w:rFonts w:ascii="Arial" w:eastAsia="Arial" w:hAnsi="Arial" w:cs="Arial"/>
          <w:color w:val="000000"/>
        </w:rPr>
      </w:pPr>
    </w:p>
    <w:p w14:paraId="0C7CA349" w14:textId="6DD6E42A" w:rsidR="0033347B" w:rsidRDefault="006F6FE7">
      <w:pPr>
        <w:pStyle w:val="Standard"/>
        <w:spacing w:line="360" w:lineRule="auto"/>
      </w:pPr>
      <w:r>
        <w:rPr>
          <w:rFonts w:ascii="Arial" w:eastAsia="Arial" w:hAnsi="Arial" w:cs="Arial"/>
          <w:color w:val="FF0000"/>
        </w:rPr>
        <w:t xml:space="preserve">Episodic memory forms the central function of study for all the hippocampus related experiments described in the thesis. Trace Eye-Blink Conditioning (TEC) is an example of a task used to study episodic recall (Thompson 2004). The behavioural acquisition and expression of CRs correlate well with the neuronal expression of spatiotemporal sequences of time cells (Modi et al., 2014). Our experiments aimed to describe finer details such as how the animals assign valence to the neutral Conditioned Stimulus (CS) and how time cell population codes adapt to changes in the trace interval. Some characteristic features of the engram at behavioural time scales, </w:t>
      </w:r>
      <w:r>
        <w:rPr>
          <w:rFonts w:ascii="Arial" w:eastAsia="Arial" w:hAnsi="Arial" w:cs="Arial"/>
          <w:i/>
          <w:color w:val="FF0000"/>
        </w:rPr>
        <w:t>viz.</w:t>
      </w:r>
      <w:r>
        <w:rPr>
          <w:rFonts w:ascii="Arial" w:eastAsia="Arial" w:hAnsi="Arial" w:cs="Arial"/>
          <w:color w:val="FF0000"/>
        </w:rPr>
        <w:t>, time cell activation sequences, have been described as preliminary results (Chapter 3 – “Imaging”), under the behavioural context of TEC</w:t>
      </w:r>
      <w:r w:rsidR="004819CF">
        <w:rPr>
          <w:rFonts w:ascii="Arial" w:eastAsia="Arial" w:hAnsi="Arial" w:cs="Arial"/>
          <w:color w:val="FF0000"/>
        </w:rPr>
        <w:t>, an associative learning task</w:t>
      </w:r>
      <w:r>
        <w:rPr>
          <w:rFonts w:ascii="Arial" w:eastAsia="Arial" w:hAnsi="Arial" w:cs="Arial"/>
          <w:color w:val="FF0000"/>
        </w:rPr>
        <w:t>.</w:t>
      </w:r>
    </w:p>
    <w:p w14:paraId="2490EE07" w14:textId="77777777" w:rsidR="0033347B" w:rsidRDefault="0033347B">
      <w:pPr>
        <w:pStyle w:val="Standard"/>
        <w:spacing w:line="360" w:lineRule="auto"/>
        <w:rPr>
          <w:rFonts w:ascii="Arial" w:eastAsia="Arial" w:hAnsi="Arial" w:cs="Arial"/>
          <w:color w:val="FF0000"/>
        </w:rPr>
      </w:pPr>
    </w:p>
    <w:p w14:paraId="670859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376-378: By this definition every subcortical region ends up being in a privileged position!</w:t>
      </w:r>
    </w:p>
    <w:p w14:paraId="465CD251" w14:textId="77777777" w:rsidR="0033347B" w:rsidRDefault="0033347B">
      <w:pPr>
        <w:pStyle w:val="Standard"/>
        <w:spacing w:line="360" w:lineRule="auto"/>
        <w:rPr>
          <w:rFonts w:ascii="Arial" w:eastAsia="Arial" w:hAnsi="Arial" w:cs="Arial"/>
          <w:color w:val="BF0041"/>
        </w:rPr>
      </w:pPr>
    </w:p>
    <w:p w14:paraId="1DA9619C" w14:textId="6DD152E0" w:rsidR="0033347B" w:rsidRDefault="006F6FE7">
      <w:pPr>
        <w:pStyle w:val="Standard"/>
        <w:spacing w:line="360" w:lineRule="auto"/>
        <w:rPr>
          <w:rFonts w:ascii="Arial" w:eastAsia="Arial" w:hAnsi="Arial" w:cs="Arial"/>
          <w:color w:val="800080"/>
        </w:rPr>
      </w:pPr>
      <w:r>
        <w:rPr>
          <w:rFonts w:ascii="Arial" w:eastAsia="Arial" w:hAnsi="Arial" w:cs="Arial"/>
          <w:color w:val="800080"/>
        </w:rPr>
        <w:t>Appropriate references and rationale added.</w:t>
      </w:r>
    </w:p>
    <w:p w14:paraId="06125965" w14:textId="7E184911" w:rsidR="0033347B" w:rsidRDefault="006F6FE7">
      <w:pPr>
        <w:pStyle w:val="Standard"/>
        <w:spacing w:line="360" w:lineRule="auto"/>
      </w:pPr>
      <w:r>
        <w:rPr>
          <w:rFonts w:ascii="Arial" w:eastAsia="Arial" w:hAnsi="Arial" w:cs="Arial"/>
          <w:b/>
          <w:color w:val="800080"/>
          <w:u w:val="single"/>
        </w:rPr>
        <w:t>*** ADDED (to lines ~</w:t>
      </w:r>
      <w:r w:rsidR="00395941">
        <w:rPr>
          <w:rFonts w:ascii="Arial" w:eastAsia="Arial" w:hAnsi="Arial" w:cs="Arial"/>
          <w:b/>
          <w:color w:val="800080"/>
          <w:u w:val="single"/>
        </w:rPr>
        <w:t>903</w:t>
      </w:r>
      <w:r>
        <w:rPr>
          <w:rFonts w:ascii="Arial" w:eastAsia="Arial" w:hAnsi="Arial" w:cs="Arial"/>
          <w:b/>
          <w:color w:val="800080"/>
          <w:u w:val="single"/>
        </w:rPr>
        <w:t>-</w:t>
      </w:r>
      <w:r w:rsidR="00395941">
        <w:rPr>
          <w:rFonts w:ascii="Arial" w:eastAsia="Arial" w:hAnsi="Arial" w:cs="Arial"/>
          <w:b/>
          <w:color w:val="800080"/>
          <w:u w:val="single"/>
        </w:rPr>
        <w:t>910</w:t>
      </w:r>
      <w:r>
        <w:rPr>
          <w:rFonts w:ascii="Arial" w:eastAsia="Arial" w:hAnsi="Arial" w:cs="Arial"/>
          <w:b/>
          <w:color w:val="800080"/>
          <w:u w:val="single"/>
        </w:rPr>
        <w:t>)</w:t>
      </w:r>
      <w:r>
        <w:rPr>
          <w:rFonts w:ascii="Arial" w:eastAsia="Arial" w:hAnsi="Arial" w:cs="Arial"/>
          <w:b/>
          <w:color w:val="800080"/>
        </w:rPr>
        <w:t>:</w:t>
      </w:r>
    </w:p>
    <w:p w14:paraId="08FC2241" w14:textId="77777777" w:rsidR="0033347B" w:rsidRDefault="006F6FE7">
      <w:pPr>
        <w:pStyle w:val="Standard"/>
        <w:spacing w:line="360" w:lineRule="auto"/>
      </w:pPr>
      <w:r>
        <w:rPr>
          <w:rFonts w:ascii="Arial" w:eastAsia="Arial" w:hAnsi="Arial" w:cs="Arial"/>
          <w:color w:val="FF0000"/>
        </w:rPr>
        <w:t>The hippocampal circuit is anatomically &gt;3-4 synapses away from the peripheral nervous system, and information typically arrives after many layers of intervening processing and computation.</w:t>
      </w:r>
      <w:r>
        <w:rPr>
          <w:rFonts w:ascii="Arial" w:eastAsia="Arial" w:hAnsi="Arial" w:cs="Arial"/>
          <w:color w:val="2E2A25"/>
        </w:rPr>
        <w:t xml:space="preserve"> </w:t>
      </w:r>
      <w:r>
        <w:rPr>
          <w:rFonts w:ascii="Arial" w:eastAsia="Arial" w:hAnsi="Arial" w:cs="Arial"/>
          <w:color w:val="FF0000"/>
        </w:rPr>
        <w:t>It is thus suggested that the hippocampus holds a privileged position in the brain, receiving the outcomes of the computation of the brain’s various modules, and relating to them</w:t>
      </w:r>
      <w:r>
        <w:rPr>
          <w:rFonts w:ascii="Arial" w:eastAsia="Arial" w:hAnsi="Arial" w:cs="Arial"/>
          <w:color w:val="2E2A25"/>
        </w:rPr>
        <w:t xml:space="preserve"> </w:t>
      </w:r>
      <w:r>
        <w:rPr>
          <w:rFonts w:ascii="Arial" w:eastAsia="Arial" w:hAnsi="Arial" w:cs="Arial"/>
          <w:color w:val="FF0000"/>
        </w:rPr>
        <w:t>(Baudry and Lynch, 1981; Poppenk et al., 2013, Moscovitch et al., 2016; Ekstrom and Ranganath, 2017; Tao et al., 2021).</w:t>
      </w:r>
    </w:p>
    <w:p w14:paraId="4BBAD1AF" w14:textId="77777777" w:rsidR="0033347B" w:rsidRDefault="0033347B">
      <w:pPr>
        <w:pStyle w:val="Standard"/>
        <w:spacing w:line="360" w:lineRule="auto"/>
        <w:rPr>
          <w:rFonts w:ascii="Arial" w:eastAsia="Arial" w:hAnsi="Arial" w:cs="Arial"/>
          <w:color w:val="000000"/>
        </w:rPr>
      </w:pPr>
    </w:p>
    <w:p w14:paraId="590AF7A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547: I think it is fair to mention dimensionality reduction methods here. Bayesian decoding and information theory are not just used for multiple single unit data but also for single neuron-multi-trial data.</w:t>
      </w:r>
    </w:p>
    <w:p w14:paraId="14CB6350" w14:textId="77777777" w:rsidR="0033347B" w:rsidRDefault="0033347B">
      <w:pPr>
        <w:pStyle w:val="Standard"/>
        <w:spacing w:line="360" w:lineRule="auto"/>
        <w:rPr>
          <w:rFonts w:ascii="Arial" w:eastAsia="Arial" w:hAnsi="Arial" w:cs="Arial"/>
          <w:color w:val="000000"/>
        </w:rPr>
      </w:pPr>
    </w:p>
    <w:p w14:paraId="59ADBCE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lastRenderedPageBreak/>
        <w:t>Additional material added to text under heading “Dimensionality reduction in the analysis of physiology”.</w:t>
      </w:r>
    </w:p>
    <w:p w14:paraId="793465F2" w14:textId="67D8FE45" w:rsidR="0033347B" w:rsidRDefault="006F6FE7">
      <w:pPr>
        <w:pStyle w:val="Standard"/>
        <w:spacing w:line="360" w:lineRule="auto"/>
      </w:pPr>
      <w:r>
        <w:rPr>
          <w:rFonts w:ascii="Arial" w:eastAsia="Arial" w:hAnsi="Arial" w:cs="Arial"/>
          <w:b/>
          <w:color w:val="800080"/>
          <w:u w:val="single"/>
        </w:rPr>
        <w:t>*** ADDED (to lines ~</w:t>
      </w:r>
      <w:r w:rsidR="008A7B0B">
        <w:rPr>
          <w:rFonts w:ascii="Arial" w:eastAsia="Arial" w:hAnsi="Arial" w:cs="Arial"/>
          <w:b/>
          <w:color w:val="800080"/>
          <w:u w:val="single"/>
        </w:rPr>
        <w:t>1140</w:t>
      </w:r>
      <w:r>
        <w:rPr>
          <w:rFonts w:ascii="Arial" w:eastAsia="Arial" w:hAnsi="Arial" w:cs="Arial"/>
          <w:b/>
          <w:color w:val="800080"/>
          <w:u w:val="single"/>
        </w:rPr>
        <w:t>-1</w:t>
      </w:r>
      <w:r w:rsidR="008A7B0B">
        <w:rPr>
          <w:rFonts w:ascii="Arial" w:eastAsia="Arial" w:hAnsi="Arial" w:cs="Arial"/>
          <w:b/>
          <w:color w:val="800080"/>
          <w:u w:val="single"/>
        </w:rPr>
        <w:t>161</w:t>
      </w:r>
      <w:r>
        <w:rPr>
          <w:rFonts w:ascii="Arial" w:eastAsia="Arial" w:hAnsi="Arial" w:cs="Arial"/>
          <w:b/>
          <w:color w:val="800080"/>
          <w:u w:val="single"/>
        </w:rPr>
        <w:t>)</w:t>
      </w:r>
      <w:r>
        <w:rPr>
          <w:rFonts w:ascii="Arial" w:eastAsia="Arial" w:hAnsi="Arial" w:cs="Arial"/>
          <w:b/>
          <w:color w:val="800080"/>
        </w:rPr>
        <w:t>:</w:t>
      </w:r>
    </w:p>
    <w:p w14:paraId="6A37DD10" w14:textId="77777777" w:rsidR="0033347B" w:rsidRDefault="006F6FE7">
      <w:pPr>
        <w:pStyle w:val="Standard"/>
        <w:spacing w:line="360" w:lineRule="auto"/>
      </w:pPr>
      <w:r>
        <w:rPr>
          <w:rFonts w:ascii="Arial" w:eastAsia="Arial" w:hAnsi="Arial" w:cs="Arial"/>
          <w:color w:val="FF0000"/>
        </w:rPr>
        <w:t xml:space="preserve">Bayesian and Information theoretic approaches as well as methods like Principal Component Analysis (PCA) afford the experimenter a variety of mathematical procedures to examine dimensionality reduction, </w:t>
      </w:r>
      <w:r>
        <w:rPr>
          <w:rFonts w:ascii="Arial" w:eastAsia="Arial" w:hAnsi="Arial" w:cs="Arial"/>
          <w:i/>
          <w:color w:val="FF0000"/>
        </w:rPr>
        <w:t>viz.</w:t>
      </w:r>
      <w:r>
        <w:rPr>
          <w:rFonts w:ascii="Arial" w:eastAsia="Arial" w:hAnsi="Arial" w:cs="Arial"/>
          <w:color w:val="FF0000"/>
        </w:rPr>
        <w:t>, the transformation of high-dimensional neurophysiological activity from recorded cells into low-dimensional representations that still retain meaningful properties of the original data (Maaten et al., 2009; Pudil and Novovicova, 1998). Such pre-processing steps in analysis often help delineate the contributions of test variables to function.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14:paraId="7C289B3B" w14:textId="77777777" w:rsidR="0033347B" w:rsidRDefault="0033347B">
      <w:pPr>
        <w:pStyle w:val="Standard"/>
        <w:spacing w:line="360" w:lineRule="auto"/>
        <w:rPr>
          <w:rFonts w:ascii="Arial" w:eastAsia="Arial" w:hAnsi="Arial" w:cs="Arial"/>
          <w:color w:val="FF0000"/>
        </w:rPr>
      </w:pPr>
    </w:p>
    <w:p w14:paraId="3CD82044" w14:textId="456837C9" w:rsidR="0033347B" w:rsidRDefault="006F6FE7">
      <w:pPr>
        <w:pStyle w:val="Standard"/>
        <w:spacing w:line="360" w:lineRule="auto"/>
      </w:pPr>
      <w:r>
        <w:rPr>
          <w:rFonts w:ascii="Arial" w:eastAsia="Arial" w:hAnsi="Arial" w:cs="Arial"/>
          <w:color w:val="FF0000"/>
        </w:rPr>
        <w:t>In the final version of the paper (Ananthamurthy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r w:rsidR="00D10590">
        <w:rPr>
          <w:rFonts w:ascii="Arial" w:eastAsia="Arial" w:hAnsi="Arial" w:cs="Arial"/>
          <w:color w:val="FF0000"/>
        </w:rPr>
        <w:t>, each of which consider</w:t>
      </w:r>
      <w:r w:rsidR="00DD2FF1">
        <w:rPr>
          <w:rFonts w:ascii="Arial" w:eastAsia="Arial" w:hAnsi="Arial" w:cs="Arial"/>
          <w:color w:val="FF0000"/>
        </w:rPr>
        <w:t xml:space="preserve"> cellular physiology and estimate a score for time cell-like behaviour</w:t>
      </w:r>
      <w:r>
        <w:rPr>
          <w:rFonts w:ascii="Arial" w:eastAsia="Arial" w:hAnsi="Arial" w:cs="Arial"/>
          <w:color w:val="FF0000"/>
        </w:rPr>
        <w:t>.</w:t>
      </w:r>
    </w:p>
    <w:p w14:paraId="4A5AB807" w14:textId="77777777" w:rsidR="0033347B" w:rsidRDefault="0033347B">
      <w:pPr>
        <w:pStyle w:val="Standard"/>
        <w:spacing w:line="360" w:lineRule="auto"/>
        <w:rPr>
          <w:rFonts w:ascii="Arial" w:eastAsia="Arial" w:hAnsi="Arial" w:cs="Arial"/>
          <w:color w:val="800080"/>
        </w:rPr>
      </w:pPr>
    </w:p>
    <w:p w14:paraId="1552D0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577: This is a very limited perspective on the use of Info theory. I understand that the thesis is about hippocampus but the discussion in this section is more general. So it is important to recall the work of Bialek, Rieke etc.</w:t>
      </w:r>
    </w:p>
    <w:p w14:paraId="25248755" w14:textId="77777777" w:rsidR="0033347B" w:rsidRDefault="0033347B">
      <w:pPr>
        <w:pStyle w:val="Standard"/>
        <w:spacing w:line="360" w:lineRule="auto"/>
        <w:rPr>
          <w:rFonts w:ascii="Arial" w:eastAsia="Arial" w:hAnsi="Arial" w:cs="Arial"/>
          <w:color w:val="BF0041"/>
        </w:rPr>
      </w:pPr>
    </w:p>
    <w:p w14:paraId="05688CD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material on Information Theory added to text under heading “Dimensionality reduction and synthetic benchmarks for analysis of physiology”.</w:t>
      </w:r>
    </w:p>
    <w:p w14:paraId="16EEE59A" w14:textId="77777777" w:rsidR="0033347B" w:rsidRDefault="0033347B">
      <w:pPr>
        <w:pStyle w:val="Standard"/>
        <w:spacing w:line="360" w:lineRule="auto"/>
        <w:rPr>
          <w:rFonts w:ascii="Arial" w:eastAsia="Arial" w:hAnsi="Arial" w:cs="Arial"/>
          <w:color w:val="800080"/>
        </w:rPr>
      </w:pPr>
    </w:p>
    <w:p w14:paraId="2B0A2E11" w14:textId="77777777" w:rsidR="00E37D79" w:rsidRDefault="00E37D79" w:rsidP="00E37D79">
      <w:pPr>
        <w:pStyle w:val="Standard"/>
        <w:spacing w:line="360" w:lineRule="auto"/>
      </w:pPr>
      <w:r>
        <w:rPr>
          <w:rFonts w:ascii="Arial" w:eastAsia="Arial" w:hAnsi="Arial" w:cs="Arial"/>
          <w:b/>
          <w:color w:val="800080"/>
          <w:u w:val="single"/>
        </w:rPr>
        <w:t>*** ADDED (to lines ~1140-1161)</w:t>
      </w:r>
      <w:r>
        <w:rPr>
          <w:rFonts w:ascii="Arial" w:eastAsia="Arial" w:hAnsi="Arial" w:cs="Arial"/>
          <w:b/>
          <w:color w:val="800080"/>
        </w:rPr>
        <w:t>:</w:t>
      </w:r>
    </w:p>
    <w:p w14:paraId="020CBBA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Such pre-processing steps in analysis often help delineate the </w:t>
      </w:r>
      <w:r>
        <w:rPr>
          <w:rFonts w:ascii="Arial" w:eastAsia="Arial" w:hAnsi="Arial" w:cs="Arial"/>
          <w:color w:val="FF0000"/>
        </w:rPr>
        <w:lastRenderedPageBreak/>
        <w:t>contributions of test variables to function.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14:paraId="3D86A5F8" w14:textId="77777777" w:rsidR="0033347B" w:rsidRDefault="0033347B">
      <w:pPr>
        <w:pStyle w:val="Standard"/>
        <w:spacing w:line="360" w:lineRule="auto"/>
        <w:rPr>
          <w:rFonts w:ascii="Arial" w:eastAsia="Arial" w:hAnsi="Arial" w:cs="Arial"/>
          <w:color w:val="FF0000"/>
        </w:rPr>
      </w:pPr>
    </w:p>
    <w:p w14:paraId="56E5C2FC" w14:textId="77777777" w:rsidR="00E37583" w:rsidRPr="00E37583" w:rsidRDefault="00E37583" w:rsidP="00E37583">
      <w:pPr>
        <w:pStyle w:val="Standard"/>
        <w:spacing w:line="360" w:lineRule="auto"/>
        <w:rPr>
          <w:rFonts w:ascii="Arial" w:eastAsia="Arial" w:hAnsi="Arial" w:cs="Arial"/>
          <w:color w:val="FF0000"/>
        </w:rPr>
      </w:pPr>
      <w:r w:rsidRPr="00E37583">
        <w:rPr>
          <w:rFonts w:ascii="Arial" w:eastAsia="Arial" w:hAnsi="Arial" w:cs="Arial"/>
          <w:color w:val="FF0000"/>
        </w:rPr>
        <w:t xml:space="preserve">In the final version of the paper </w:t>
      </w:r>
      <w:sdt>
        <w:sdtPr>
          <w:rPr>
            <w:rFonts w:ascii="Arial" w:eastAsia="Arial" w:hAnsi="Arial" w:cs="Arial"/>
            <w:color w:val="FF0000"/>
          </w:rPr>
          <w:tag w:val="MENDELEY_CITATION_v3_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"/>
          <w:id w:val="-1727608434"/>
          <w:placeholder>
            <w:docPart w:val="C11C7064BECAFC4796E78EA164DB5946"/>
          </w:placeholder>
        </w:sdtPr>
        <w:sdtContent>
          <w:r w:rsidRPr="00E37583">
            <w:rPr>
              <w:rFonts w:ascii="Arial" w:eastAsia="Arial" w:hAnsi="Arial" w:cs="Arial"/>
              <w:color w:val="FF0000"/>
            </w:rPr>
            <w:t>(Ananthamurthy &amp; Bhalla, 2023; attached as Chapter 4 – “Analysis”)</w:t>
          </w:r>
        </w:sdtContent>
      </w:sdt>
      <w:r w:rsidRPr="00E37583">
        <w:rPr>
          <w:rFonts w:ascii="Arial" w:eastAsia="Arial" w:hAnsi="Arial" w:cs="Arial"/>
          <w:color w:val="FF0000"/>
        </w:rPr>
        <w:t xml:space="preserve">, we reoriented focus on the most popular of the algorithms, and provide very well performing Python/C++ implementations, especially of the Ridge-to-background ratio </w:t>
      </w:r>
      <w:sdt>
        <w:sdtPr>
          <w:rPr>
            <w:rFonts w:ascii="Arial" w:eastAsia="Arial" w:hAnsi="Arial" w:cs="Arial"/>
            <w:color w:val="FF0000"/>
          </w:rPr>
          <w:tag w:val="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"/>
          <w:id w:val="-415249275"/>
          <w:placeholder>
            <w:docPart w:val="C11C7064BECAFC4796E78EA164DB5946"/>
          </w:placeholder>
        </w:sdtPr>
        <w:sdtContent>
          <w:r w:rsidRPr="00E37583">
            <w:rPr>
              <w:rFonts w:ascii="Arial" w:eastAsia="Arial" w:hAnsi="Arial" w:cs="Arial"/>
              <w:color w:val="FF0000"/>
            </w:rPr>
            <w:t>(Mau et al., 2018)</w:t>
          </w:r>
        </w:sdtContent>
      </w:sdt>
      <w:r w:rsidRPr="00E37583">
        <w:rPr>
          <w:rFonts w:ascii="Arial" w:eastAsia="Arial" w:hAnsi="Arial" w:cs="Arial"/>
          <w:color w:val="FF0000"/>
        </w:rPr>
        <w:t xml:space="preserve"> and Temporal Information </w:t>
      </w:r>
      <w:sdt>
        <w:sdtPr>
          <w:rPr>
            <w:rFonts w:ascii="Arial" w:eastAsia="Arial" w:hAnsi="Arial" w:cs="Arial"/>
            <w:color w:val="FF0000"/>
          </w:rPr>
          <w:tag w:val="MENDELEY_CITATION_v3_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"/>
          <w:id w:val="78100145"/>
          <w:placeholder>
            <w:docPart w:val="C11C7064BECAFC4796E78EA164DB5946"/>
          </w:placeholder>
        </w:sdtPr>
        <w:sdtContent>
          <w:r w:rsidRPr="00E37583">
            <w:rPr>
              <w:rFonts w:ascii="Arial" w:eastAsia="Arial" w:hAnsi="Arial" w:cs="Arial"/>
              <w:color w:val="FF0000"/>
            </w:rPr>
            <w:t>(Mau et al., 2018)</w:t>
          </w:r>
        </w:sdtContent>
      </w:sdt>
      <w:r w:rsidRPr="00E37583">
        <w:rPr>
          <w:rFonts w:ascii="Arial" w:eastAsia="Arial" w:hAnsi="Arial" w:cs="Arial"/>
          <w:color w:val="FF0000"/>
        </w:rPr>
        <w:t xml:space="preserve"> calculations, each of which consider cellular physiology and estimate a score for time cell-like behaviour.</w:t>
      </w:r>
    </w:p>
    <w:p w14:paraId="376AFF20" w14:textId="77777777" w:rsidR="0033347B" w:rsidRDefault="0033347B">
      <w:pPr>
        <w:pStyle w:val="Standard"/>
        <w:spacing w:line="360" w:lineRule="auto"/>
        <w:rPr>
          <w:rFonts w:ascii="Arial" w:eastAsia="Arial" w:hAnsi="Arial" w:cs="Arial"/>
          <w:b/>
          <w:color w:val="FF0000"/>
        </w:rPr>
      </w:pPr>
    </w:p>
    <w:p w14:paraId="1ECA3C5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Lines 591: I do not think the mention of synthetic data makes sense here. It is related to the thesis topic so it should come when you introduce your specific research problems.</w:t>
      </w:r>
    </w:p>
    <w:p w14:paraId="4F7923DA" w14:textId="77777777" w:rsidR="0033347B" w:rsidRDefault="0033347B">
      <w:pPr>
        <w:pStyle w:val="Standard"/>
        <w:spacing w:line="360" w:lineRule="auto"/>
        <w:rPr>
          <w:rFonts w:ascii="Arial" w:eastAsia="Arial" w:hAnsi="Arial" w:cs="Arial"/>
          <w:color w:val="000000"/>
        </w:rPr>
      </w:pPr>
    </w:p>
    <w:p w14:paraId="75614B0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for the use of synthetic data added to text under new, reworked, heading “Synthetic benchmarks for pre-hoc development of analytical procedures”</w:t>
      </w:r>
    </w:p>
    <w:p w14:paraId="3087DD14" w14:textId="77777777" w:rsidR="0033347B" w:rsidRDefault="0033347B">
      <w:pPr>
        <w:pStyle w:val="Standard"/>
        <w:spacing w:line="360" w:lineRule="auto"/>
        <w:rPr>
          <w:rFonts w:ascii="Arial" w:eastAsia="Arial" w:hAnsi="Arial" w:cs="Arial"/>
          <w:color w:val="800080"/>
        </w:rPr>
      </w:pPr>
    </w:p>
    <w:p w14:paraId="67390F38" w14:textId="042717E3"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~11</w:t>
      </w:r>
      <w:r w:rsidR="00D121EC">
        <w:rPr>
          <w:rFonts w:ascii="Arial" w:eastAsia="Arial" w:hAnsi="Arial" w:cs="Arial"/>
          <w:b/>
          <w:color w:val="800080"/>
          <w:u w:val="single"/>
        </w:rPr>
        <w:t>7</w:t>
      </w:r>
      <w:r>
        <w:rPr>
          <w:rFonts w:ascii="Arial" w:eastAsia="Arial" w:hAnsi="Arial" w:cs="Arial"/>
          <w:b/>
          <w:color w:val="800080"/>
          <w:u w:val="single"/>
        </w:rPr>
        <w:t>9-11</w:t>
      </w:r>
      <w:r w:rsidR="00D121EC">
        <w:rPr>
          <w:rFonts w:ascii="Arial" w:eastAsia="Arial" w:hAnsi="Arial" w:cs="Arial"/>
          <w:b/>
          <w:color w:val="800080"/>
          <w:u w:val="single"/>
        </w:rPr>
        <w:t>88</w:t>
      </w:r>
      <w:r>
        <w:rPr>
          <w:rFonts w:ascii="Arial" w:eastAsia="Arial" w:hAnsi="Arial" w:cs="Arial"/>
          <w:b/>
          <w:color w:val="800080"/>
          <w:u w:val="single"/>
        </w:rPr>
        <w:t>):</w:t>
      </w:r>
    </w:p>
    <w:p w14:paraId="1309D813"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resorted to the use of such surrogate synthetic datasets acting as a large cohort of user-configurable test datasets to benchmark and characterize the predictive performance of a variety of time cell detection algorithms (Ananthamurthy and Bhalla, 2023; attached as Chapter 4 – “Analysis”). Analysis on real physiology datasets where categorical labels must be assessed is expected to benefit from this comparative analysis. Our Python/C++ implementations were rigorously tested and developed to the extent of excellent predictive performance. These algorithmic procedures may be used to study the nuances of time cell sequences with more statistical confidence.</w:t>
      </w:r>
    </w:p>
    <w:p w14:paraId="7BB3069F" w14:textId="77777777" w:rsidR="0033347B" w:rsidRDefault="0033347B">
      <w:pPr>
        <w:pStyle w:val="Standard"/>
        <w:spacing w:line="360" w:lineRule="auto"/>
        <w:rPr>
          <w:rFonts w:ascii="Arial" w:eastAsia="Arial" w:hAnsi="Arial" w:cs="Arial"/>
          <w:color w:val="FF0000"/>
        </w:rPr>
      </w:pPr>
    </w:p>
    <w:p w14:paraId="1E120B0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whole text about correlation analysis should be put under a different heading. It is a different topic or at least does not fit the way the student has set up this section on multi-unit-single trial and single-unit-multi-trial.</w:t>
      </w:r>
    </w:p>
    <w:p w14:paraId="353E02C1" w14:textId="77777777" w:rsidR="0033347B" w:rsidRDefault="0033347B">
      <w:pPr>
        <w:pStyle w:val="Standard"/>
        <w:spacing w:line="360" w:lineRule="auto"/>
        <w:rPr>
          <w:rFonts w:ascii="Arial" w:eastAsia="Arial" w:hAnsi="Arial" w:cs="Arial"/>
          <w:color w:val="000000"/>
        </w:rPr>
      </w:pPr>
    </w:p>
    <w:p w14:paraId="26FC7F9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Section moved under heading “Synthetic benchmarks for pre-hoc development of analytical procedures” at lines ~1104-1181. Section now describes the value of benchmarks along with typical issues with untested algorithms, citing synfire chains.</w:t>
      </w:r>
    </w:p>
    <w:p w14:paraId="3FB725F6" w14:textId="77777777" w:rsidR="0033347B" w:rsidRDefault="0033347B">
      <w:pPr>
        <w:pStyle w:val="Standard"/>
        <w:spacing w:line="360" w:lineRule="auto"/>
        <w:rPr>
          <w:rFonts w:ascii="Arial" w:eastAsia="Arial" w:hAnsi="Arial" w:cs="Arial"/>
          <w:color w:val="FF0000"/>
        </w:rPr>
      </w:pPr>
    </w:p>
    <w:p w14:paraId="703815FF" w14:textId="77777777" w:rsidR="0033347B" w:rsidRDefault="0033347B">
      <w:pPr>
        <w:pStyle w:val="Standard"/>
        <w:spacing w:line="360" w:lineRule="auto"/>
        <w:rPr>
          <w:rFonts w:ascii="Arial" w:eastAsia="Arial" w:hAnsi="Arial" w:cs="Arial"/>
          <w:color w:val="000000"/>
        </w:rPr>
      </w:pPr>
    </w:p>
    <w:p w14:paraId="32B0CA5A" w14:textId="77777777" w:rsidR="0033347B" w:rsidRDefault="006F6FE7">
      <w:pPr>
        <w:pStyle w:val="Standard"/>
        <w:spacing w:line="360" w:lineRule="auto"/>
      </w:pPr>
      <w:r>
        <w:rPr>
          <w:rFonts w:ascii="Arial" w:eastAsia="Arial" w:hAnsi="Arial" w:cs="Arial"/>
          <w:color w:val="000000"/>
        </w:rPr>
        <w:t>- And I am wondering why the synfire chains show up here? What is the relevance?</w:t>
      </w:r>
    </w:p>
    <w:p w14:paraId="434FBC22" w14:textId="77777777" w:rsidR="0033347B" w:rsidRDefault="0033347B">
      <w:pPr>
        <w:pStyle w:val="Standard"/>
        <w:spacing w:line="360" w:lineRule="auto"/>
        <w:rPr>
          <w:rFonts w:ascii="Arial" w:eastAsia="Arial" w:hAnsi="Arial" w:cs="Arial"/>
          <w:color w:val="000000"/>
        </w:rPr>
      </w:pPr>
    </w:p>
    <w:p w14:paraId="64F12B3B"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added.</w:t>
      </w:r>
    </w:p>
    <w:p w14:paraId="13147032" w14:textId="5DD2CE61"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w:t>
      </w:r>
      <w:r w:rsidR="003D478E">
        <w:rPr>
          <w:rFonts w:ascii="Arial" w:eastAsia="Arial" w:hAnsi="Arial" w:cs="Arial"/>
          <w:b/>
          <w:color w:val="800080"/>
          <w:u w:val="single"/>
        </w:rPr>
        <w:t>231</w:t>
      </w:r>
      <w:r>
        <w:rPr>
          <w:rFonts w:ascii="Arial" w:eastAsia="Arial" w:hAnsi="Arial" w:cs="Arial"/>
          <w:b/>
          <w:color w:val="800080"/>
          <w:u w:val="single"/>
        </w:rPr>
        <w:t>-1</w:t>
      </w:r>
      <w:r w:rsidR="00907C8A">
        <w:rPr>
          <w:rFonts w:ascii="Arial" w:eastAsia="Arial" w:hAnsi="Arial" w:cs="Arial"/>
          <w:b/>
          <w:color w:val="800080"/>
          <w:u w:val="single"/>
        </w:rPr>
        <w:t>2</w:t>
      </w:r>
      <w:r w:rsidR="00D00C3B">
        <w:rPr>
          <w:rFonts w:ascii="Arial" w:eastAsia="Arial" w:hAnsi="Arial" w:cs="Arial"/>
          <w:b/>
          <w:color w:val="800080"/>
          <w:u w:val="single"/>
        </w:rPr>
        <w:t>44</w:t>
      </w:r>
      <w:r>
        <w:rPr>
          <w:rFonts w:ascii="Arial" w:eastAsia="Arial" w:hAnsi="Arial" w:cs="Arial"/>
          <w:b/>
          <w:color w:val="800080"/>
          <w:u w:val="single"/>
        </w:rPr>
        <w:t>):</w:t>
      </w:r>
    </w:p>
    <w:p w14:paraId="13717743" w14:textId="7C2344D7" w:rsidR="0033347B" w:rsidRDefault="004D2905">
      <w:pPr>
        <w:pStyle w:val="Standard"/>
        <w:spacing w:line="360" w:lineRule="auto"/>
        <w:rPr>
          <w:rFonts w:ascii="Arial" w:eastAsia="Arial" w:hAnsi="Arial" w:cs="Arial"/>
          <w:color w:val="FF0000"/>
        </w:rPr>
      </w:pPr>
      <w:r w:rsidRPr="004D2905">
        <w:rPr>
          <w:rFonts w:ascii="Arial" w:eastAsia="Arial" w:hAnsi="Arial" w:cs="Arial"/>
          <w:color w:val="FF0000"/>
        </w:rPr>
        <w:t xml:space="preserve">The use of properly developed and benchmarked analytical procedures, tested and verified on physiology-equivalent test datasets (synthetic), is expected to help alleviate potential doubts in published physiology results (real recordings). For proper testing of our time cell detection algorithms, we incorporated many important user-controllable parameters for the generation of synthetic datasets, such as (but not limited to) Noise, Event Widths, Hit Trial Ratio, Trial-pair Imprecision, and Background Activity. </w:t>
      </w:r>
      <w:r w:rsidRPr="003D478E">
        <w:rPr>
          <w:rFonts w:ascii="Arial" w:eastAsia="Arial" w:hAnsi="Arial" w:cs="Arial"/>
          <w:color w:val="FF0000"/>
        </w:rPr>
        <w:t xml:space="preserve">Furthermore, reported but not popularly accepted physiological sequences such as synfire chains </w:t>
      </w:r>
      <w:sdt>
        <w:sdtPr>
          <w:rPr>
            <w:rFonts w:ascii="Arial" w:eastAsia="Arial" w:hAnsi="Arial" w:cs="Arial"/>
            <w:color w:val="FF0000"/>
          </w:rPr>
          <w:tag w:val="MENDELEY_CITATION_v3_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"/>
          <w:id w:val="598530271"/>
          <w:placeholder>
            <w:docPart w:val="F4B8AF9FAD90404CAECCEA2359766654"/>
          </w:placeholder>
        </w:sdtPr>
        <w:sdtContent>
          <w:r w:rsidRPr="003D478E">
            <w:rPr>
              <w:rFonts w:ascii="Arial" w:eastAsia="Arial" w:hAnsi="Arial" w:cs="Arial"/>
              <w:color w:val="FF0000"/>
            </w:rPr>
            <w:t>(Ikegaya et al., 2004)</w:t>
          </w:r>
        </w:sdtContent>
      </w:sdt>
      <w:r w:rsidRPr="003D478E">
        <w:rPr>
          <w:rFonts w:ascii="Arial" w:eastAsia="Arial" w:hAnsi="Arial" w:cs="Arial"/>
          <w:color w:val="FF0000"/>
        </w:rPr>
        <w:t xml:space="preserve"> and preplay </w:t>
      </w:r>
      <w:sdt>
        <w:sdtPr>
          <w:rPr>
            <w:rFonts w:ascii="Arial" w:eastAsia="Arial" w:hAnsi="Arial" w:cs="Arial"/>
            <w:color w:val="FF0000"/>
          </w:rPr>
          <w:tag w:val="MENDELEY_CITATION_v3_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"/>
          <w:id w:val="709220244"/>
          <w:placeholder>
            <w:docPart w:val="F4B8AF9FAD90404CAECCEA2359766654"/>
          </w:placeholder>
        </w:sdtPr>
        <w:sdtContent>
          <w:r w:rsidRPr="003D478E">
            <w:rPr>
              <w:rFonts w:ascii="Arial" w:eastAsia="Arial" w:hAnsi="Arial" w:cs="Arial"/>
              <w:color w:val="FF0000"/>
            </w:rPr>
            <w:t>(Dragoi &amp; Tonegawa, 2011)</w:t>
          </w:r>
        </w:sdtContent>
      </w:sdt>
      <w:r w:rsidRPr="003D478E">
        <w:rPr>
          <w:rFonts w:ascii="Arial" w:eastAsia="Arial" w:hAnsi="Arial" w:cs="Arial"/>
          <w:color w:val="FF0000"/>
        </w:rPr>
        <w:t>, may now be</w:t>
      </w:r>
      <w:r w:rsidR="000D019D" w:rsidRPr="003D478E">
        <w:rPr>
          <w:rFonts w:ascii="Arial" w:eastAsia="Arial" w:hAnsi="Arial" w:cs="Arial"/>
          <w:color w:val="FF0000"/>
        </w:rPr>
        <w:t xml:space="preserve"> more</w:t>
      </w:r>
      <w:r w:rsidRPr="003D478E">
        <w:rPr>
          <w:rFonts w:ascii="Arial" w:eastAsia="Arial" w:hAnsi="Arial" w:cs="Arial"/>
          <w:color w:val="FF0000"/>
        </w:rPr>
        <w:t xml:space="preserve"> rigorously tested using the time cell analysis and detection algorithms provided </w:t>
      </w:r>
      <w:sdt>
        <w:sdtPr>
          <w:rPr>
            <w:rFonts w:ascii="Arial" w:eastAsia="Arial" w:hAnsi="Arial" w:cs="Arial"/>
            <w:color w:val="FF0000"/>
          </w:rPr>
          <w:tag w:val="MENDELEY_CITATION_v3_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"/>
          <w:id w:val="734597091"/>
          <w:placeholder>
            <w:docPart w:val="F4B8AF9FAD90404CAECCEA2359766654"/>
          </w:placeholder>
        </w:sdtPr>
        <w:sdtEndPr>
          <w:rPr>
            <w:b/>
            <w:bCs/>
          </w:rPr>
        </w:sdtEndPr>
        <w:sdtContent>
          <w:r w:rsidRPr="003D478E">
            <w:rPr>
              <w:rFonts w:ascii="Arial" w:eastAsia="Arial" w:hAnsi="Arial" w:cs="Arial"/>
              <w:color w:val="FF0000"/>
            </w:rPr>
            <w:t>(Ananthamurthy &amp; Bhalla, 2023; attached as Chapter 4 – “Analysis”)</w:t>
          </w:r>
        </w:sdtContent>
      </w:sdt>
      <w:r w:rsidR="001100C1">
        <w:rPr>
          <w:rFonts w:ascii="Arial" w:eastAsia="Arial" w:hAnsi="Arial" w:cs="Arial"/>
          <w:b/>
          <w:bCs/>
          <w:color w:val="FF0000"/>
        </w:rPr>
        <w:t>.</w:t>
      </w:r>
    </w:p>
    <w:p w14:paraId="1E896754" w14:textId="77777777" w:rsidR="004D2905" w:rsidRDefault="004D2905">
      <w:pPr>
        <w:pStyle w:val="Standard"/>
        <w:spacing w:line="360" w:lineRule="auto"/>
        <w:rPr>
          <w:rFonts w:ascii="Arial" w:eastAsia="Arial" w:hAnsi="Arial" w:cs="Arial"/>
          <w:b/>
          <w:color w:val="800080"/>
        </w:rPr>
      </w:pPr>
    </w:p>
    <w:p w14:paraId="02F8F35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section at line 655 is supposed to be a comparison of the eletrophys methods and 2-photon calcium imaging. But I don't think the section does this job. There is no mention of the time resolution and other issues associated with Ca imagine and those of spike sorting with extracellular electrophysiology. But in the wake of the next section anything between lines 655-696 is redundant.</w:t>
      </w:r>
    </w:p>
    <w:p w14:paraId="239C650A" w14:textId="77777777" w:rsidR="0033347B" w:rsidRDefault="0033347B">
      <w:pPr>
        <w:pStyle w:val="Standard"/>
        <w:spacing w:line="360" w:lineRule="auto"/>
        <w:rPr>
          <w:rFonts w:ascii="Arial" w:eastAsia="Arial" w:hAnsi="Arial" w:cs="Arial"/>
          <w:color w:val="BF0041"/>
        </w:rPr>
      </w:pPr>
    </w:p>
    <w:p w14:paraId="41DD03F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details added.</w:t>
      </w:r>
    </w:p>
    <w:p w14:paraId="56ED97E2" w14:textId="205C9C7C"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~12</w:t>
      </w:r>
      <w:r w:rsidR="005D5AB4">
        <w:rPr>
          <w:rFonts w:ascii="Arial" w:eastAsia="Arial" w:hAnsi="Arial" w:cs="Arial"/>
          <w:b/>
          <w:color w:val="800080"/>
          <w:u w:val="single"/>
        </w:rPr>
        <w:t>66</w:t>
      </w:r>
      <w:r>
        <w:rPr>
          <w:rFonts w:ascii="Arial" w:eastAsia="Arial" w:hAnsi="Arial" w:cs="Arial"/>
          <w:b/>
          <w:color w:val="800080"/>
          <w:u w:val="single"/>
        </w:rPr>
        <w:t>-12</w:t>
      </w:r>
      <w:r w:rsidR="005D5AB4">
        <w:rPr>
          <w:rFonts w:ascii="Arial" w:eastAsia="Arial" w:hAnsi="Arial" w:cs="Arial"/>
          <w:b/>
          <w:color w:val="800080"/>
          <w:u w:val="single"/>
        </w:rPr>
        <w:t>77</w:t>
      </w:r>
      <w:r>
        <w:rPr>
          <w:rFonts w:ascii="Arial" w:eastAsia="Arial" w:hAnsi="Arial" w:cs="Arial"/>
          <w:b/>
          <w:color w:val="800080"/>
          <w:u w:val="single"/>
        </w:rPr>
        <w:t>):</w:t>
      </w:r>
    </w:p>
    <w:p w14:paraId="73E896AF" w14:textId="77777777" w:rsidR="0033347B" w:rsidRDefault="0033347B">
      <w:pPr>
        <w:pStyle w:val="Standard"/>
        <w:spacing w:line="360" w:lineRule="auto"/>
        <w:rPr>
          <w:rFonts w:ascii="Arial" w:eastAsia="Arial" w:hAnsi="Arial" w:cs="Arial"/>
          <w:strike/>
          <w:color w:val="FF0000"/>
          <w:u w:val="single"/>
        </w:rPr>
      </w:pPr>
    </w:p>
    <w:p w14:paraId="3CE9B2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Electrical recordings may be sampled even &gt;20 kHz, while imaging based techniques typically cannot be used to record wide fields of view, sampled at &gt;100 Hz (1-2 orders of magnitude, comparing sampling rates). Many spike sorting algorithms (see Buccino et al., 2022 for review) as well as automated ROI detection (see Robbins et al., 2021 for review) have been suggested for automated cell source identification, yet challenges remain, such as,</w:t>
      </w:r>
    </w:p>
    <w:p w14:paraId="6C7B87A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scalability - more sources to identify from ever larger datasets force longer analysis runs.</w:t>
      </w:r>
    </w:p>
    <w:p w14:paraId="5A0F0C7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2) reproducibility – pre-processing analytical steps require manual curation to clean up the raw datasets, and this often affects the final result.</w:t>
      </w:r>
    </w:p>
    <w:p w14:paraId="0E5D4D0E" w14:textId="77777777" w:rsidR="0033347B" w:rsidRDefault="0033347B">
      <w:pPr>
        <w:pStyle w:val="Standard"/>
        <w:spacing w:line="360" w:lineRule="auto"/>
        <w:rPr>
          <w:rFonts w:ascii="Arial" w:eastAsia="Arial" w:hAnsi="Arial" w:cs="Arial"/>
          <w:color w:val="FF0000"/>
        </w:rPr>
      </w:pPr>
    </w:p>
    <w:p w14:paraId="2C61CB2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And then there is associate learning out of the blue? Ideally it should have been at a place where TEC was first introduced.</w:t>
      </w:r>
    </w:p>
    <w:p w14:paraId="3EBC8D49" w14:textId="77777777" w:rsidR="0033347B" w:rsidRDefault="0033347B">
      <w:pPr>
        <w:pStyle w:val="Standard"/>
        <w:spacing w:line="360" w:lineRule="auto"/>
        <w:rPr>
          <w:rFonts w:ascii="Arial" w:eastAsia="Arial" w:hAnsi="Arial" w:cs="Arial"/>
          <w:color w:val="000000"/>
        </w:rPr>
      </w:pPr>
    </w:p>
    <w:p w14:paraId="628500BC" w14:textId="75218B5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4135B0">
        <w:rPr>
          <w:rFonts w:ascii="Arial" w:eastAsia="Arial" w:hAnsi="Arial" w:cs="Arial"/>
          <w:b/>
          <w:color w:val="800080"/>
          <w:u w:val="single"/>
        </w:rPr>
        <w:t>816</w:t>
      </w:r>
      <w:r>
        <w:rPr>
          <w:rFonts w:ascii="Arial" w:eastAsia="Arial" w:hAnsi="Arial" w:cs="Arial"/>
          <w:b/>
          <w:color w:val="800080"/>
          <w:u w:val="single"/>
        </w:rPr>
        <w:t>-</w:t>
      </w:r>
      <w:r w:rsidR="004135B0">
        <w:rPr>
          <w:rFonts w:ascii="Arial" w:eastAsia="Arial" w:hAnsi="Arial" w:cs="Arial"/>
          <w:b/>
          <w:color w:val="800080"/>
          <w:u w:val="single"/>
        </w:rPr>
        <w:t>824</w:t>
      </w:r>
      <w:r>
        <w:rPr>
          <w:rFonts w:ascii="Arial" w:eastAsia="Arial" w:hAnsi="Arial" w:cs="Arial"/>
          <w:b/>
          <w:color w:val="800080"/>
          <w:u w:val="single"/>
        </w:rPr>
        <w:t>):</w:t>
      </w:r>
    </w:p>
    <w:p w14:paraId="237A169F" w14:textId="77777777" w:rsidR="0033347B" w:rsidRDefault="006F6FE7">
      <w:pPr>
        <w:pStyle w:val="Standard"/>
        <w:spacing w:line="360" w:lineRule="auto"/>
      </w:pPr>
      <w:r>
        <w:rPr>
          <w:rFonts w:ascii="Arial" w:eastAsia="Arial" w:hAnsi="Arial" w:cs="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1DC2A1F0" w14:textId="77777777" w:rsidR="0033347B" w:rsidRDefault="0033347B">
      <w:pPr>
        <w:pStyle w:val="Standard"/>
        <w:spacing w:line="360" w:lineRule="auto"/>
        <w:rPr>
          <w:rFonts w:ascii="Arial" w:eastAsia="Arial" w:hAnsi="Arial" w:cs="Arial"/>
          <w:color w:val="FF0000"/>
        </w:rPr>
      </w:pPr>
    </w:p>
    <w:p w14:paraId="4ECB35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872: This para is out of context.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14:paraId="64C89EE4" w14:textId="77777777" w:rsidR="0033347B" w:rsidRDefault="0033347B">
      <w:pPr>
        <w:pStyle w:val="Standard"/>
        <w:spacing w:line="360" w:lineRule="auto"/>
        <w:rPr>
          <w:rFonts w:ascii="Arial" w:eastAsia="Arial" w:hAnsi="Arial" w:cs="Arial"/>
          <w:color w:val="000000"/>
        </w:rPr>
      </w:pPr>
    </w:p>
    <w:p w14:paraId="7F847B7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Moved “A brief introduction to associative learning” section to before “Space and time in the hippocampus” (to lines ~748-830).</w:t>
      </w:r>
    </w:p>
    <w:p w14:paraId="1880D6D4" w14:textId="77777777" w:rsidR="0033347B" w:rsidRDefault="0033347B">
      <w:pPr>
        <w:pStyle w:val="Standard"/>
        <w:spacing w:line="360" w:lineRule="auto"/>
        <w:rPr>
          <w:rFonts w:ascii="Arial" w:eastAsia="Arial" w:hAnsi="Arial" w:cs="Arial"/>
          <w:color w:val="800080"/>
        </w:rPr>
      </w:pPr>
    </w:p>
    <w:p w14:paraId="21BE33C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previously published associative learning paradigms the specific requirements for standardization, in brief.</w:t>
      </w:r>
    </w:p>
    <w:p w14:paraId="18D5D61B" w14:textId="77777777" w:rsidR="0033347B" w:rsidRDefault="0033347B">
      <w:pPr>
        <w:pStyle w:val="Standard"/>
        <w:spacing w:line="360" w:lineRule="auto"/>
        <w:rPr>
          <w:rFonts w:ascii="Arial" w:eastAsia="Arial" w:hAnsi="Arial" w:cs="Arial"/>
          <w:color w:val="800080"/>
        </w:rPr>
      </w:pPr>
    </w:p>
    <w:p w14:paraId="5E8377B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Further details added to Chapter 5 – “Discussion”, under section “Standardizing combined behaviour and recoding experiments”.</w:t>
      </w:r>
    </w:p>
    <w:p w14:paraId="749574C2" w14:textId="77777777" w:rsidR="0033347B" w:rsidRDefault="0033347B">
      <w:pPr>
        <w:pStyle w:val="Standard"/>
        <w:spacing w:line="360" w:lineRule="auto"/>
        <w:rPr>
          <w:rFonts w:ascii="Arial" w:eastAsia="Arial" w:hAnsi="Arial" w:cs="Arial"/>
          <w:b/>
          <w:color w:val="800080"/>
          <w:u w:val="single"/>
        </w:rPr>
      </w:pPr>
    </w:p>
    <w:p w14:paraId="24AD3448" w14:textId="568E9CF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w:t>
      </w:r>
      <w:r w:rsidR="00613FC2">
        <w:rPr>
          <w:rFonts w:ascii="Arial" w:eastAsia="Arial" w:hAnsi="Arial" w:cs="Arial"/>
          <w:b/>
          <w:color w:val="800080"/>
          <w:u w:val="single"/>
        </w:rPr>
        <w:t>725</w:t>
      </w:r>
      <w:r>
        <w:rPr>
          <w:rFonts w:ascii="Arial" w:eastAsia="Arial" w:hAnsi="Arial" w:cs="Arial"/>
          <w:b/>
          <w:color w:val="800080"/>
          <w:u w:val="single"/>
        </w:rPr>
        <w:t>-3</w:t>
      </w:r>
      <w:r w:rsidR="00C776CF">
        <w:rPr>
          <w:rFonts w:ascii="Arial" w:eastAsia="Arial" w:hAnsi="Arial" w:cs="Arial"/>
          <w:b/>
          <w:color w:val="800080"/>
          <w:u w:val="single"/>
        </w:rPr>
        <w:t>758</w:t>
      </w:r>
      <w:r>
        <w:rPr>
          <w:rFonts w:ascii="Arial" w:eastAsia="Arial" w:hAnsi="Arial" w:cs="Arial"/>
          <w:b/>
          <w:color w:val="800080"/>
          <w:u w:val="single"/>
        </w:rPr>
        <w:t>):</w:t>
      </w:r>
    </w:p>
    <w:p w14:paraId="23BB8719" w14:textId="3E750F93" w:rsidR="0033347B" w:rsidRDefault="00613FC2">
      <w:pPr>
        <w:pStyle w:val="Standard"/>
        <w:spacing w:line="360" w:lineRule="auto"/>
        <w:rPr>
          <w:rFonts w:ascii="Arial" w:eastAsia="Arial" w:hAnsi="Arial" w:cs="Arial"/>
          <w:color w:val="FF0000"/>
        </w:rPr>
      </w:pPr>
      <w:r w:rsidRPr="00613FC2">
        <w:rPr>
          <w:rFonts w:ascii="Arial" w:eastAsia="Arial" w:hAnsi="Arial" w:cs="Arial"/>
          <w:color w:val="FF0000"/>
        </w:rPr>
        <w:t xml:space="preserve">Hippocampal CA1 time cells had been previously described to fire in reliable sequences, as observed in animals that 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1136369864"/>
          <w:placeholder>
            <w:docPart w:val="BF22312B0DF81043ACEAAEE7C2B6CA54"/>
          </w:placeholder>
        </w:sdtPr>
        <w:sdtContent>
          <w:r w:rsidRPr="00613FC2">
            <w:rPr>
              <w:rFonts w:ascii="Arial" w:eastAsia="Arial" w:hAnsi="Arial" w:cs="Arial"/>
              <w:color w:val="FF0000"/>
            </w:rPr>
            <w:t>(Modi et al., 2014)</w:t>
          </w:r>
        </w:sdtContent>
      </w:sdt>
      <w:r w:rsidRPr="00613FC2">
        <w:rPr>
          <w:rFonts w:ascii="Arial" w:eastAsia="Arial" w:hAnsi="Arial" w:cs="Arial"/>
          <w:color w:val="FF0000"/>
        </w:rPr>
        <w:t>. We</w:t>
      </w:r>
      <w:r w:rsidR="006F6FE7">
        <w:rPr>
          <w:rFonts w:ascii="Arial" w:eastAsia="Arial" w:hAnsi="Arial" w:cs="Arial"/>
          <w:color w:val="FF0000"/>
        </w:rPr>
        <w:t xml:space="preserve"> wished to develop the paradigm to more fully study time cells, especially during the early or acquisition phase of training (sessions 1-7). It was not considered trivial </w:t>
      </w:r>
      <w:r w:rsidR="006F6FE7">
        <w:rPr>
          <w:rFonts w:ascii="Arial" w:eastAsia="Arial" w:hAnsi="Arial" w:cs="Arial"/>
          <w:color w:val="FF0000"/>
        </w:rPr>
        <w:lastRenderedPageBreak/>
        <w:t>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6C3A94DC" w14:textId="4802BD9E"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focused on performing only one surgery, viz., head-bar implant and hippocampus to minimize surgery-induced trauma, rather than multiple surgery strategies.</w:t>
      </w:r>
    </w:p>
    <w:p w14:paraId="1E6DA06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2) We incorporated a treadmill for the animals to run on during the experiments, at the potential cost of observing z-axis drift in the imaging.</w:t>
      </w:r>
    </w:p>
    <w:p w14:paraId="6EAF5938" w14:textId="397CFD4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 laser, but also the red/short IR illumination on the animal’s eye for the </w:t>
      </w:r>
      <w:r w:rsidR="008D0348">
        <w:rPr>
          <w:rFonts w:ascii="Arial" w:eastAsia="Arial" w:hAnsi="Arial" w:cs="Arial"/>
          <w:color w:val="FF0000"/>
        </w:rPr>
        <w:t>behaviour</w:t>
      </w:r>
      <w:r>
        <w:rPr>
          <w:rFonts w:ascii="Arial" w:eastAsia="Arial" w:hAnsi="Arial" w:cs="Arial"/>
          <w:color w:val="FF0000"/>
        </w:rPr>
        <w:t xml:space="preserve"> camera.</w:t>
      </w:r>
    </w:p>
    <w:p w14:paraId="57FEB653" w14:textId="77777777" w:rsidR="0033347B" w:rsidRDefault="0033347B">
      <w:pPr>
        <w:pStyle w:val="Standard"/>
        <w:spacing w:line="360" w:lineRule="auto"/>
        <w:rPr>
          <w:rFonts w:ascii="Arial" w:eastAsia="Arial" w:hAnsi="Arial" w:cs="Arial"/>
          <w:color w:val="FF0000"/>
        </w:rPr>
      </w:pPr>
    </w:p>
    <w:p w14:paraId="61A56717" w14:textId="0100F1EF" w:rsidR="0033347B" w:rsidRDefault="006F6FE7">
      <w:pPr>
        <w:pStyle w:val="Standard"/>
        <w:spacing w:line="360" w:lineRule="auto"/>
        <w:rPr>
          <w:rFonts w:ascii="Arial" w:eastAsia="Arial" w:hAnsi="Arial" w:cs="Arial"/>
          <w:color w:val="FF0000"/>
        </w:rPr>
      </w:pPr>
      <w:r>
        <w:rPr>
          <w:rFonts w:ascii="Arial" w:eastAsia="Arial" w:hAnsi="Arial" w:cs="Arial"/>
          <w:color w:val="FF0000"/>
        </w:rPr>
        <w:t>Through our experiments, we were able to provide some evidence that somatosensory stimuli</w:t>
      </w:r>
      <w:r w:rsidR="006B29B1">
        <w:rPr>
          <w:rFonts w:ascii="Arial" w:eastAsia="Arial" w:hAnsi="Arial" w:cs="Arial"/>
          <w:color w:val="FF0000"/>
        </w:rPr>
        <w:t>,</w:t>
      </w:r>
      <w:r>
        <w:rPr>
          <w:rFonts w:ascii="Arial" w:eastAsia="Arial" w:hAnsi="Arial" w:cs="Arial"/>
          <w:color w:val="FF0000"/>
        </w:rPr>
        <w:t xml:space="preserve"> but not other neutral stimuli</w:t>
      </w:r>
      <w:r w:rsidR="006B29B1">
        <w:rPr>
          <w:rFonts w:ascii="Arial" w:eastAsia="Arial" w:hAnsi="Arial" w:cs="Arial"/>
          <w:color w:val="FF0000"/>
        </w:rPr>
        <w:t>,</w:t>
      </w:r>
      <w:r>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AB4A9F">
        <w:rPr>
          <w:rFonts w:ascii="Arial" w:eastAsia="Arial" w:hAnsi="Arial" w:cs="Arial"/>
          <w:color w:val="FF0000"/>
        </w:rPr>
        <w:t>,</w:t>
      </w:r>
      <w:r>
        <w:rPr>
          <w:rFonts w:ascii="Arial" w:eastAsia="Arial" w:hAnsi="Arial" w:cs="Arial"/>
          <w:color w:val="FF0000"/>
        </w:rPr>
        <w:t xml:space="preserve"> and re-tuning of time cells to temporal fields during learning, as described in Chapter 3 – “Imaging”.</w:t>
      </w:r>
    </w:p>
    <w:p w14:paraId="2170CE80" w14:textId="77777777" w:rsidR="0033347B" w:rsidRDefault="0033347B">
      <w:pPr>
        <w:pStyle w:val="Standard"/>
        <w:spacing w:line="360" w:lineRule="auto"/>
        <w:rPr>
          <w:rFonts w:ascii="Arial" w:eastAsia="Arial" w:hAnsi="Arial" w:cs="Arial"/>
          <w:color w:val="000000"/>
        </w:rPr>
      </w:pPr>
    </w:p>
    <w:p w14:paraId="7FAEC29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897: It is worth reminding the reader of these lacunae and then mention how you fill these gaps.</w:t>
      </w:r>
    </w:p>
    <w:p w14:paraId="6E6CF120" w14:textId="6A94C2A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w:t>
      </w:r>
      <w:r w:rsidR="00C97280">
        <w:rPr>
          <w:rFonts w:ascii="Arial" w:eastAsia="Arial" w:hAnsi="Arial" w:cs="Arial"/>
          <w:b/>
          <w:color w:val="800080"/>
          <w:u w:val="single"/>
        </w:rPr>
        <w:t>433</w:t>
      </w:r>
      <w:r>
        <w:rPr>
          <w:rFonts w:ascii="Arial" w:eastAsia="Arial" w:hAnsi="Arial" w:cs="Arial"/>
          <w:b/>
          <w:color w:val="800080"/>
          <w:u w:val="single"/>
        </w:rPr>
        <w:t>-1</w:t>
      </w:r>
      <w:r w:rsidR="00C97280">
        <w:rPr>
          <w:rFonts w:ascii="Arial" w:eastAsia="Arial" w:hAnsi="Arial" w:cs="Arial"/>
          <w:b/>
          <w:color w:val="800080"/>
          <w:u w:val="single"/>
        </w:rPr>
        <w:t>437</w:t>
      </w:r>
      <w:r>
        <w:rPr>
          <w:rFonts w:ascii="Arial" w:eastAsia="Arial" w:hAnsi="Arial" w:cs="Arial"/>
          <w:b/>
          <w:color w:val="800080"/>
          <w:u w:val="single"/>
        </w:rPr>
        <w:t>):</w:t>
      </w:r>
    </w:p>
    <w:p w14:paraId="646B4EA3" w14:textId="77777777" w:rsidR="0033347B" w:rsidRDefault="006F6FE7">
      <w:pPr>
        <w:pStyle w:val="Standard"/>
        <w:spacing w:line="360" w:lineRule="auto"/>
      </w:pPr>
      <w:r>
        <w:rPr>
          <w:rFonts w:ascii="Arial" w:eastAsia="Arial" w:hAnsi="Arial" w:cs="Arial"/>
          <w:color w:val="FF0000"/>
        </w:rPr>
        <w:t xml:space="preserve">There are not many published physiological readouts from large CA1 populations, </w:t>
      </w:r>
      <w:r>
        <w:rPr>
          <w:rFonts w:ascii="Arial" w:eastAsia="Arial" w:hAnsi="Arial" w:cs="Arial"/>
          <w:i/>
          <w:color w:val="FF0000"/>
        </w:rPr>
        <w:t>in vivo</w:t>
      </w:r>
      <w:r>
        <w:rPr>
          <w:rFonts w:ascii="Arial" w:eastAsia="Arial" w:hAnsi="Arial" w:cs="Arial"/>
          <w:color w:val="FF0000"/>
        </w:rPr>
        <w:t>, under behavioural contexts for time cell activation, during the early, acquisition phases (Sessions 1-7, etc.) in associative learning. It is unclear what the spatiotemporal pattern of activity would reveal with a systematic, longitudinal survey.</w:t>
      </w:r>
    </w:p>
    <w:p w14:paraId="03B4A05B" w14:textId="77777777" w:rsidR="0033347B" w:rsidRDefault="0033347B">
      <w:pPr>
        <w:pStyle w:val="Standard"/>
        <w:spacing w:line="360" w:lineRule="auto"/>
        <w:rPr>
          <w:rFonts w:ascii="Arial" w:eastAsia="Arial" w:hAnsi="Arial" w:cs="Arial"/>
          <w:color w:val="C9211E"/>
        </w:rPr>
      </w:pPr>
    </w:p>
    <w:p w14:paraId="7E23660D" w14:textId="0DD63F8A"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935: Briefly remind the reader why these measures are needed to better describe TEC</w:t>
      </w:r>
    </w:p>
    <w:p w14:paraId="2F0F05CC" w14:textId="7E5D0BC4" w:rsidR="0033347B" w:rsidRDefault="006F6FE7">
      <w:pPr>
        <w:pStyle w:val="Standard"/>
        <w:spacing w:line="360" w:lineRule="auto"/>
      </w:pPr>
      <w:r>
        <w:rPr>
          <w:rFonts w:ascii="Arial" w:eastAsia="Arial" w:hAnsi="Arial" w:cs="Arial"/>
          <w:b/>
          <w:color w:val="800080"/>
          <w:u w:val="single"/>
        </w:rPr>
        <w:t>*** ADDED (to lines ~14</w:t>
      </w:r>
      <w:r w:rsidR="00453EFF">
        <w:rPr>
          <w:rFonts w:ascii="Arial" w:eastAsia="Arial" w:hAnsi="Arial" w:cs="Arial"/>
          <w:b/>
          <w:color w:val="800080"/>
          <w:u w:val="single"/>
        </w:rPr>
        <w:t>74</w:t>
      </w:r>
      <w:r>
        <w:rPr>
          <w:rFonts w:ascii="Arial" w:eastAsia="Arial" w:hAnsi="Arial" w:cs="Arial"/>
          <w:b/>
          <w:color w:val="800080"/>
          <w:u w:val="single"/>
        </w:rPr>
        <w:t>-14</w:t>
      </w:r>
      <w:r w:rsidR="0080657E">
        <w:rPr>
          <w:rFonts w:ascii="Arial" w:eastAsia="Arial" w:hAnsi="Arial" w:cs="Arial"/>
          <w:b/>
          <w:color w:val="800080"/>
          <w:u w:val="single"/>
        </w:rPr>
        <w:t>76</w:t>
      </w:r>
      <w:r>
        <w:rPr>
          <w:rFonts w:ascii="Arial" w:eastAsia="Arial" w:hAnsi="Arial" w:cs="Arial"/>
          <w:b/>
          <w:color w:val="800080"/>
          <w:u w:val="single"/>
        </w:rPr>
        <w:t>)</w:t>
      </w:r>
      <w:r>
        <w:rPr>
          <w:rFonts w:ascii="Arial" w:eastAsia="Arial" w:hAnsi="Arial" w:cs="Arial"/>
          <w:color w:val="800080"/>
        </w:rPr>
        <w:t>:</w:t>
      </w:r>
    </w:p>
    <w:p w14:paraId="6E5E2D5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degree of variability in time cell responses under these conditions is likely to inform mechanistic models of spatiotemporal sequences as observed in the hippocampus.</w:t>
      </w:r>
    </w:p>
    <w:p w14:paraId="2DFF22DA" w14:textId="77777777" w:rsidR="0033347B" w:rsidRDefault="0033347B">
      <w:pPr>
        <w:pStyle w:val="Standard"/>
        <w:spacing w:line="360" w:lineRule="auto"/>
        <w:rPr>
          <w:rFonts w:ascii="Arial" w:eastAsia="Arial" w:hAnsi="Arial" w:cs="Arial"/>
          <w:color w:val="000000"/>
        </w:rPr>
      </w:pPr>
    </w:p>
    <w:p w14:paraId="2FE8C5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Be consistent with the fonts.</w:t>
      </w:r>
    </w:p>
    <w:p w14:paraId="0FEFD9E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will keep this in mind, as an important checkpoint before the final submission.</w:t>
      </w:r>
    </w:p>
    <w:p w14:paraId="7F87AD1C" w14:textId="77777777" w:rsidR="0033347B" w:rsidRDefault="0033347B">
      <w:pPr>
        <w:pStyle w:val="Standard"/>
        <w:spacing w:line="360" w:lineRule="auto"/>
        <w:rPr>
          <w:rFonts w:ascii="Arial" w:eastAsia="Arial" w:hAnsi="Arial" w:cs="Arial"/>
          <w:color w:val="000000"/>
        </w:rPr>
      </w:pPr>
    </w:p>
    <w:p w14:paraId="130919D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2</w:t>
      </w:r>
    </w:p>
    <w:p w14:paraId="5F30FA9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revision.</w:t>
      </w:r>
    </w:p>
    <w:p w14:paraId="750A3025" w14:textId="77777777" w:rsidR="0033347B" w:rsidRDefault="0033347B">
      <w:pPr>
        <w:pStyle w:val="Standard"/>
        <w:spacing w:line="360" w:lineRule="auto"/>
        <w:rPr>
          <w:rFonts w:ascii="Arial" w:eastAsia="Arial" w:hAnsi="Arial" w:cs="Arial"/>
          <w:color w:val="000000"/>
        </w:rPr>
      </w:pPr>
    </w:p>
    <w:p w14:paraId="22E5EB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698C965D" w14:textId="77777777" w:rsidR="0033347B" w:rsidRDefault="0033347B">
      <w:pPr>
        <w:pStyle w:val="Standard"/>
        <w:spacing w:line="360" w:lineRule="auto"/>
        <w:rPr>
          <w:rFonts w:ascii="Arial" w:eastAsia="Arial" w:hAnsi="Arial" w:cs="Arial"/>
          <w:color w:val="000000"/>
        </w:rPr>
      </w:pPr>
    </w:p>
    <w:p w14:paraId="51714DB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2BE6C53" w14:textId="77777777" w:rsidR="0033347B" w:rsidRDefault="0033347B">
      <w:pPr>
        <w:pStyle w:val="Standard"/>
        <w:spacing w:line="360" w:lineRule="auto"/>
        <w:rPr>
          <w:rFonts w:ascii="Arial" w:eastAsia="Arial" w:hAnsi="Arial" w:cs="Arial"/>
          <w:color w:val="000000"/>
        </w:rPr>
      </w:pPr>
    </w:p>
    <w:p w14:paraId="5E4E6AA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1477: Why is this of interest? Unless you specify that it is not easy to understand why you are designing a certain task.</w:t>
      </w:r>
    </w:p>
    <w:p w14:paraId="015E0228" w14:textId="77777777" w:rsidR="0033347B" w:rsidRDefault="0033347B">
      <w:pPr>
        <w:pStyle w:val="Standard"/>
        <w:spacing w:line="360" w:lineRule="auto"/>
        <w:rPr>
          <w:rFonts w:ascii="Arial" w:eastAsia="Arial" w:hAnsi="Arial" w:cs="Arial"/>
          <w:color w:val="C9211E"/>
        </w:rPr>
      </w:pPr>
    </w:p>
    <w:p w14:paraId="0E856438" w14:textId="7BE5D3FD"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797381">
        <w:rPr>
          <w:rFonts w:ascii="Arial" w:eastAsia="Arial" w:hAnsi="Arial" w:cs="Arial"/>
          <w:b/>
          <w:color w:val="800080"/>
          <w:u w:val="single"/>
        </w:rPr>
        <w:t>133</w:t>
      </w:r>
      <w:r>
        <w:rPr>
          <w:rFonts w:ascii="Arial" w:eastAsia="Arial" w:hAnsi="Arial" w:cs="Arial"/>
          <w:b/>
          <w:color w:val="800080"/>
          <w:u w:val="single"/>
        </w:rPr>
        <w:t>-2</w:t>
      </w:r>
      <w:r w:rsidR="00797381">
        <w:rPr>
          <w:rFonts w:ascii="Arial" w:eastAsia="Arial" w:hAnsi="Arial" w:cs="Arial"/>
          <w:b/>
          <w:color w:val="800080"/>
          <w:u w:val="single"/>
        </w:rPr>
        <w:t>137</w:t>
      </w:r>
      <w:r>
        <w:rPr>
          <w:rFonts w:ascii="Arial" w:eastAsia="Arial" w:hAnsi="Arial" w:cs="Arial"/>
          <w:b/>
          <w:color w:val="800080"/>
          <w:u w:val="single"/>
        </w:rPr>
        <w:t>):</w:t>
      </w:r>
    </w:p>
    <w:p w14:paraId="2E6267DA" w14:textId="77777777" w:rsidR="0033347B" w:rsidRDefault="006F6FE7">
      <w:pPr>
        <w:pStyle w:val="Standard"/>
        <w:spacing w:line="360" w:lineRule="auto"/>
      </w:pPr>
      <w:r>
        <w:rPr>
          <w:rFonts w:ascii="Arial" w:eastAsia="Arial" w:hAnsi="Arial" w:cs="Arial"/>
          <w:color w:val="FF0000"/>
        </w:rPr>
        <w:t xml:space="preserve">Multi-modal stimulus integration is typical of the sensory experience. We felt it interesting to study how animals learnt to associate each stimulus modality, individually, given no clear </w:t>
      </w:r>
      <w:r>
        <w:rPr>
          <w:rFonts w:ascii="Arial" w:eastAsia="Arial" w:hAnsi="Arial" w:cs="Arial"/>
          <w:i/>
          <w:color w:val="FF0000"/>
        </w:rPr>
        <w:t>a priori</w:t>
      </w:r>
      <w:r>
        <w:rPr>
          <w:rFonts w:ascii="Arial" w:eastAsia="Arial" w:hAnsi="Arial" w:cs="Arial"/>
          <w:color w:val="FF0000"/>
        </w:rPr>
        <w:t xml:space="preserve"> reason to assume that the physiological response would be identical for each.</w:t>
      </w:r>
    </w:p>
    <w:p w14:paraId="1036DB52" w14:textId="77777777" w:rsidR="0033347B" w:rsidRDefault="0033347B">
      <w:pPr>
        <w:pStyle w:val="Standard"/>
        <w:spacing w:line="360" w:lineRule="auto"/>
        <w:rPr>
          <w:rFonts w:ascii="Arial" w:eastAsia="Arial" w:hAnsi="Arial" w:cs="Arial"/>
          <w:color w:val="000000"/>
        </w:rPr>
      </w:pPr>
    </w:p>
    <w:p w14:paraId="23888EB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1481: The definition of Assoc. Learning should have come much earlier in the I section starting at 819.</w:t>
      </w:r>
    </w:p>
    <w:p w14:paraId="175C6180" w14:textId="77777777" w:rsidR="002E0C24" w:rsidRDefault="002E0C24">
      <w:pPr>
        <w:pStyle w:val="Standard"/>
        <w:spacing w:line="360" w:lineRule="auto"/>
        <w:rPr>
          <w:rFonts w:ascii="Arial" w:eastAsia="Arial" w:hAnsi="Arial" w:cs="Arial"/>
          <w:b/>
          <w:color w:val="800080"/>
          <w:u w:val="single"/>
        </w:rPr>
      </w:pPr>
    </w:p>
    <w:p w14:paraId="48D74A2C" w14:textId="2FB6EAD9" w:rsidR="0033347B" w:rsidRDefault="006F6FE7">
      <w:pPr>
        <w:pStyle w:val="Standard"/>
        <w:spacing w:line="360" w:lineRule="auto"/>
      </w:pPr>
      <w:r>
        <w:rPr>
          <w:rFonts w:ascii="Arial" w:eastAsia="Arial" w:hAnsi="Arial" w:cs="Arial"/>
          <w:b/>
          <w:color w:val="800080"/>
          <w:u w:val="single"/>
        </w:rPr>
        <w:t>*** ADDED (to lines ~</w:t>
      </w:r>
      <w:r w:rsidR="00B713B7">
        <w:rPr>
          <w:rFonts w:ascii="Arial" w:eastAsia="Arial" w:hAnsi="Arial" w:cs="Arial"/>
          <w:b/>
          <w:color w:val="800080"/>
          <w:u w:val="single"/>
        </w:rPr>
        <w:t>816</w:t>
      </w:r>
      <w:r>
        <w:rPr>
          <w:rFonts w:ascii="Arial" w:eastAsia="Arial" w:hAnsi="Arial" w:cs="Arial"/>
          <w:b/>
          <w:color w:val="800080"/>
          <w:u w:val="single"/>
        </w:rPr>
        <w:t>-</w:t>
      </w:r>
      <w:r w:rsidR="00B713B7">
        <w:rPr>
          <w:rFonts w:ascii="Arial" w:eastAsia="Arial" w:hAnsi="Arial" w:cs="Arial"/>
          <w:b/>
          <w:color w:val="800080"/>
          <w:u w:val="single"/>
        </w:rPr>
        <w:t>824</w:t>
      </w:r>
      <w:r>
        <w:rPr>
          <w:rFonts w:ascii="Arial" w:eastAsia="Arial" w:hAnsi="Arial" w:cs="Arial"/>
          <w:b/>
          <w:color w:val="800080"/>
          <w:u w:val="single"/>
        </w:rPr>
        <w:t>)</w:t>
      </w:r>
      <w:r>
        <w:rPr>
          <w:rFonts w:ascii="Arial" w:eastAsia="Arial" w:hAnsi="Arial" w:cs="Arial"/>
          <w:color w:val="800080"/>
        </w:rPr>
        <w:t>:</w:t>
      </w:r>
    </w:p>
    <w:p w14:paraId="064553B7" w14:textId="77777777" w:rsidR="0033347B" w:rsidRDefault="006F6FE7">
      <w:pPr>
        <w:pStyle w:val="Standard"/>
        <w:spacing w:line="360" w:lineRule="auto"/>
      </w:pPr>
      <w:r>
        <w:rPr>
          <w:rFonts w:ascii="Arial" w:eastAsia="Arial" w:hAnsi="Arial" w:cs="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2BDBF0F0" w14:textId="77777777" w:rsidR="002E0C24" w:rsidRDefault="002E0C24">
      <w:pPr>
        <w:pStyle w:val="Standard"/>
        <w:spacing w:line="360" w:lineRule="auto"/>
        <w:rPr>
          <w:rFonts w:ascii="Arial" w:eastAsia="Arial" w:hAnsi="Arial" w:cs="Arial"/>
          <w:color w:val="FF0000"/>
        </w:rPr>
      </w:pPr>
    </w:p>
    <w:p w14:paraId="1A15FCB8" w14:textId="77777777" w:rsidR="002E0C24" w:rsidRDefault="002E0C24">
      <w:pPr>
        <w:pStyle w:val="Standard"/>
        <w:spacing w:line="360" w:lineRule="auto"/>
        <w:rPr>
          <w:rFonts w:ascii="Arial" w:eastAsia="Arial" w:hAnsi="Arial" w:cs="Arial"/>
          <w:b/>
          <w:color w:val="800080"/>
          <w:u w:val="single"/>
        </w:rPr>
      </w:pPr>
    </w:p>
    <w:p w14:paraId="752815C4" w14:textId="5F548B7D" w:rsidR="0033347B" w:rsidRDefault="006F6FE7">
      <w:pPr>
        <w:pStyle w:val="Standard"/>
        <w:spacing w:line="360" w:lineRule="auto"/>
      </w:pPr>
      <w:r>
        <w:rPr>
          <w:rFonts w:ascii="Arial" w:eastAsia="Arial" w:hAnsi="Arial" w:cs="Arial"/>
          <w:b/>
          <w:color w:val="800080"/>
          <w:u w:val="single"/>
        </w:rPr>
        <w:lastRenderedPageBreak/>
        <w:t>*** ADDED (to lines ~8</w:t>
      </w:r>
      <w:r w:rsidR="004648E9">
        <w:rPr>
          <w:rFonts w:ascii="Arial" w:eastAsia="Arial" w:hAnsi="Arial" w:cs="Arial"/>
          <w:b/>
          <w:color w:val="800080"/>
          <w:u w:val="single"/>
        </w:rPr>
        <w:t>8</w:t>
      </w:r>
      <w:r>
        <w:rPr>
          <w:rFonts w:ascii="Arial" w:eastAsia="Arial" w:hAnsi="Arial" w:cs="Arial"/>
          <w:b/>
          <w:color w:val="800080"/>
          <w:u w:val="single"/>
        </w:rPr>
        <w:t>3-8</w:t>
      </w:r>
      <w:r w:rsidR="004648E9">
        <w:rPr>
          <w:rFonts w:ascii="Arial" w:eastAsia="Arial" w:hAnsi="Arial" w:cs="Arial"/>
          <w:b/>
          <w:color w:val="800080"/>
          <w:u w:val="single"/>
        </w:rPr>
        <w:t>90</w:t>
      </w:r>
      <w:r>
        <w:rPr>
          <w:rFonts w:ascii="Arial" w:eastAsia="Arial" w:hAnsi="Arial" w:cs="Arial"/>
          <w:b/>
          <w:color w:val="800080"/>
          <w:u w:val="single"/>
        </w:rPr>
        <w:t>)</w:t>
      </w:r>
      <w:r>
        <w:rPr>
          <w:rFonts w:ascii="Arial" w:eastAsia="Arial" w:hAnsi="Arial" w:cs="Arial"/>
          <w:color w:val="800080"/>
        </w:rPr>
        <w:t>:</w:t>
      </w:r>
    </w:p>
    <w:p w14:paraId="1DD80979" w14:textId="0079AE69" w:rsidR="0033347B" w:rsidRDefault="006F6FE7">
      <w:pPr>
        <w:pStyle w:val="Standard"/>
        <w:spacing w:line="360" w:lineRule="auto"/>
      </w:pPr>
      <w:r>
        <w:rPr>
          <w:rFonts w:ascii="Arial" w:eastAsia="Arial" w:hAnsi="Arial" w:cs="Arial"/>
          <w:color w:val="FF0000"/>
        </w:rPr>
        <w:t>Experimental protocols for associative learning have been standardized for a variety of animals, in a variety of experimental conditions. The specific issue is of developing an experimental system that can run simultaneous TEC beha</w:t>
      </w:r>
      <w:r w:rsidR="008D0348">
        <w:rPr>
          <w:rFonts w:ascii="Arial" w:eastAsia="Arial" w:hAnsi="Arial" w:cs="Arial"/>
          <w:color w:val="FF0000"/>
        </w:rPr>
        <w:t>vi</w:t>
      </w:r>
      <w:r>
        <w:rPr>
          <w:rFonts w:ascii="Arial" w:eastAsia="Arial" w:hAnsi="Arial" w:cs="Arial"/>
          <w:color w:val="FF0000"/>
        </w:rPr>
        <w:t xml:space="preserve">our and 2-photon imaging, in concert, and provide the context for time cell physiology to be studied, </w:t>
      </w:r>
      <w:r>
        <w:rPr>
          <w:rFonts w:ascii="Arial" w:eastAsia="Arial" w:hAnsi="Arial" w:cs="Arial"/>
          <w:i/>
          <w:color w:val="FF0000"/>
        </w:rPr>
        <w:t>in vivo</w:t>
      </w:r>
      <w:r>
        <w:rPr>
          <w:rFonts w:ascii="Arial" w:eastAsia="Arial" w:hAnsi="Arial" w:cs="Arial"/>
          <w:color w:val="FF0000"/>
        </w:rPr>
        <w:t>. It was important to design both aspects of the experiments (behaviour and imaging) since these were the most suitable conditions for studies on time cells.</w:t>
      </w:r>
    </w:p>
    <w:p w14:paraId="03F037CF" w14:textId="77777777" w:rsidR="0033347B" w:rsidRDefault="0033347B">
      <w:pPr>
        <w:pStyle w:val="Standard"/>
        <w:spacing w:line="360" w:lineRule="auto"/>
        <w:rPr>
          <w:rFonts w:ascii="Arial" w:eastAsia="Arial" w:hAnsi="Arial" w:cs="Arial"/>
          <w:color w:val="FF0000"/>
        </w:rPr>
      </w:pPr>
    </w:p>
    <w:p w14:paraId="3199B3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1493: This is a very strange selection to highlight the importance of anaesthetised recordings.</w:t>
      </w:r>
    </w:p>
    <w:p w14:paraId="7080662A" w14:textId="77777777" w:rsidR="0033347B" w:rsidRDefault="0033347B">
      <w:pPr>
        <w:pStyle w:val="Standard"/>
        <w:spacing w:line="360" w:lineRule="auto"/>
        <w:rPr>
          <w:rFonts w:ascii="Arial" w:eastAsia="Arial" w:hAnsi="Arial" w:cs="Arial"/>
          <w:color w:val="000000"/>
        </w:rPr>
      </w:pPr>
    </w:p>
    <w:p w14:paraId="08DC47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The para 1491-1500 seems out of context and redundant</w:t>
      </w:r>
    </w:p>
    <w:p w14:paraId="05A654F8" w14:textId="77777777" w:rsidR="0033347B" w:rsidRDefault="0033347B">
      <w:pPr>
        <w:pStyle w:val="Standard"/>
        <w:spacing w:line="360" w:lineRule="auto"/>
        <w:rPr>
          <w:rFonts w:ascii="Arial" w:eastAsia="Arial" w:hAnsi="Arial" w:cs="Arial"/>
          <w:color w:val="000000"/>
        </w:rPr>
      </w:pPr>
    </w:p>
    <w:p w14:paraId="5916651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Paragraph meant to emphasize that anaesthetized animals were not studied.</w:t>
      </w:r>
    </w:p>
    <w:p w14:paraId="4B3109A2" w14:textId="2C57941E"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665F6F">
        <w:rPr>
          <w:rFonts w:ascii="Arial" w:eastAsia="Arial" w:hAnsi="Arial" w:cs="Arial"/>
          <w:b/>
          <w:color w:val="800080"/>
          <w:u w:val="single"/>
        </w:rPr>
        <w:t>158</w:t>
      </w:r>
      <w:r>
        <w:rPr>
          <w:rFonts w:ascii="Arial" w:eastAsia="Arial" w:hAnsi="Arial" w:cs="Arial"/>
          <w:b/>
          <w:color w:val="800080"/>
          <w:u w:val="single"/>
        </w:rPr>
        <w:t>-21</w:t>
      </w:r>
      <w:r w:rsidR="005B3C5B">
        <w:rPr>
          <w:rFonts w:ascii="Arial" w:eastAsia="Arial" w:hAnsi="Arial" w:cs="Arial"/>
          <w:b/>
          <w:color w:val="800080"/>
          <w:u w:val="single"/>
        </w:rPr>
        <w:t>64</w:t>
      </w:r>
      <w:r>
        <w:rPr>
          <w:rFonts w:ascii="Arial" w:eastAsia="Arial" w:hAnsi="Arial" w:cs="Arial"/>
          <w:b/>
          <w:color w:val="800080"/>
          <w:u w:val="single"/>
        </w:rPr>
        <w:t>):</w:t>
      </w:r>
    </w:p>
    <w:p w14:paraId="334B63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chose to avoid anaesthetized animals for the experiments described in this thesis. It is unclear if deep states of anaesthesia are also conducive to time cell sequence activation. Additionally, even if some form of sequential activity may be in effect during anaesthetic states, it would be very difficult to implicate physiological relevance without appropriate experimental modulations in a behavioural context.</w:t>
      </w:r>
    </w:p>
    <w:p w14:paraId="6E2FECFB" w14:textId="77777777" w:rsidR="0033347B" w:rsidRDefault="0033347B">
      <w:pPr>
        <w:pStyle w:val="Standard"/>
        <w:spacing w:line="360" w:lineRule="auto"/>
        <w:rPr>
          <w:rFonts w:ascii="Arial" w:eastAsia="Arial" w:hAnsi="Arial" w:cs="Arial"/>
          <w:color w:val="800080"/>
        </w:rPr>
      </w:pPr>
    </w:p>
    <w:p w14:paraId="3FA33F3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1529: What is the state of literature on this question? This has not been addressed in the introduction. It should have been in the section starting at line 819</w:t>
      </w:r>
    </w:p>
    <w:p w14:paraId="74BDC9EB" w14:textId="77777777" w:rsidR="0033347B" w:rsidRDefault="0033347B">
      <w:pPr>
        <w:pStyle w:val="Standard"/>
        <w:spacing w:line="360" w:lineRule="auto"/>
        <w:rPr>
          <w:rFonts w:ascii="Arial" w:eastAsia="Arial" w:hAnsi="Arial" w:cs="Arial"/>
          <w:color w:val="000000"/>
        </w:rPr>
      </w:pPr>
    </w:p>
    <w:p w14:paraId="2FF83681" w14:textId="3E449B3A" w:rsidR="0033347B" w:rsidRDefault="006F6FE7">
      <w:pPr>
        <w:pStyle w:val="Standard"/>
        <w:spacing w:line="360" w:lineRule="auto"/>
      </w:pPr>
      <w:r>
        <w:rPr>
          <w:rFonts w:ascii="Arial" w:eastAsia="Arial" w:hAnsi="Arial" w:cs="Arial"/>
          <w:b/>
          <w:color w:val="800080"/>
          <w:u w:val="single"/>
        </w:rPr>
        <w:t>*** ADDED (to lines ~21</w:t>
      </w:r>
      <w:r w:rsidR="009E6A74">
        <w:rPr>
          <w:rFonts w:ascii="Arial" w:eastAsia="Arial" w:hAnsi="Arial" w:cs="Arial"/>
          <w:b/>
          <w:color w:val="800080"/>
          <w:u w:val="single"/>
        </w:rPr>
        <w:t>94</w:t>
      </w:r>
      <w:r>
        <w:rPr>
          <w:rFonts w:ascii="Arial" w:eastAsia="Arial" w:hAnsi="Arial" w:cs="Arial"/>
          <w:b/>
          <w:color w:val="800080"/>
          <w:u w:val="single"/>
        </w:rPr>
        <w:t>-2</w:t>
      </w:r>
      <w:r w:rsidR="009E6A74">
        <w:rPr>
          <w:rFonts w:ascii="Arial" w:eastAsia="Arial" w:hAnsi="Arial" w:cs="Arial"/>
          <w:b/>
          <w:color w:val="800080"/>
          <w:u w:val="single"/>
        </w:rPr>
        <w:t>200</w:t>
      </w:r>
      <w:r>
        <w:rPr>
          <w:rFonts w:ascii="Arial" w:eastAsia="Arial" w:hAnsi="Arial" w:cs="Arial"/>
          <w:b/>
          <w:color w:val="800080"/>
          <w:u w:val="single"/>
        </w:rPr>
        <w:t>)</w:t>
      </w:r>
      <w:r>
        <w:rPr>
          <w:rFonts w:ascii="Arial" w:eastAsia="Arial" w:hAnsi="Arial" w:cs="Arial"/>
          <w:color w:val="800080"/>
        </w:rPr>
        <w:t>:</w:t>
      </w:r>
    </w:p>
    <w:p w14:paraId="604FCFB3" w14:textId="6D370F14" w:rsidR="0033347B" w:rsidRDefault="006F6FE7">
      <w:pPr>
        <w:pStyle w:val="Standard"/>
        <w:spacing w:line="360" w:lineRule="auto"/>
      </w:pPr>
      <w:r>
        <w:rPr>
          <w:rFonts w:ascii="Arial" w:eastAsia="Arial" w:hAnsi="Arial" w:cs="Arial"/>
          <w:color w:val="FF0000"/>
        </w:rPr>
        <w:t>We aimed to more systematically study time cells with the granularity of well-defined TEC behaviour and ms resolution CA1 activity using 2-photon imaging. We believe this is why there is still insufficient clarity on the network level re</w:t>
      </w:r>
      <w:r w:rsidR="001957ED">
        <w:rPr>
          <w:rFonts w:ascii="Arial" w:eastAsia="Arial" w:hAnsi="Arial" w:cs="Arial"/>
          <w:color w:val="FF0000"/>
        </w:rPr>
        <w:t>s</w:t>
      </w:r>
      <w:r>
        <w:rPr>
          <w:rFonts w:ascii="Arial" w:eastAsia="Arial" w:hAnsi="Arial" w:cs="Arial"/>
          <w:color w:val="FF0000"/>
        </w:rPr>
        <w:t xml:space="preserve">ponses in the CA1,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We outline our set of core objectives required as features for the behavioural task:</w:t>
      </w:r>
    </w:p>
    <w:p w14:paraId="70DFE1E3" w14:textId="77777777" w:rsidR="0033347B" w:rsidRDefault="0033347B">
      <w:pPr>
        <w:pStyle w:val="Standard"/>
        <w:spacing w:line="360" w:lineRule="auto"/>
        <w:rPr>
          <w:rFonts w:ascii="Arial" w:eastAsia="Arial" w:hAnsi="Arial" w:cs="Arial"/>
          <w:color w:val="FF0000"/>
        </w:rPr>
      </w:pPr>
    </w:p>
    <w:p w14:paraId="57E9B5D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1552: I suppose a section title is missing here?</w:t>
      </w:r>
    </w:p>
    <w:p w14:paraId="3BF1634D" w14:textId="77777777" w:rsidR="0033347B" w:rsidRDefault="0033347B">
      <w:pPr>
        <w:pStyle w:val="Standard"/>
        <w:spacing w:line="360" w:lineRule="auto"/>
        <w:rPr>
          <w:rFonts w:ascii="Arial" w:eastAsia="Arial" w:hAnsi="Arial" w:cs="Arial"/>
          <w:color w:val="000000"/>
        </w:rPr>
      </w:pPr>
    </w:p>
    <w:p w14:paraId="367B604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This was a typographical error.</w:t>
      </w:r>
    </w:p>
    <w:p w14:paraId="362985CB" w14:textId="77777777" w:rsidR="0033347B" w:rsidRDefault="0033347B">
      <w:pPr>
        <w:pStyle w:val="Standard"/>
        <w:spacing w:line="360" w:lineRule="auto"/>
        <w:rPr>
          <w:rFonts w:ascii="Arial" w:eastAsia="Arial" w:hAnsi="Arial" w:cs="Arial"/>
          <w:color w:val="800080"/>
        </w:rPr>
      </w:pPr>
    </w:p>
    <w:p w14:paraId="71FE9C34" w14:textId="4FC466F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lastRenderedPageBreak/>
        <w:t>*** EDIT (to line ~2</w:t>
      </w:r>
      <w:r w:rsidR="003D546F">
        <w:rPr>
          <w:rFonts w:ascii="Arial" w:eastAsia="Arial" w:hAnsi="Arial" w:cs="Arial"/>
          <w:b/>
          <w:color w:val="800080"/>
          <w:u w:val="single"/>
        </w:rPr>
        <w:t>221</w:t>
      </w:r>
      <w:r>
        <w:rPr>
          <w:rFonts w:ascii="Arial" w:eastAsia="Arial" w:hAnsi="Arial" w:cs="Arial"/>
          <w:b/>
          <w:color w:val="800080"/>
          <w:u w:val="single"/>
        </w:rPr>
        <w:t>):</w:t>
      </w:r>
    </w:p>
    <w:p w14:paraId="4FBB6077" w14:textId="77777777" w:rsidR="0033347B" w:rsidRDefault="006F6FE7">
      <w:pPr>
        <w:pStyle w:val="Standard"/>
        <w:spacing w:line="360" w:lineRule="auto"/>
      </w:pPr>
      <w:r>
        <w:rPr>
          <w:rFonts w:ascii="Arial" w:eastAsia="Arial" w:hAnsi="Arial" w:cs="Arial"/>
          <w:i/>
          <w:color w:val="000000"/>
        </w:rPr>
        <w:t>In</w:t>
      </w:r>
      <w:r>
        <w:rPr>
          <w:rFonts w:ascii="Arial" w:eastAsia="Arial" w:hAnsi="Arial" w:cs="Arial"/>
          <w:i/>
          <w:color w:val="FF0000"/>
        </w:rPr>
        <w:t xml:space="preserve"> </w:t>
      </w:r>
      <w:r>
        <w:rPr>
          <w:rFonts w:ascii="Arial" w:eastAsia="Arial" w:hAnsi="Arial" w:cs="Arial"/>
          <w:i/>
          <w:color w:val="FF0000"/>
          <w:u w:val="single"/>
        </w:rPr>
        <w:t>the following</w:t>
      </w:r>
      <w:r>
        <w:rPr>
          <w:rFonts w:ascii="Arial" w:eastAsia="Arial" w:hAnsi="Arial" w:cs="Arial"/>
          <w:i/>
          <w:color w:val="FF0000"/>
        </w:rPr>
        <w:t xml:space="preserve"> </w:t>
      </w:r>
      <w:r>
        <w:rPr>
          <w:rFonts w:ascii="Arial" w:eastAsia="Arial" w:hAnsi="Arial" w:cs="Arial"/>
          <w:i/>
          <w:color w:val="000000"/>
        </w:rPr>
        <w:t>sections,</w:t>
      </w:r>
      <w:r>
        <w:rPr>
          <w:rFonts w:ascii="Arial" w:eastAsia="Arial" w:hAnsi="Arial" w:cs="Arial"/>
          <w:i/>
          <w:color w:val="FF0000"/>
        </w:rPr>
        <w:t xml:space="preserve"> ...</w:t>
      </w:r>
    </w:p>
    <w:p w14:paraId="62708C85" w14:textId="77777777" w:rsidR="0033347B" w:rsidRDefault="0033347B">
      <w:pPr>
        <w:pStyle w:val="Standard"/>
        <w:spacing w:line="360" w:lineRule="auto"/>
        <w:rPr>
          <w:rFonts w:ascii="Arial" w:eastAsia="Arial" w:hAnsi="Arial" w:cs="Arial"/>
          <w:color w:val="BF0041"/>
        </w:rPr>
      </w:pPr>
    </w:p>
    <w:p w14:paraId="12CBBB9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1665: When was the aversive stimulus given? Immediately after the wrong lick or only in the reward phase?</w:t>
      </w:r>
    </w:p>
    <w:p w14:paraId="2CE91BBA" w14:textId="77777777" w:rsidR="0033347B" w:rsidRDefault="0033347B">
      <w:pPr>
        <w:pStyle w:val="Standard"/>
        <w:spacing w:line="360" w:lineRule="auto"/>
        <w:rPr>
          <w:rFonts w:ascii="Arial" w:eastAsia="Arial" w:hAnsi="Arial" w:cs="Arial"/>
          <w:color w:val="BF0041"/>
        </w:rPr>
      </w:pPr>
    </w:p>
    <w:p w14:paraId="05D97010" w14:textId="689D2BCF" w:rsidR="0033347B" w:rsidRDefault="006F6FE7">
      <w:pPr>
        <w:pStyle w:val="Standard"/>
        <w:spacing w:line="360" w:lineRule="auto"/>
        <w:rPr>
          <w:rFonts w:ascii="Arial" w:eastAsia="Arial" w:hAnsi="Arial" w:cs="Arial"/>
          <w:color w:val="800080"/>
        </w:rPr>
      </w:pPr>
      <w:r>
        <w:rPr>
          <w:rFonts w:ascii="Arial" w:eastAsia="Arial" w:hAnsi="Arial" w:cs="Arial"/>
          <w:color w:val="800080"/>
        </w:rPr>
        <w:t>We only used aversive stimulus</w:t>
      </w:r>
      <w:r w:rsidR="00DF758D">
        <w:rPr>
          <w:rFonts w:ascii="Arial" w:eastAsia="Arial" w:hAnsi="Arial" w:cs="Arial"/>
          <w:color w:val="800080"/>
        </w:rPr>
        <w:t>-</w:t>
      </w:r>
      <w:r>
        <w:rPr>
          <w:rFonts w:ascii="Arial" w:eastAsia="Arial" w:hAnsi="Arial" w:cs="Arial"/>
          <w:color w:val="800080"/>
        </w:rPr>
        <w:t>based punishment in some protocols, not others. We have attempted to now make this clear in the text.</w:t>
      </w:r>
    </w:p>
    <w:p w14:paraId="01ACBFDA" w14:textId="77777777" w:rsidR="0033347B" w:rsidRDefault="0033347B">
      <w:pPr>
        <w:pStyle w:val="Standard"/>
        <w:spacing w:line="360" w:lineRule="auto"/>
        <w:rPr>
          <w:rFonts w:ascii="Arial" w:eastAsia="Arial" w:hAnsi="Arial" w:cs="Arial"/>
          <w:color w:val="800080"/>
        </w:rPr>
      </w:pPr>
    </w:p>
    <w:p w14:paraId="5B48BDD9" w14:textId="416133AA"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D749C6">
        <w:rPr>
          <w:rFonts w:ascii="Arial" w:eastAsia="Arial" w:hAnsi="Arial" w:cs="Arial"/>
          <w:b/>
          <w:color w:val="800080"/>
          <w:u w:val="single"/>
        </w:rPr>
        <w:t>328</w:t>
      </w:r>
      <w:r>
        <w:rPr>
          <w:rFonts w:ascii="Arial" w:eastAsia="Arial" w:hAnsi="Arial" w:cs="Arial"/>
          <w:b/>
          <w:color w:val="800080"/>
          <w:u w:val="single"/>
        </w:rPr>
        <w:t>-2</w:t>
      </w:r>
      <w:r w:rsidR="006B7778">
        <w:rPr>
          <w:rFonts w:ascii="Arial" w:eastAsia="Arial" w:hAnsi="Arial" w:cs="Arial"/>
          <w:b/>
          <w:color w:val="800080"/>
          <w:u w:val="single"/>
        </w:rPr>
        <w:t>329</w:t>
      </w:r>
      <w:r>
        <w:rPr>
          <w:rFonts w:ascii="Arial" w:eastAsia="Arial" w:hAnsi="Arial" w:cs="Arial"/>
          <w:b/>
          <w:color w:val="800080"/>
          <w:u w:val="single"/>
        </w:rPr>
        <w:t>):</w:t>
      </w:r>
    </w:p>
    <w:p w14:paraId="10A81BC2" w14:textId="6A0DE30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No aversive stimuli </w:t>
      </w:r>
      <w:r w:rsidR="00F41040">
        <w:rPr>
          <w:rFonts w:ascii="Arial" w:eastAsia="Arial" w:hAnsi="Arial" w:cs="Arial"/>
          <w:color w:val="FF0000"/>
        </w:rPr>
        <w:t xml:space="preserve">were </w:t>
      </w:r>
      <w:r>
        <w:rPr>
          <w:rFonts w:ascii="Arial" w:eastAsia="Arial" w:hAnsi="Arial" w:cs="Arial"/>
          <w:color w:val="FF0000"/>
        </w:rPr>
        <w:t>presented in this particular protocol.</w:t>
      </w:r>
    </w:p>
    <w:p w14:paraId="1C3D9781" w14:textId="77777777" w:rsidR="0033347B" w:rsidRDefault="0033347B">
      <w:pPr>
        <w:pStyle w:val="Standard"/>
        <w:spacing w:line="360" w:lineRule="auto"/>
        <w:rPr>
          <w:rFonts w:ascii="Arial" w:eastAsia="Arial" w:hAnsi="Arial" w:cs="Arial"/>
          <w:color w:val="000000"/>
        </w:rPr>
      </w:pPr>
    </w:p>
    <w:p w14:paraId="01E9E1E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1680: It is not too small a cohort to claim a failure?</w:t>
      </w:r>
    </w:p>
    <w:p w14:paraId="1D9CEE1D" w14:textId="77777777" w:rsidR="00890B1A" w:rsidRDefault="00890B1A">
      <w:pPr>
        <w:pStyle w:val="Standard"/>
        <w:spacing w:line="360" w:lineRule="auto"/>
        <w:rPr>
          <w:rFonts w:ascii="Arial" w:eastAsia="Arial" w:hAnsi="Arial" w:cs="Arial"/>
          <w:color w:val="000000"/>
        </w:rPr>
      </w:pPr>
    </w:p>
    <w:p w14:paraId="048CB4BD" w14:textId="306539B7" w:rsidR="0033347B" w:rsidRPr="00890B1A" w:rsidRDefault="00890B1A">
      <w:pPr>
        <w:pStyle w:val="Standard"/>
        <w:spacing w:line="360" w:lineRule="auto"/>
        <w:rPr>
          <w:rFonts w:ascii="Arial" w:eastAsia="Arial" w:hAnsi="Arial" w:cs="Arial"/>
          <w:color w:val="7030A0"/>
        </w:rPr>
      </w:pPr>
      <w:r w:rsidRPr="00890B1A">
        <w:rPr>
          <w:rFonts w:ascii="Arial" w:eastAsia="Arial" w:hAnsi="Arial" w:cs="Arial"/>
          <w:color w:val="7030A0"/>
        </w:rPr>
        <w:t>Rationale for small cohort now presented in text.</w:t>
      </w:r>
    </w:p>
    <w:p w14:paraId="5B89F3B6" w14:textId="320EE786" w:rsidR="003D43A8" w:rsidRDefault="003D43A8" w:rsidP="003D43A8">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~23</w:t>
      </w:r>
      <w:r w:rsidR="002C6746">
        <w:rPr>
          <w:rFonts w:ascii="Arial" w:eastAsia="Arial" w:hAnsi="Arial" w:cs="Arial"/>
          <w:b/>
          <w:color w:val="800080"/>
          <w:u w:val="single"/>
        </w:rPr>
        <w:t>51</w:t>
      </w:r>
      <w:r>
        <w:rPr>
          <w:rFonts w:ascii="Arial" w:eastAsia="Arial" w:hAnsi="Arial" w:cs="Arial"/>
          <w:b/>
          <w:color w:val="800080"/>
          <w:u w:val="single"/>
        </w:rPr>
        <w:t>-23</w:t>
      </w:r>
      <w:r w:rsidR="002C6746">
        <w:rPr>
          <w:rFonts w:ascii="Arial" w:eastAsia="Arial" w:hAnsi="Arial" w:cs="Arial"/>
          <w:b/>
          <w:color w:val="800080"/>
          <w:u w:val="single"/>
        </w:rPr>
        <w:t>57</w:t>
      </w:r>
      <w:r>
        <w:rPr>
          <w:rFonts w:ascii="Arial" w:eastAsia="Arial" w:hAnsi="Arial" w:cs="Arial"/>
          <w:b/>
          <w:color w:val="800080"/>
          <w:u w:val="single"/>
        </w:rPr>
        <w:t>):</w:t>
      </w:r>
    </w:p>
    <w:p w14:paraId="4F65C771" w14:textId="7AA0C213" w:rsidR="0033347B" w:rsidRDefault="006F6FE7">
      <w:pPr>
        <w:pStyle w:val="Standard"/>
        <w:spacing w:line="360" w:lineRule="auto"/>
      </w:pPr>
      <w:r>
        <w:rPr>
          <w:rFonts w:ascii="Arial" w:eastAsia="Arial" w:hAnsi="Arial" w:cs="Arial"/>
          <w:color w:val="FF0000"/>
        </w:rPr>
        <w:t xml:space="preserve">Each animal was presented with 600 training trials/day (1 session/day). Protocols 1.1 and 1.2 were prototyping experiments by design. Given the nature of our results, we decided to abort these protocols in favour of more structured, less aversive protocols, as described in the next few sections. The inability </w:t>
      </w:r>
      <w:r w:rsidR="00A2301F">
        <w:rPr>
          <w:rFonts w:ascii="Arial" w:eastAsia="Arial" w:hAnsi="Arial" w:cs="Arial"/>
          <w:color w:val="FF0000"/>
        </w:rPr>
        <w:t xml:space="preserve">of our mice </w:t>
      </w:r>
      <w:r>
        <w:rPr>
          <w:rFonts w:ascii="Arial" w:eastAsia="Arial" w:hAnsi="Arial" w:cs="Arial"/>
          <w:color w:val="FF0000"/>
        </w:rPr>
        <w:t>to behaviourally discriminate or withhold incorrect or unrewarded licks even for 7-14 sessions</w:t>
      </w:r>
      <w:r w:rsidR="00026B92">
        <w:rPr>
          <w:rFonts w:ascii="Arial" w:eastAsia="Arial" w:hAnsi="Arial" w:cs="Arial"/>
          <w:color w:val="FF0000"/>
        </w:rPr>
        <w:t xml:space="preserve"> was considered</w:t>
      </w:r>
      <w:r>
        <w:rPr>
          <w:rFonts w:ascii="Arial" w:eastAsia="Arial" w:hAnsi="Arial" w:cs="Arial"/>
          <w:color w:val="FF0000"/>
        </w:rPr>
        <w:t xml:space="preserve"> and the task was ultimately </w:t>
      </w:r>
      <w:r w:rsidR="00026B92">
        <w:rPr>
          <w:rFonts w:ascii="Arial" w:eastAsia="Arial" w:hAnsi="Arial" w:cs="Arial"/>
          <w:color w:val="FF0000"/>
        </w:rPr>
        <w:t>deemed</w:t>
      </w:r>
      <w:r>
        <w:rPr>
          <w:rFonts w:ascii="Arial" w:eastAsia="Arial" w:hAnsi="Arial" w:cs="Arial"/>
          <w:color w:val="FF0000"/>
        </w:rPr>
        <w:t xml:space="preserve"> unsuccessful.</w:t>
      </w:r>
    </w:p>
    <w:p w14:paraId="0EA10A0A" w14:textId="77777777" w:rsidR="0033347B" w:rsidRDefault="0033347B">
      <w:pPr>
        <w:pStyle w:val="Standard"/>
        <w:spacing w:line="360" w:lineRule="auto"/>
        <w:rPr>
          <w:rFonts w:ascii="Arial" w:eastAsia="Arial" w:hAnsi="Arial" w:cs="Arial"/>
          <w:color w:val="000000"/>
        </w:rPr>
      </w:pPr>
    </w:p>
    <w:p w14:paraId="530AE4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Protocol 3: DNMS and Go/NoGo are classical tasks and numerous animals have been trained for these tasks. So I do not understand why the protocol has failed? What is the difference between your version of these protocols and the ones that have been reported in previous papers.</w:t>
      </w:r>
    </w:p>
    <w:p w14:paraId="63EBAA54" w14:textId="77777777" w:rsidR="0033347B" w:rsidRDefault="0033347B">
      <w:pPr>
        <w:pStyle w:val="Standard"/>
        <w:spacing w:line="360" w:lineRule="auto"/>
        <w:rPr>
          <w:rFonts w:ascii="Arial" w:eastAsia="Arial" w:hAnsi="Arial" w:cs="Arial"/>
          <w:color w:val="000000"/>
        </w:rPr>
      </w:pPr>
    </w:p>
    <w:p w14:paraId="62F257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06117EB8" w14:textId="77777777" w:rsidR="0033347B" w:rsidRDefault="0033347B">
      <w:pPr>
        <w:pStyle w:val="Standard"/>
        <w:spacing w:line="360" w:lineRule="auto"/>
        <w:rPr>
          <w:rFonts w:ascii="Arial" w:eastAsia="Arial" w:hAnsi="Arial" w:cs="Arial"/>
          <w:color w:val="FF0000"/>
        </w:rPr>
      </w:pPr>
    </w:p>
    <w:p w14:paraId="6691EE42"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21CF63C0"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w:t>
      </w:r>
      <w:r>
        <w:rPr>
          <w:rFonts w:ascii="Arial" w:eastAsia="Arial" w:hAnsi="Arial" w:cs="Arial"/>
          <w:color w:val="FF0000"/>
        </w:rPr>
        <w:lastRenderedPageBreak/>
        <w:t xml:space="preserve">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2C3277A5" w14:textId="77777777" w:rsidR="0033347B" w:rsidRDefault="0033347B">
      <w:pPr>
        <w:pStyle w:val="Standard"/>
        <w:spacing w:line="360" w:lineRule="auto"/>
        <w:rPr>
          <w:rFonts w:ascii="Arial" w:eastAsia="Arial" w:hAnsi="Arial" w:cs="Arial"/>
          <w:color w:val="FF0000"/>
        </w:rPr>
      </w:pPr>
    </w:p>
    <w:p w14:paraId="2724C5F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48CA6F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1927C0C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251C8D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53705270" w14:textId="77777777" w:rsidR="0033347B" w:rsidRDefault="0033347B">
      <w:pPr>
        <w:pStyle w:val="Standard"/>
        <w:spacing w:line="360" w:lineRule="auto"/>
        <w:rPr>
          <w:rFonts w:ascii="Arial" w:eastAsia="Arial" w:hAnsi="Arial" w:cs="Arial"/>
          <w:color w:val="FF0000"/>
        </w:rPr>
      </w:pPr>
    </w:p>
    <w:p w14:paraId="17176D3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78C5278C" w14:textId="77777777" w:rsidR="0033347B" w:rsidRDefault="0033347B">
      <w:pPr>
        <w:pStyle w:val="Standard"/>
        <w:spacing w:line="360" w:lineRule="auto"/>
        <w:rPr>
          <w:rFonts w:ascii="Arial" w:eastAsia="Arial" w:hAnsi="Arial" w:cs="Arial"/>
          <w:color w:val="000000"/>
        </w:rPr>
      </w:pPr>
    </w:p>
    <w:p w14:paraId="3E8B26E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Project-I is presented without much reference to literature. These tasks are frequently used. In what way the protocols you have used are different from those mentioned in the literature? And why your version of the protocols failed deserves some discussion.</w:t>
      </w:r>
    </w:p>
    <w:p w14:paraId="7B5FA435" w14:textId="77777777" w:rsidR="0033347B" w:rsidRDefault="0033347B">
      <w:pPr>
        <w:pStyle w:val="Standard"/>
        <w:spacing w:line="360" w:lineRule="auto"/>
        <w:rPr>
          <w:rFonts w:ascii="Arial" w:eastAsia="Arial" w:hAnsi="Arial" w:cs="Arial"/>
          <w:color w:val="000000"/>
        </w:rPr>
      </w:pPr>
    </w:p>
    <w:p w14:paraId="1F2B8BF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076E47B6"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45C672F7"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w:t>
      </w:r>
      <w:r>
        <w:rPr>
          <w:rFonts w:ascii="Arial" w:eastAsia="Arial" w:hAnsi="Arial" w:cs="Arial"/>
          <w:color w:val="FF0000"/>
        </w:rPr>
        <w:lastRenderedPageBreak/>
        <w:t xml:space="preserve">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6935544E" w14:textId="77777777" w:rsidR="0033347B" w:rsidRDefault="0033347B">
      <w:pPr>
        <w:pStyle w:val="Standard"/>
        <w:spacing w:line="360" w:lineRule="auto"/>
        <w:rPr>
          <w:rFonts w:ascii="Arial" w:eastAsia="Arial" w:hAnsi="Arial" w:cs="Arial"/>
          <w:color w:val="FF0000"/>
        </w:rPr>
      </w:pPr>
    </w:p>
    <w:p w14:paraId="3DF027B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4130D9E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0A24F3ED"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46AE7F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2F62DD44" w14:textId="77777777" w:rsidR="0033347B" w:rsidRDefault="0033347B">
      <w:pPr>
        <w:pStyle w:val="Standard"/>
        <w:spacing w:line="360" w:lineRule="auto"/>
        <w:rPr>
          <w:rFonts w:ascii="Arial" w:eastAsia="Arial" w:hAnsi="Arial" w:cs="Arial"/>
          <w:color w:val="FF0000"/>
        </w:rPr>
      </w:pPr>
    </w:p>
    <w:p w14:paraId="7ECF3F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6FCDEF4F" w14:textId="77777777" w:rsidR="0033347B" w:rsidRDefault="0033347B">
      <w:pPr>
        <w:pStyle w:val="Standard"/>
        <w:spacing w:line="360" w:lineRule="auto"/>
        <w:rPr>
          <w:rFonts w:ascii="Arial" w:eastAsia="Arial" w:hAnsi="Arial" w:cs="Arial"/>
          <w:color w:val="FF0000"/>
        </w:rPr>
      </w:pPr>
    </w:p>
    <w:p w14:paraId="4A62910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Project II</w:t>
      </w:r>
    </w:p>
    <w:p w14:paraId="42627F9A" w14:textId="77777777" w:rsidR="0033347B" w:rsidRDefault="0033347B">
      <w:pPr>
        <w:pStyle w:val="Standard"/>
        <w:spacing w:line="360" w:lineRule="auto"/>
        <w:rPr>
          <w:rFonts w:ascii="Arial" w:eastAsia="Arial" w:hAnsi="Arial" w:cs="Arial"/>
          <w:color w:val="000000"/>
        </w:rPr>
      </w:pPr>
    </w:p>
    <w:p w14:paraId="57C60A6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14:paraId="638A6BAF" w14:textId="77777777" w:rsidR="0033347B" w:rsidRDefault="0033347B">
      <w:pPr>
        <w:pStyle w:val="Standard"/>
        <w:spacing w:line="360" w:lineRule="auto"/>
        <w:rPr>
          <w:rFonts w:ascii="Arial" w:eastAsia="Arial" w:hAnsi="Arial" w:cs="Arial"/>
          <w:color w:val="000000"/>
        </w:rPr>
      </w:pPr>
    </w:p>
    <w:p w14:paraId="737CF64A" w14:textId="3C6A77C1" w:rsidR="0033347B" w:rsidRPr="002E005A"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 to Chapter 1 – “Introduction.</w:t>
      </w:r>
    </w:p>
    <w:p w14:paraId="1C015F6F" w14:textId="27FC0536"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w:t>
      </w:r>
      <w:r w:rsidR="00BB1B36">
        <w:rPr>
          <w:rFonts w:ascii="Arial" w:eastAsia="Arial" w:hAnsi="Arial" w:cs="Arial"/>
          <w:b/>
          <w:color w:val="800080"/>
          <w:u w:val="single"/>
        </w:rPr>
        <w:t>76</w:t>
      </w:r>
      <w:r>
        <w:rPr>
          <w:rFonts w:ascii="Arial" w:eastAsia="Arial" w:hAnsi="Arial" w:cs="Arial"/>
          <w:b/>
          <w:color w:val="800080"/>
          <w:u w:val="single"/>
        </w:rPr>
        <w:t>-25</w:t>
      </w:r>
      <w:r w:rsidR="00611F26">
        <w:rPr>
          <w:rFonts w:ascii="Arial" w:eastAsia="Arial" w:hAnsi="Arial" w:cs="Arial"/>
          <w:b/>
          <w:color w:val="800080"/>
          <w:u w:val="single"/>
        </w:rPr>
        <w:t>78</w:t>
      </w:r>
      <w:r>
        <w:rPr>
          <w:rFonts w:ascii="Arial" w:eastAsia="Arial" w:hAnsi="Arial" w:cs="Arial"/>
          <w:b/>
          <w:color w:val="800080"/>
          <w:u w:val="single"/>
        </w:rPr>
        <w:t>):</w:t>
      </w:r>
    </w:p>
    <w:p w14:paraId="7BB6E43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have introduced the Trace Eye-Blink conditioning paradigm in Chapter 1 – “Introduction”, but some key definitions and results require mention.</w:t>
      </w:r>
    </w:p>
    <w:p w14:paraId="325CEE7D" w14:textId="77777777" w:rsidR="0033347B" w:rsidRDefault="0033347B">
      <w:pPr>
        <w:pStyle w:val="Standard"/>
        <w:spacing w:line="360" w:lineRule="auto"/>
        <w:rPr>
          <w:rFonts w:ascii="Arial" w:eastAsia="Arial" w:hAnsi="Arial" w:cs="Arial"/>
          <w:b/>
          <w:color w:val="800080"/>
          <w:u w:val="single"/>
        </w:rPr>
      </w:pPr>
    </w:p>
    <w:p w14:paraId="3235FE5D"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5C6BFE2A" w14:textId="77777777" w:rsidR="0033347B" w:rsidRDefault="006F6FE7">
      <w:pPr>
        <w:pStyle w:val="Standard"/>
        <w:spacing w:line="360" w:lineRule="auto"/>
      </w:pPr>
      <w:r>
        <w:rPr>
          <w:rFonts w:ascii="Arial" w:eastAsia="Arial" w:hAnsi="Arial" w:cs="Arial"/>
          <w:color w:val="FF0000"/>
        </w:rPr>
        <w:lastRenderedPageBreak/>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14:paraId="36027CEE" w14:textId="77777777" w:rsidR="0033347B" w:rsidRDefault="0033347B">
      <w:pPr>
        <w:pStyle w:val="Standard"/>
        <w:spacing w:line="360" w:lineRule="auto"/>
        <w:rPr>
          <w:rFonts w:ascii="Arial" w:eastAsia="Arial" w:hAnsi="Arial" w:cs="Arial"/>
          <w:color w:val="FF0000"/>
        </w:rPr>
      </w:pPr>
    </w:p>
    <w:p w14:paraId="187F90FA" w14:textId="77777777" w:rsidR="0033347B" w:rsidRDefault="006F6FE7">
      <w:pPr>
        <w:pStyle w:val="Standard"/>
        <w:spacing w:line="360" w:lineRule="auto"/>
      </w:pPr>
      <w:r>
        <w:rPr>
          <w:rFonts w:ascii="Arial" w:eastAsia="Arial" w:hAnsi="Arial" w:cs="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ascii="Arial" w:eastAsia="Arial" w:hAnsi="Arial" w:cs="Arial"/>
          <w:i/>
          <w:color w:val="FF0000"/>
        </w:rPr>
        <w:t>e.g.</w:t>
      </w:r>
      <w:r>
        <w:rPr>
          <w:rFonts w:ascii="Arial" w:eastAsia="Arial" w:hAnsi="Arial" w:cs="Arial"/>
          <w:color w:val="FF0000"/>
        </w:rPr>
        <w:t>, CS1 = LED flash and CS2 = auditory tone, to be presented based on the experiment.</w:t>
      </w:r>
    </w:p>
    <w:p w14:paraId="70E98A7A" w14:textId="77777777" w:rsidR="0033347B" w:rsidRDefault="0033347B">
      <w:pPr>
        <w:pStyle w:val="Standard"/>
        <w:spacing w:line="360" w:lineRule="auto"/>
        <w:rPr>
          <w:rFonts w:ascii="Arial" w:eastAsia="Arial" w:hAnsi="Arial" w:cs="Arial"/>
          <w:color w:val="FF0000"/>
        </w:rPr>
      </w:pPr>
    </w:p>
    <w:p w14:paraId="4A726B59" w14:textId="77777777" w:rsidR="0033347B" w:rsidRDefault="006F6FE7">
      <w:pPr>
        <w:pStyle w:val="Standard"/>
        <w:spacing w:line="360" w:lineRule="auto"/>
      </w:pPr>
      <w:r>
        <w:rPr>
          <w:rFonts w:ascii="Arial" w:eastAsia="Arial" w:hAnsi="Arial" w:cs="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w:t>
      </w:r>
      <w:r>
        <w:rPr>
          <w:rFonts w:ascii="Arial" w:eastAsia="Arial" w:hAnsi="Arial" w:cs="Arial"/>
          <w:color w:val="FF0000"/>
        </w:rPr>
        <w:lastRenderedPageBreak/>
        <w:t>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14:paraId="228D0715" w14:textId="77777777" w:rsidR="0033347B" w:rsidRDefault="0033347B">
      <w:pPr>
        <w:pStyle w:val="Standard"/>
        <w:spacing w:line="360" w:lineRule="auto"/>
        <w:rPr>
          <w:rFonts w:ascii="Arial" w:eastAsia="Arial" w:hAnsi="Arial" w:cs="Arial"/>
          <w:color w:val="FF0000"/>
        </w:rPr>
      </w:pPr>
    </w:p>
    <w:p w14:paraId="17556AA0" w14:textId="77777777" w:rsidR="0033347B" w:rsidRDefault="006F6FE7">
      <w:pPr>
        <w:pStyle w:val="Standard"/>
        <w:spacing w:line="360" w:lineRule="auto"/>
      </w:pPr>
      <w:r>
        <w:rPr>
          <w:rFonts w:ascii="Arial" w:eastAsia="Arial" w:hAnsi="Arial" w:cs="Arial"/>
          <w:color w:val="FF0000"/>
        </w:rPr>
        <w:t>On a longer timescale, hippocampal lesion-based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memory engram during associative learning, as described in later sections. Preliminary results and additional details on our TEC paradigm may be found in Chapter 2 – “Behaviour”.</w:t>
      </w:r>
    </w:p>
    <w:p w14:paraId="42E8463B" w14:textId="77777777" w:rsidR="0033347B" w:rsidRDefault="0033347B">
      <w:pPr>
        <w:pStyle w:val="Standard"/>
        <w:spacing w:line="360" w:lineRule="auto"/>
        <w:rPr>
          <w:rFonts w:ascii="Arial" w:eastAsia="Arial" w:hAnsi="Arial" w:cs="Arial"/>
          <w:color w:val="000000"/>
        </w:rPr>
      </w:pPr>
    </w:p>
    <w:p w14:paraId="63DB11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1919: This section comes very abruptly. It does not give any reason why suddenly the reader should worry about treadmill and track speed? You must explain why Trace eyeblink conditioning should be done in animals running in a treadmill.</w:t>
      </w:r>
    </w:p>
    <w:p w14:paraId="663D89C4" w14:textId="77777777" w:rsidR="0033347B" w:rsidRDefault="0033347B">
      <w:pPr>
        <w:pStyle w:val="Standard"/>
        <w:spacing w:line="360" w:lineRule="auto"/>
        <w:rPr>
          <w:rFonts w:ascii="Arial" w:eastAsia="Arial" w:hAnsi="Arial" w:cs="Arial"/>
          <w:color w:val="000000"/>
        </w:rPr>
      </w:pPr>
    </w:p>
    <w:p w14:paraId="61DB16D7"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Treadmill tracking keeps the animals more engaged and less stressed (see lines ~2573-2575).</w:t>
      </w:r>
    </w:p>
    <w:p w14:paraId="2D0832DD" w14:textId="3DFF934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467478">
        <w:rPr>
          <w:rFonts w:ascii="Arial" w:eastAsia="Arial" w:hAnsi="Arial" w:cs="Arial"/>
          <w:b/>
          <w:color w:val="800080"/>
          <w:u w:val="single"/>
        </w:rPr>
        <w:t>644</w:t>
      </w:r>
      <w:r>
        <w:rPr>
          <w:rFonts w:ascii="Arial" w:eastAsia="Arial" w:hAnsi="Arial" w:cs="Arial"/>
          <w:b/>
          <w:color w:val="800080"/>
          <w:u w:val="single"/>
        </w:rPr>
        <w:t>-2</w:t>
      </w:r>
      <w:r w:rsidR="00467478">
        <w:rPr>
          <w:rFonts w:ascii="Arial" w:eastAsia="Arial" w:hAnsi="Arial" w:cs="Arial"/>
          <w:b/>
          <w:color w:val="800080"/>
          <w:u w:val="single"/>
        </w:rPr>
        <w:t>648</w:t>
      </w:r>
      <w:r>
        <w:rPr>
          <w:rFonts w:ascii="Arial" w:eastAsia="Arial" w:hAnsi="Arial" w:cs="Arial"/>
          <w:b/>
          <w:color w:val="800080"/>
          <w:u w:val="single"/>
        </w:rPr>
        <w:t>):</w:t>
      </w:r>
    </w:p>
    <w:p w14:paraId="2E940C5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during experiments (Siegel et al., 2015). We considered treadmill tracking as a relevant variable to keep track of, despite the potential complications this could provide to imaging, viz., z-axis drift owing to relative motion between the brain tissue and microscope objective as the head-fixed animals run.</w:t>
      </w:r>
    </w:p>
    <w:p w14:paraId="00A97CEF" w14:textId="77777777" w:rsidR="0033347B" w:rsidRDefault="0033347B">
      <w:pPr>
        <w:pStyle w:val="Standard"/>
        <w:spacing w:line="360" w:lineRule="auto"/>
        <w:rPr>
          <w:rFonts w:ascii="Arial" w:eastAsia="Arial" w:hAnsi="Arial" w:cs="Arial"/>
          <w:color w:val="000000"/>
        </w:rPr>
      </w:pPr>
    </w:p>
    <w:p w14:paraId="012A99D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13 left column: what is plotted here? I am wondering how you can get average speed distribution over a single trial? I am assuming that this is data from a single session of a single animal.</w:t>
      </w:r>
    </w:p>
    <w:p w14:paraId="5A5BBB38" w14:textId="77777777" w:rsidR="0033347B" w:rsidRDefault="0033347B">
      <w:pPr>
        <w:pStyle w:val="Standard"/>
        <w:spacing w:line="360" w:lineRule="auto"/>
        <w:rPr>
          <w:rFonts w:ascii="Arial" w:eastAsia="Arial" w:hAnsi="Arial" w:cs="Arial"/>
          <w:color w:val="BF0041"/>
        </w:rPr>
      </w:pPr>
    </w:p>
    <w:p w14:paraId="0C2A45F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lastRenderedPageBreak/>
        <w:t>Left: Trial-by-trial running speed (cm/s) over a 50 ms window-sized bin for any frame. We move the averaging window across the trial points.</w:t>
      </w:r>
    </w:p>
    <w:p w14:paraId="4CCA240A" w14:textId="77777777" w:rsidR="0033347B" w:rsidRDefault="0033347B">
      <w:pPr>
        <w:pStyle w:val="Standard"/>
        <w:spacing w:line="360" w:lineRule="auto"/>
        <w:rPr>
          <w:rFonts w:ascii="Arial" w:eastAsia="Arial" w:hAnsi="Arial" w:cs="Arial"/>
          <w:color w:val="800080"/>
        </w:rPr>
      </w:pPr>
    </w:p>
    <w:p w14:paraId="01D56648" w14:textId="25DAF6C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w:t>
      </w:r>
      <w:r w:rsidR="00E83EEA">
        <w:rPr>
          <w:rFonts w:ascii="Arial" w:eastAsia="Arial" w:hAnsi="Arial" w:cs="Arial"/>
          <w:b/>
          <w:color w:val="800080"/>
          <w:u w:val="single"/>
        </w:rPr>
        <w:t>2661</w:t>
      </w:r>
      <w:r>
        <w:rPr>
          <w:rFonts w:ascii="Arial" w:eastAsia="Arial" w:hAnsi="Arial" w:cs="Arial"/>
          <w:b/>
          <w:color w:val="800080"/>
          <w:u w:val="single"/>
        </w:rPr>
        <w:t>):</w:t>
      </w:r>
    </w:p>
    <w:p w14:paraId="72C1990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over 50 ms sized bins, ...</w:t>
      </w:r>
    </w:p>
    <w:p w14:paraId="08192061" w14:textId="77777777" w:rsidR="0033347B" w:rsidRDefault="0033347B">
      <w:pPr>
        <w:pStyle w:val="Standard"/>
        <w:spacing w:line="360" w:lineRule="auto"/>
        <w:rPr>
          <w:rFonts w:ascii="Arial" w:eastAsia="Arial" w:hAnsi="Arial" w:cs="Arial"/>
          <w:color w:val="000000"/>
        </w:rPr>
      </w:pPr>
    </w:p>
    <w:p w14:paraId="46FBEA8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21: Define what is weak and strong learner?”</w:t>
      </w:r>
    </w:p>
    <w:p w14:paraId="4960125B" w14:textId="77777777" w:rsidR="0033347B" w:rsidRDefault="0033347B">
      <w:pPr>
        <w:pStyle w:val="Standard"/>
        <w:spacing w:line="360" w:lineRule="auto"/>
        <w:rPr>
          <w:rFonts w:ascii="Arial" w:eastAsia="Arial" w:hAnsi="Arial" w:cs="Arial"/>
          <w:color w:val="000000"/>
        </w:rPr>
      </w:pPr>
    </w:p>
    <w:p w14:paraId="05AD0F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classified strong learners as animals with a performance of &gt;60% hit trials/session. Weak learners have a performance of 30-60% hit trials/session.</w:t>
      </w:r>
    </w:p>
    <w:p w14:paraId="5B36287B" w14:textId="77777777" w:rsidR="0033347B" w:rsidRDefault="0033347B">
      <w:pPr>
        <w:pStyle w:val="Standard"/>
        <w:spacing w:line="360" w:lineRule="auto"/>
        <w:rPr>
          <w:rFonts w:ascii="Arial" w:eastAsia="Arial" w:hAnsi="Arial" w:cs="Arial"/>
          <w:color w:val="800080"/>
        </w:rPr>
      </w:pPr>
    </w:p>
    <w:p w14:paraId="47BBECFF" w14:textId="62ED1232" w:rsidR="0033347B" w:rsidRDefault="006F6FE7">
      <w:pPr>
        <w:pStyle w:val="Standard"/>
        <w:spacing w:line="360" w:lineRule="auto"/>
      </w:pPr>
      <w:r>
        <w:rPr>
          <w:rFonts w:ascii="Arial" w:eastAsia="Arial" w:hAnsi="Arial" w:cs="Arial"/>
          <w:b/>
          <w:color w:val="800080"/>
        </w:rPr>
        <w:t>*** ADDED (to line ~2</w:t>
      </w:r>
      <w:r w:rsidR="005D7339">
        <w:rPr>
          <w:rFonts w:ascii="Arial" w:eastAsia="Arial" w:hAnsi="Arial" w:cs="Arial"/>
          <w:b/>
          <w:color w:val="800080"/>
        </w:rPr>
        <w:t>752</w:t>
      </w:r>
      <w:r>
        <w:rPr>
          <w:rFonts w:ascii="Arial" w:eastAsia="Arial" w:hAnsi="Arial" w:cs="Arial"/>
          <w:b/>
          <w:color w:val="800080"/>
        </w:rPr>
        <w:t>-2</w:t>
      </w:r>
      <w:r w:rsidR="005D7339">
        <w:rPr>
          <w:rFonts w:ascii="Arial" w:eastAsia="Arial" w:hAnsi="Arial" w:cs="Arial"/>
          <w:b/>
          <w:color w:val="800080"/>
        </w:rPr>
        <w:t>755</w:t>
      </w:r>
      <w:r>
        <w:rPr>
          <w:rFonts w:ascii="Arial" w:eastAsia="Arial" w:hAnsi="Arial" w:cs="Arial"/>
          <w:b/>
          <w:color w:val="800080"/>
        </w:rPr>
        <w:t>)</w:t>
      </w:r>
      <w:r>
        <w:rPr>
          <w:rFonts w:ascii="Arial" w:eastAsia="Arial" w:hAnsi="Arial" w:cs="Arial"/>
          <w:color w:val="800080"/>
        </w:rPr>
        <w:t>:”</w:t>
      </w:r>
    </w:p>
    <w:p w14:paraId="0F7FC53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additionally set a criterion that a performance of &gt;60% be considered “strong learning”, 30-60% be considered “weak learning”, and “0-30%” be considered “non-learning”.</w:t>
      </w:r>
    </w:p>
    <w:p w14:paraId="33BD628A" w14:textId="77777777" w:rsidR="0033347B" w:rsidRDefault="0033347B">
      <w:pPr>
        <w:pStyle w:val="Standard"/>
        <w:spacing w:line="360" w:lineRule="auto"/>
        <w:rPr>
          <w:rFonts w:ascii="Arial" w:eastAsia="Arial" w:hAnsi="Arial" w:cs="Arial"/>
          <w:color w:val="800080"/>
        </w:rPr>
      </w:pPr>
    </w:p>
    <w:p w14:paraId="037A0B4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also added the same information to the Figure 18 legend:</w:t>
      </w:r>
    </w:p>
    <w:p w14:paraId="7C0F2650" w14:textId="77777777" w:rsidR="0033347B" w:rsidRDefault="006F6FE7">
      <w:pPr>
        <w:pStyle w:val="Standard"/>
        <w:spacing w:line="360" w:lineRule="auto"/>
      </w:pPr>
      <w:r>
        <w:rPr>
          <w:rFonts w:ascii="Arial" w:eastAsia="Arial" w:hAnsi="Arial" w:cs="Arial"/>
          <w:color w:val="800080"/>
        </w:rPr>
        <w:t>Figure 18: ... “</w:t>
      </w:r>
      <w:r>
        <w:rPr>
          <w:rFonts w:ascii="Arial" w:eastAsia="Arial" w:hAnsi="Arial" w:cs="Arial"/>
          <w:color w:val="FF0000"/>
        </w:rPr>
        <w:t>Here M2 is a strong learner (&gt;70% hit trials/session) and M5 is a weak learner (30-60 % hit trials/session). M1, M3, and M4 did not learn the task.</w:t>
      </w:r>
      <w:r>
        <w:rPr>
          <w:rFonts w:ascii="Arial" w:eastAsia="Arial" w:hAnsi="Arial" w:cs="Arial"/>
          <w:color w:val="800080"/>
        </w:rPr>
        <w:t>”</w:t>
      </w:r>
    </w:p>
    <w:p w14:paraId="6C3DB981" w14:textId="77777777" w:rsidR="0033347B" w:rsidRDefault="0033347B">
      <w:pPr>
        <w:pStyle w:val="Standard"/>
        <w:spacing w:line="360" w:lineRule="auto"/>
        <w:rPr>
          <w:rFonts w:ascii="Arial" w:eastAsia="Arial" w:hAnsi="Arial" w:cs="Arial"/>
          <w:color w:val="000000"/>
        </w:rPr>
      </w:pPr>
    </w:p>
    <w:p w14:paraId="1702802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3</w:t>
      </w:r>
    </w:p>
    <w:p w14:paraId="55FC10F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14:paraId="4224C786" w14:textId="77777777" w:rsidR="0033347B" w:rsidRDefault="0033347B">
      <w:pPr>
        <w:pStyle w:val="Standard"/>
        <w:spacing w:line="360" w:lineRule="auto"/>
        <w:rPr>
          <w:rFonts w:ascii="Arial" w:eastAsia="Arial" w:hAnsi="Arial" w:cs="Arial"/>
          <w:color w:val="000000"/>
        </w:rPr>
      </w:pPr>
    </w:p>
    <w:p w14:paraId="1807450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69F12112" w14:textId="77777777" w:rsidR="0033347B" w:rsidRDefault="0033347B">
      <w:pPr>
        <w:pStyle w:val="Standard"/>
        <w:spacing w:line="360" w:lineRule="auto"/>
        <w:rPr>
          <w:rFonts w:ascii="Arial" w:eastAsia="Arial" w:hAnsi="Arial" w:cs="Arial"/>
          <w:color w:val="000000"/>
        </w:rPr>
      </w:pPr>
    </w:p>
    <w:p w14:paraId="628E9A7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Parts of the somatosensory cortex were removed for imaging. Did it result in some deficits in the animals over time since recording continued for 2-3 weeks?</w:t>
      </w:r>
    </w:p>
    <w:p w14:paraId="13C8826D" w14:textId="77777777" w:rsidR="0033347B" w:rsidRDefault="0033347B">
      <w:pPr>
        <w:pStyle w:val="Standard"/>
        <w:spacing w:line="360" w:lineRule="auto"/>
        <w:rPr>
          <w:rFonts w:ascii="Arial" w:eastAsia="Arial" w:hAnsi="Arial" w:cs="Arial"/>
          <w:color w:val="800080"/>
        </w:rPr>
      </w:pPr>
    </w:p>
    <w:p w14:paraId="0E40561C" w14:textId="6296C48C"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127BE3">
        <w:rPr>
          <w:rFonts w:ascii="Arial" w:eastAsia="Arial" w:hAnsi="Arial" w:cs="Arial"/>
          <w:b/>
          <w:color w:val="800080"/>
          <w:u w:val="single"/>
        </w:rPr>
        <w:t>3000</w:t>
      </w:r>
      <w:r>
        <w:rPr>
          <w:rFonts w:ascii="Arial" w:eastAsia="Arial" w:hAnsi="Arial" w:cs="Arial"/>
          <w:b/>
          <w:color w:val="800080"/>
          <w:u w:val="single"/>
        </w:rPr>
        <w:t>-</w:t>
      </w:r>
      <w:r w:rsidR="005C7DF0">
        <w:rPr>
          <w:rFonts w:ascii="Arial" w:eastAsia="Arial" w:hAnsi="Arial" w:cs="Arial"/>
          <w:b/>
          <w:color w:val="800080"/>
          <w:u w:val="single"/>
        </w:rPr>
        <w:t>3003</w:t>
      </w:r>
      <w:r>
        <w:rPr>
          <w:rFonts w:ascii="Arial" w:eastAsia="Arial" w:hAnsi="Arial" w:cs="Arial"/>
          <w:b/>
          <w:color w:val="800080"/>
          <w:u w:val="single"/>
        </w:rPr>
        <w:t>):</w:t>
      </w:r>
    </w:p>
    <w:p w14:paraId="553420B9" w14:textId="4FCC2A0D" w:rsidR="0033347B" w:rsidRDefault="006F6FE7">
      <w:pPr>
        <w:pStyle w:val="Standard"/>
        <w:spacing w:line="360" w:lineRule="auto"/>
        <w:rPr>
          <w:rFonts w:ascii="Arial" w:eastAsia="Arial" w:hAnsi="Arial" w:cs="Arial"/>
          <w:color w:val="FF0000"/>
        </w:rPr>
      </w:pPr>
      <w:r>
        <w:rPr>
          <w:rFonts w:ascii="Arial" w:eastAsia="Arial" w:hAnsi="Arial" w:cs="Arial"/>
          <w:color w:val="FF0000"/>
        </w:rPr>
        <w:t>We kept track of animals that showcase</w:t>
      </w:r>
      <w:r w:rsidR="008C069D">
        <w:rPr>
          <w:rFonts w:ascii="Arial" w:eastAsia="Arial" w:hAnsi="Arial" w:cs="Arial"/>
          <w:color w:val="FF0000"/>
        </w:rPr>
        <w:t>d</w:t>
      </w:r>
      <w:r>
        <w:rPr>
          <w:rFonts w:ascii="Arial" w:eastAsia="Arial" w:hAnsi="Arial" w:cs="Arial"/>
          <w:color w:val="FF0000"/>
        </w:rPr>
        <w:t xml:space="preserve"> unusual gait or low/no mobility and avoid</w:t>
      </w:r>
      <w:r w:rsidR="00D97B56">
        <w:rPr>
          <w:rFonts w:ascii="Arial" w:eastAsia="Arial" w:hAnsi="Arial" w:cs="Arial"/>
          <w:color w:val="FF0000"/>
        </w:rPr>
        <w:t>ed</w:t>
      </w:r>
      <w:r>
        <w:rPr>
          <w:rFonts w:ascii="Arial" w:eastAsia="Arial" w:hAnsi="Arial" w:cs="Arial"/>
          <w:color w:val="FF0000"/>
        </w:rPr>
        <w:t xml:space="preserve"> their use altogether for production datasets and experiments, in accordance with previously published protocols (Dombeck et al., 2010).</w:t>
      </w:r>
    </w:p>
    <w:p w14:paraId="4BD84E05" w14:textId="77777777" w:rsidR="0033347B" w:rsidRDefault="0033347B">
      <w:pPr>
        <w:pStyle w:val="Standard"/>
        <w:spacing w:line="360" w:lineRule="auto"/>
        <w:rPr>
          <w:rFonts w:ascii="Arial" w:eastAsia="Arial" w:hAnsi="Arial" w:cs="Arial"/>
          <w:color w:val="BF0041"/>
        </w:rPr>
      </w:pPr>
    </w:p>
    <w:p w14:paraId="4435F67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lastRenderedPageBreak/>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14:paraId="653D65EF" w14:textId="77777777" w:rsidR="0033347B" w:rsidRDefault="0033347B">
      <w:pPr>
        <w:pStyle w:val="Standard"/>
        <w:spacing w:line="360" w:lineRule="auto"/>
        <w:rPr>
          <w:rFonts w:ascii="Arial" w:eastAsia="Arial" w:hAnsi="Arial" w:cs="Arial"/>
          <w:color w:val="000000"/>
        </w:rPr>
      </w:pPr>
    </w:p>
    <w:p w14:paraId="7F7C63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wanted to essentially look at the spatial organization of cells with high correlation in activity, since imaging as a recording method provides an unambiguous anatomical map of each of the recorded cells.</w:t>
      </w:r>
    </w:p>
    <w:p w14:paraId="620EAC55" w14:textId="77777777" w:rsidR="0033347B" w:rsidRDefault="0033347B">
      <w:pPr>
        <w:pStyle w:val="Standard"/>
        <w:spacing w:line="360" w:lineRule="auto"/>
        <w:rPr>
          <w:rFonts w:ascii="Arial" w:eastAsia="Arial" w:hAnsi="Arial" w:cs="Arial"/>
          <w:color w:val="BF0041"/>
        </w:rPr>
      </w:pPr>
    </w:p>
    <w:p w14:paraId="67F61D81" w14:textId="532336A9"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~31</w:t>
      </w:r>
      <w:r w:rsidR="000227D9">
        <w:rPr>
          <w:rFonts w:ascii="Arial" w:eastAsia="Arial" w:hAnsi="Arial" w:cs="Arial"/>
          <w:b/>
          <w:color w:val="800080"/>
          <w:u w:val="single"/>
        </w:rPr>
        <w:t>81</w:t>
      </w:r>
      <w:r>
        <w:rPr>
          <w:rFonts w:ascii="Arial" w:eastAsia="Arial" w:hAnsi="Arial" w:cs="Arial"/>
          <w:b/>
          <w:color w:val="800080"/>
          <w:u w:val="single"/>
        </w:rPr>
        <w:t>-31</w:t>
      </w:r>
      <w:r w:rsidR="00E73B16">
        <w:rPr>
          <w:rFonts w:ascii="Arial" w:eastAsia="Arial" w:hAnsi="Arial" w:cs="Arial"/>
          <w:b/>
          <w:color w:val="800080"/>
          <w:u w:val="single"/>
        </w:rPr>
        <w:t>97</w:t>
      </w:r>
      <w:r>
        <w:rPr>
          <w:rFonts w:ascii="Arial" w:eastAsia="Arial" w:hAnsi="Arial" w:cs="Arial"/>
          <w:b/>
          <w:color w:val="800080"/>
          <w:u w:val="single"/>
        </w:rPr>
        <w:t>):</w:t>
      </w:r>
    </w:p>
    <w:p w14:paraId="67D6DBE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set the initial seed to k = 3, with 1000 bootstrap iterations (see Modi et al., 2014 for sensitivity analysis), distance as specified by pair-wise correlation coefficient (Figure 29A; Figure 31A; Figure 32A), and a threshold of 80% to bundle meta-groups.</w:t>
      </w:r>
    </w:p>
    <w:p w14:paraId="38BEA799" w14:textId="77777777" w:rsidR="0033347B" w:rsidRDefault="0033347B">
      <w:pPr>
        <w:pStyle w:val="Standard"/>
        <w:spacing w:line="360" w:lineRule="auto"/>
        <w:rPr>
          <w:rFonts w:ascii="Arial" w:eastAsia="Arial" w:hAnsi="Arial" w:cs="Arial"/>
          <w:color w:val="FF0000"/>
        </w:rPr>
      </w:pPr>
    </w:p>
    <w:p w14:paraId="0530766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Correlations were calculated for all frames post the whisker-puff (stimulus), which corresponds to ~8 s of network activity. It is across this period that the clustering was performed.</w:t>
      </w:r>
    </w:p>
    <w:p w14:paraId="2F3AC40E" w14:textId="77777777" w:rsidR="0033347B" w:rsidRDefault="0033347B">
      <w:pPr>
        <w:pStyle w:val="Standard"/>
        <w:spacing w:line="360" w:lineRule="auto"/>
        <w:rPr>
          <w:rFonts w:ascii="Arial" w:eastAsia="Arial" w:hAnsi="Arial" w:cs="Arial"/>
          <w:color w:val="FF0000"/>
        </w:rPr>
      </w:pPr>
    </w:p>
    <w:p w14:paraId="7C800BD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correlation analysis was performed to check for consistency across previous recordings in the lab (Modi et al., 2014; Ashesh Dhawale’s Thesis). The idea here is to be able to provide proof-of-principle results to confirm if the technique was working. Additionally, although the results are from 1 animal, the session consists of 60 trials for each of the &gt;100 cells recorded. This very preliminary result has been studied and described in detail, previously (Modi et al., 2014).</w:t>
      </w:r>
    </w:p>
    <w:p w14:paraId="57547274" w14:textId="77777777" w:rsidR="0033347B" w:rsidRDefault="0033347B">
      <w:pPr>
        <w:pStyle w:val="Standard"/>
        <w:spacing w:line="360" w:lineRule="auto"/>
        <w:rPr>
          <w:rFonts w:ascii="Arial" w:eastAsia="Arial" w:hAnsi="Arial" w:cs="Arial"/>
          <w:color w:val="FF0000"/>
        </w:rPr>
      </w:pPr>
    </w:p>
    <w:p w14:paraId="5DB7C380" w14:textId="49C0C21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w:t>
      </w:r>
      <w:r w:rsidR="006B2A6E">
        <w:rPr>
          <w:rFonts w:ascii="Arial" w:eastAsia="Arial" w:hAnsi="Arial" w:cs="Arial"/>
          <w:b/>
          <w:color w:val="800080"/>
          <w:u w:val="single"/>
        </w:rPr>
        <w:t>239</w:t>
      </w:r>
      <w:r>
        <w:rPr>
          <w:rFonts w:ascii="Arial" w:eastAsia="Arial" w:hAnsi="Arial" w:cs="Arial"/>
          <w:b/>
          <w:color w:val="800080"/>
          <w:u w:val="single"/>
        </w:rPr>
        <w:t>-3</w:t>
      </w:r>
      <w:r w:rsidR="006B2A6E">
        <w:rPr>
          <w:rFonts w:ascii="Arial" w:eastAsia="Arial" w:hAnsi="Arial" w:cs="Arial"/>
          <w:b/>
          <w:color w:val="800080"/>
          <w:u w:val="single"/>
        </w:rPr>
        <w:t>245</w:t>
      </w:r>
      <w:r>
        <w:rPr>
          <w:rFonts w:ascii="Arial" w:eastAsia="Arial" w:hAnsi="Arial" w:cs="Arial"/>
          <w:b/>
          <w:color w:val="800080"/>
          <w:u w:val="single"/>
        </w:rPr>
        <w:t>):</w:t>
      </w:r>
    </w:p>
    <w:p w14:paraId="6DD3ECE6" w14:textId="77777777" w:rsidR="0033347B" w:rsidRDefault="006F6FE7">
      <w:pPr>
        <w:pStyle w:val="Standard"/>
        <w:spacing w:line="360" w:lineRule="auto"/>
      </w:pPr>
      <w:r>
        <w:rPr>
          <w:rFonts w:ascii="Arial" w:eastAsia="Arial" w:hAnsi="Arial" w:cs="Arial"/>
          <w:color w:val="FF0000"/>
        </w:rPr>
        <w:t xml:space="preserve">We did not have clear values for the exact duration of the persistence of the </w:t>
      </w:r>
      <w:r>
        <w:rPr>
          <w:rFonts w:ascii="Arial" w:eastAsia="Arial" w:hAnsi="Arial" w:cs="Arial"/>
          <w:i/>
          <w:color w:val="FF0000"/>
        </w:rPr>
        <w:t>in vivo</w:t>
      </w:r>
      <w:r>
        <w:rPr>
          <w:rFonts w:ascii="Arial" w:eastAsia="Arial" w:hAnsi="Arial" w:cs="Arial"/>
          <w:color w:val="FF0000"/>
        </w:rPr>
        <w:t xml:space="preserve">, hippocampal network state post US. This is actually a very interesting potential experiment, but we did not sub-divide the post-US period for this analysis. At the time, we </w:t>
      </w:r>
      <w:r>
        <w:rPr>
          <w:rFonts w:ascii="Arial" w:eastAsia="Arial" w:hAnsi="Arial" w:cs="Arial"/>
          <w:color w:val="FF0000"/>
        </w:rPr>
        <w:lastRenderedPageBreak/>
        <w:t>only wished to see if our results were consistent with those previously published (Modi et al., 2014; Ashesh Dhawale’s Thesis), as proof-of-principle for technique standardization.</w:t>
      </w:r>
    </w:p>
    <w:p w14:paraId="763426DE" w14:textId="77777777" w:rsidR="0033347B" w:rsidRDefault="0033347B">
      <w:pPr>
        <w:pStyle w:val="Standard"/>
        <w:spacing w:line="360" w:lineRule="auto"/>
        <w:rPr>
          <w:rFonts w:ascii="Arial" w:eastAsia="Arial" w:hAnsi="Arial" w:cs="Arial"/>
          <w:color w:val="000000"/>
        </w:rPr>
      </w:pPr>
    </w:p>
    <w:p w14:paraId="49C401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14:paraId="7F7924F1" w14:textId="77777777" w:rsidR="0033347B" w:rsidRDefault="0033347B">
      <w:pPr>
        <w:pStyle w:val="Standard"/>
        <w:spacing w:line="360" w:lineRule="auto"/>
        <w:rPr>
          <w:rFonts w:ascii="Arial" w:eastAsia="Arial" w:hAnsi="Arial" w:cs="Arial"/>
          <w:color w:val="000000"/>
        </w:rPr>
      </w:pPr>
    </w:p>
    <w:p w14:paraId="658B3546" w14:textId="1505428B"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E96E89">
        <w:rPr>
          <w:rFonts w:ascii="Arial" w:eastAsia="Arial" w:hAnsi="Arial" w:cs="Arial"/>
          <w:b/>
          <w:color w:val="800080"/>
          <w:u w:val="single"/>
        </w:rPr>
        <w:t>218</w:t>
      </w:r>
      <w:r>
        <w:rPr>
          <w:rFonts w:ascii="Arial" w:eastAsia="Arial" w:hAnsi="Arial" w:cs="Arial"/>
          <w:b/>
          <w:color w:val="800080"/>
          <w:u w:val="single"/>
        </w:rPr>
        <w:t>-3</w:t>
      </w:r>
      <w:r w:rsidR="00E96E89">
        <w:rPr>
          <w:rFonts w:ascii="Arial" w:eastAsia="Arial" w:hAnsi="Arial" w:cs="Arial"/>
          <w:b/>
          <w:color w:val="800080"/>
          <w:u w:val="single"/>
        </w:rPr>
        <w:t>226</w:t>
      </w:r>
      <w:r>
        <w:rPr>
          <w:rFonts w:ascii="Arial" w:eastAsia="Arial" w:hAnsi="Arial" w:cs="Arial"/>
          <w:b/>
          <w:color w:val="800080"/>
          <w:u w:val="single"/>
        </w:rPr>
        <w:t>):</w:t>
      </w:r>
    </w:p>
    <w:p w14:paraId="2887A4D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damage inflicted to the somatosensory cortex was only on one hemisphere. We presented somatosensory cortex to the ipsilateral whiskers, information that is expected to be processed on the contralateral hemisphere. In any case, we observed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14:paraId="76CC4B02" w14:textId="77777777" w:rsidR="0033347B" w:rsidRDefault="0033347B">
      <w:pPr>
        <w:pStyle w:val="Standard"/>
        <w:spacing w:line="360" w:lineRule="auto"/>
        <w:rPr>
          <w:rFonts w:ascii="Arial" w:eastAsia="Arial" w:hAnsi="Arial" w:cs="Arial"/>
          <w:color w:val="000000"/>
        </w:rPr>
      </w:pPr>
    </w:p>
    <w:p w14:paraId="166689A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2520: Definition of time cell is not clear. Frame rate is 10/15 frames per sec. The time between CS and US is 300 or 500ms. That means that there are only 2-4 frames between CS and US. Just because cells are locked to CS or US they do not become time cells.</w:t>
      </w:r>
    </w:p>
    <w:p w14:paraId="76BCBF16" w14:textId="77777777" w:rsidR="0033347B" w:rsidRDefault="0033347B">
      <w:pPr>
        <w:pStyle w:val="Standard"/>
        <w:spacing w:line="360" w:lineRule="auto"/>
        <w:rPr>
          <w:rFonts w:ascii="Arial" w:eastAsia="Arial" w:hAnsi="Arial" w:cs="Arial"/>
          <w:color w:val="000000"/>
        </w:rPr>
      </w:pPr>
    </w:p>
    <w:p w14:paraId="41FB97E4" w14:textId="0BE510CE"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E534A7">
        <w:rPr>
          <w:rFonts w:ascii="Arial" w:eastAsia="Arial" w:hAnsi="Arial" w:cs="Arial"/>
          <w:b/>
          <w:color w:val="800080"/>
          <w:u w:val="single"/>
        </w:rPr>
        <w:t>316</w:t>
      </w:r>
      <w:r>
        <w:rPr>
          <w:rFonts w:ascii="Arial" w:eastAsia="Arial" w:hAnsi="Arial" w:cs="Arial"/>
          <w:b/>
          <w:color w:val="800080"/>
          <w:u w:val="single"/>
        </w:rPr>
        <w:t>-3</w:t>
      </w:r>
      <w:r w:rsidR="00E534A7">
        <w:rPr>
          <w:rFonts w:ascii="Arial" w:eastAsia="Arial" w:hAnsi="Arial" w:cs="Arial"/>
          <w:b/>
          <w:color w:val="800080"/>
          <w:u w:val="single"/>
        </w:rPr>
        <w:t>320</w:t>
      </w:r>
      <w:r>
        <w:rPr>
          <w:rFonts w:ascii="Arial" w:eastAsia="Arial" w:hAnsi="Arial" w:cs="Arial"/>
          <w:b/>
          <w:color w:val="800080"/>
          <w:u w:val="single"/>
        </w:rPr>
        <w:t>):</w:t>
      </w:r>
    </w:p>
    <w:p w14:paraId="6BFEEB0E" w14:textId="6D61473E" w:rsidR="0033347B" w:rsidRDefault="006F6FE7">
      <w:pPr>
        <w:pStyle w:val="Standard"/>
        <w:spacing w:line="360" w:lineRule="auto"/>
        <w:rPr>
          <w:rFonts w:ascii="Arial" w:eastAsia="Arial" w:hAnsi="Arial" w:cs="Arial"/>
          <w:color w:val="FF0000"/>
        </w:rPr>
      </w:pPr>
      <w:r>
        <w:rPr>
          <w:rFonts w:ascii="Arial" w:eastAsia="Arial" w:hAnsi="Arial" w:cs="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2D8C6123" w14:textId="77777777" w:rsidR="0033347B" w:rsidRDefault="0033347B">
      <w:pPr>
        <w:pStyle w:val="Standard"/>
        <w:spacing w:line="360" w:lineRule="auto"/>
        <w:rPr>
          <w:rFonts w:ascii="Arial" w:eastAsia="Arial" w:hAnsi="Arial" w:cs="Arial"/>
          <w:color w:val="000000"/>
        </w:rPr>
      </w:pPr>
    </w:p>
    <w:p w14:paraId="7D7748A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Figure 33: what does time = 0 correspond to?</w:t>
      </w:r>
    </w:p>
    <w:p w14:paraId="642B9080" w14:textId="77777777" w:rsidR="0033347B" w:rsidRDefault="0033347B">
      <w:pPr>
        <w:pStyle w:val="Standard"/>
        <w:spacing w:line="360" w:lineRule="auto"/>
        <w:rPr>
          <w:rFonts w:ascii="Arial" w:eastAsia="Arial" w:hAnsi="Arial" w:cs="Arial"/>
          <w:color w:val="000000"/>
        </w:rPr>
      </w:pPr>
    </w:p>
    <w:p w14:paraId="76536A5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Here, time at 0 ms is the presentation of the CS.</w:t>
      </w:r>
    </w:p>
    <w:p w14:paraId="7922B43C" w14:textId="77777777" w:rsidR="0033347B" w:rsidRDefault="0033347B">
      <w:pPr>
        <w:pStyle w:val="Standard"/>
        <w:spacing w:line="360" w:lineRule="auto"/>
        <w:rPr>
          <w:rFonts w:ascii="Arial" w:eastAsia="Arial" w:hAnsi="Arial" w:cs="Arial"/>
          <w:color w:val="800080"/>
        </w:rPr>
      </w:pPr>
    </w:p>
    <w:p w14:paraId="43696A17"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Figure 33 legend):</w:t>
      </w:r>
    </w:p>
    <w:p w14:paraId="3E17DDC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conditioned stimulus (CS; blue LED) is presented at time 0 ms.</w:t>
      </w:r>
    </w:p>
    <w:p w14:paraId="34A40AF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t>
      </w:r>
    </w:p>
    <w:p w14:paraId="14446564" w14:textId="77777777" w:rsidR="0033347B" w:rsidRDefault="0033347B">
      <w:pPr>
        <w:pStyle w:val="Standard"/>
        <w:spacing w:line="360" w:lineRule="auto"/>
        <w:rPr>
          <w:rFonts w:ascii="Arial" w:eastAsia="Arial" w:hAnsi="Arial" w:cs="Arial"/>
          <w:color w:val="800080"/>
        </w:rPr>
      </w:pPr>
    </w:p>
    <w:p w14:paraId="1EF27CC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2532: Please specify the analysis and checkpoints.</w:t>
      </w:r>
    </w:p>
    <w:p w14:paraId="57A8C04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95</w:t>
      </w:r>
    </w:p>
    <w:p w14:paraId="7FE4ED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see section “Preliminary analysis to identify time cells” – lines ~2764-2780.</w:t>
      </w:r>
    </w:p>
    <w:p w14:paraId="251B7A8E" w14:textId="77777777" w:rsidR="00165863" w:rsidRDefault="00165863" w:rsidP="0016586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~3316-3320):</w:t>
      </w:r>
    </w:p>
    <w:p w14:paraId="62420596" w14:textId="62B33B71" w:rsidR="0033347B" w:rsidRDefault="006F6FE7">
      <w:pPr>
        <w:pStyle w:val="Standard"/>
        <w:spacing w:line="360" w:lineRule="auto"/>
        <w:rPr>
          <w:rFonts w:ascii="Arial" w:eastAsia="Arial" w:hAnsi="Arial" w:cs="Arial"/>
          <w:color w:val="FF0000"/>
        </w:rPr>
      </w:pPr>
      <w:r>
        <w:rPr>
          <w:rFonts w:ascii="Arial" w:eastAsia="Arial" w:hAnsi="Arial" w:cs="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19DD37B1" w14:textId="77777777" w:rsidR="0033347B" w:rsidRDefault="0033347B">
      <w:pPr>
        <w:pStyle w:val="Standard"/>
        <w:spacing w:line="360" w:lineRule="auto"/>
        <w:rPr>
          <w:rFonts w:ascii="Arial" w:eastAsia="Arial" w:hAnsi="Arial" w:cs="Arial"/>
          <w:color w:val="000000"/>
        </w:rPr>
      </w:pPr>
    </w:p>
    <w:p w14:paraId="56AE3FD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2544: This line is just reporting the figure 36 -- no discussion of what is actually in the figure and what it means</w:t>
      </w:r>
    </w:p>
    <w:p w14:paraId="75D4F4D2" w14:textId="77777777" w:rsidR="0033347B" w:rsidRDefault="0033347B">
      <w:pPr>
        <w:pStyle w:val="Standard"/>
        <w:spacing w:line="360" w:lineRule="auto"/>
        <w:rPr>
          <w:rFonts w:ascii="Arial" w:eastAsia="Arial" w:hAnsi="Arial" w:cs="Arial"/>
          <w:color w:val="BF0041"/>
        </w:rPr>
      </w:pPr>
    </w:p>
    <w:p w14:paraId="05C11FF1" w14:textId="14E9C9A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w:t>
      </w:r>
      <w:r w:rsidR="00564753">
        <w:rPr>
          <w:rFonts w:ascii="Arial" w:eastAsia="Arial" w:hAnsi="Arial" w:cs="Arial"/>
          <w:b/>
          <w:color w:val="800080"/>
          <w:u w:val="single"/>
        </w:rPr>
        <w:t>71</w:t>
      </w:r>
      <w:r>
        <w:rPr>
          <w:rFonts w:ascii="Arial" w:eastAsia="Arial" w:hAnsi="Arial" w:cs="Arial"/>
          <w:b/>
          <w:color w:val="800080"/>
          <w:u w:val="single"/>
        </w:rPr>
        <w:t>-33</w:t>
      </w:r>
      <w:r w:rsidR="00564753">
        <w:rPr>
          <w:rFonts w:ascii="Arial" w:eastAsia="Arial" w:hAnsi="Arial" w:cs="Arial"/>
          <w:b/>
          <w:color w:val="800080"/>
          <w:u w:val="single"/>
        </w:rPr>
        <w:t>83</w:t>
      </w:r>
      <w:r>
        <w:rPr>
          <w:rFonts w:ascii="Arial" w:eastAsia="Arial" w:hAnsi="Arial" w:cs="Arial"/>
          <w:b/>
          <w:color w:val="800080"/>
          <w:u w:val="single"/>
        </w:rPr>
        <w:t>):</w:t>
      </w:r>
    </w:p>
    <w:p w14:paraId="5CF31992" w14:textId="77777777" w:rsidR="0033347B" w:rsidRDefault="006F6FE7">
      <w:pPr>
        <w:pStyle w:val="Standard"/>
        <w:spacing w:line="360" w:lineRule="auto"/>
      </w:pPr>
      <w:r>
        <w:rPr>
          <w:rFonts w:ascii="Arial" w:eastAsia="Arial" w:hAnsi="Arial" w:cs="Arial"/>
          <w:color w:val="FF0000"/>
        </w:rPr>
        <w:t xml:space="preserve">It has been observed in time cell literature as well as in our real physiology recordings that time cells with tuning to later time points in a trial, tend to have wider tuning curves </w:t>
      </w:r>
      <w:bookmarkStart w:id="0" w:name="bookmark=id.gjdgxs"/>
      <w:bookmarkEnd w:id="0"/>
      <w:r>
        <w:rPr>
          <w:rFonts w:ascii="Arial" w:eastAsia="Arial" w:hAnsi="Arial" w:cs="Arial"/>
          <w:color w:val="2E2A25"/>
        </w:rPr>
        <w:t>(B. J. Kraus et al., 2015; MacDonald et al., 2011, 2013; Mau et al., 2018; Pastalkova et al., 2008)⁠</w:t>
      </w:r>
      <w:r>
        <w:rPr>
          <w:rFonts w:ascii="Arial" w:eastAsia="Arial" w:hAnsi="Arial" w:cs="Arial"/>
          <w:color w:val="FF0000"/>
        </w:rPr>
        <w:t xml:space="preserve">. This is why no obvious trend in a graph of Temporal Information vs time of peak sorted time cells, seemed curious enough to mention in the thesis. However, while we report the observation, we made no attempts to delineate further detail, </w:t>
      </w:r>
      <w:r>
        <w:rPr>
          <w:rFonts w:ascii="Arial" w:eastAsia="Arial" w:hAnsi="Arial" w:cs="Arial"/>
          <w:b/>
          <w:color w:val="FF0000"/>
        </w:rPr>
        <w:t>given a limited number of observations</w:t>
      </w:r>
      <w:r>
        <w:rPr>
          <w:rFonts w:ascii="Arial" w:eastAsia="Arial" w:hAnsi="Arial" w:cs="Arial"/>
          <w:color w:val="FF0000"/>
        </w:rPr>
        <w:t>. This legacy adaptation of the temporal information calculation had not been benchmarked and thus the result was not certain, at the time. Subsequently, we have observed similar results in other lab colleague’s recordings, and avoided further discussion, with regard to the scope of this thesis.</w:t>
      </w:r>
    </w:p>
    <w:p w14:paraId="7528D8A4" w14:textId="77777777" w:rsidR="0033347B" w:rsidRDefault="0033347B">
      <w:pPr>
        <w:pStyle w:val="Standard"/>
        <w:spacing w:line="360" w:lineRule="auto"/>
        <w:rPr>
          <w:rFonts w:ascii="Arial" w:eastAsia="Arial" w:hAnsi="Arial" w:cs="Arial"/>
          <w:color w:val="FF0000"/>
        </w:rPr>
      </w:pPr>
    </w:p>
    <w:p w14:paraId="3B0C0D4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2559-2561: This expansion in the time cells seems to be reported for one animal (Fig 37-38). The student should report group statistics. Also discuss how this expansion relates to training and/or learning.</w:t>
      </w:r>
    </w:p>
    <w:p w14:paraId="586646D1" w14:textId="77777777" w:rsidR="0033347B" w:rsidRDefault="0033347B">
      <w:pPr>
        <w:pStyle w:val="Standard"/>
        <w:spacing w:line="360" w:lineRule="auto"/>
        <w:rPr>
          <w:rFonts w:ascii="Arial" w:eastAsia="Arial" w:hAnsi="Arial" w:cs="Arial"/>
          <w:color w:val="000000"/>
        </w:rPr>
      </w:pPr>
    </w:p>
    <w:p w14:paraId="66B79A9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results presented are towards the extent of proving proof of principle for the technologies developed. We have cited these results as “preliminary”. Other lab colleagues have taken up these experiments and their results are expected to be published outside of the scope of this thesis.</w:t>
      </w:r>
    </w:p>
    <w:p w14:paraId="2CB26474" w14:textId="77777777" w:rsidR="0033347B" w:rsidRDefault="0033347B">
      <w:pPr>
        <w:pStyle w:val="Standard"/>
        <w:spacing w:line="360" w:lineRule="auto"/>
        <w:rPr>
          <w:rFonts w:ascii="Arial" w:eastAsia="Arial" w:hAnsi="Arial" w:cs="Arial"/>
          <w:color w:val="800080"/>
        </w:rPr>
      </w:pPr>
    </w:p>
    <w:p w14:paraId="52C4889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lastRenderedPageBreak/>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14:paraId="58B7CEA8" w14:textId="77777777" w:rsidR="0033347B" w:rsidRDefault="0033347B">
      <w:pPr>
        <w:pStyle w:val="Standard"/>
        <w:spacing w:line="360" w:lineRule="auto"/>
        <w:rPr>
          <w:rFonts w:ascii="Arial" w:eastAsia="Arial" w:hAnsi="Arial" w:cs="Arial"/>
          <w:color w:val="000000"/>
        </w:rPr>
      </w:pPr>
    </w:p>
    <w:p w14:paraId="1E7FF4C6" w14:textId="461414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w:t>
      </w:r>
      <w:r w:rsidR="0007303D">
        <w:rPr>
          <w:rFonts w:ascii="Arial" w:eastAsia="Arial" w:hAnsi="Arial" w:cs="Arial"/>
          <w:b/>
          <w:color w:val="800080"/>
          <w:u w:val="single"/>
        </w:rPr>
        <w:t>422-3423</w:t>
      </w:r>
      <w:r>
        <w:rPr>
          <w:rFonts w:ascii="Arial" w:eastAsia="Arial" w:hAnsi="Arial" w:cs="Arial"/>
          <w:b/>
          <w:color w:val="800080"/>
          <w:u w:val="single"/>
        </w:rPr>
        <w:t>):</w:t>
      </w:r>
    </w:p>
    <w:p w14:paraId="2DDE1F6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(~60% of all session-wise cells tracked; ~80 cells)</w:t>
      </w:r>
    </w:p>
    <w:p w14:paraId="3D688E16" w14:textId="77777777" w:rsidR="0033347B" w:rsidRDefault="0033347B">
      <w:pPr>
        <w:pStyle w:val="Standard"/>
        <w:spacing w:line="360" w:lineRule="auto"/>
        <w:rPr>
          <w:rFonts w:ascii="Arial" w:eastAsia="Arial" w:hAnsi="Arial" w:cs="Arial"/>
          <w:color w:val="FF0000"/>
        </w:rPr>
      </w:pPr>
    </w:p>
    <w:p w14:paraId="6F1FB4A3" w14:textId="34094ED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D144D4">
        <w:rPr>
          <w:rFonts w:ascii="Arial" w:eastAsia="Arial" w:hAnsi="Arial" w:cs="Arial"/>
          <w:b/>
          <w:color w:val="800080"/>
          <w:u w:val="single"/>
        </w:rPr>
        <w:t>424</w:t>
      </w:r>
      <w:r>
        <w:rPr>
          <w:rFonts w:ascii="Arial" w:eastAsia="Arial" w:hAnsi="Arial" w:cs="Arial"/>
          <w:b/>
          <w:color w:val="800080"/>
          <w:u w:val="single"/>
        </w:rPr>
        <w:t>-3</w:t>
      </w:r>
      <w:r w:rsidR="00FA15FA">
        <w:rPr>
          <w:rFonts w:ascii="Arial" w:eastAsia="Arial" w:hAnsi="Arial" w:cs="Arial"/>
          <w:b/>
          <w:color w:val="800080"/>
          <w:u w:val="single"/>
        </w:rPr>
        <w:t>426</w:t>
      </w:r>
      <w:r>
        <w:rPr>
          <w:rFonts w:ascii="Arial" w:eastAsia="Arial" w:hAnsi="Arial" w:cs="Arial"/>
          <w:b/>
          <w:color w:val="800080"/>
          <w:u w:val="single"/>
        </w:rPr>
        <w:t>):</w:t>
      </w:r>
    </w:p>
    <w:p w14:paraId="2E61B87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Typically, we observed only at best a correlation coefficient of ~0.6-0.8 across cell pairs (see Figures 29 and 31). We chose 0.2 as the threshold, accordingly.</w:t>
      </w:r>
    </w:p>
    <w:p w14:paraId="75EE92C1" w14:textId="77777777" w:rsidR="0033347B" w:rsidRDefault="0033347B">
      <w:pPr>
        <w:pStyle w:val="Standard"/>
        <w:spacing w:line="360" w:lineRule="auto"/>
        <w:rPr>
          <w:rFonts w:ascii="Arial" w:eastAsia="Arial" w:hAnsi="Arial" w:cs="Arial"/>
          <w:color w:val="000000"/>
        </w:rPr>
      </w:pPr>
    </w:p>
    <w:p w14:paraId="5C80FB0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2602: Width of tuning curve is first time mentioned here. How was this defined? Please define it and show the results.</w:t>
      </w:r>
    </w:p>
    <w:p w14:paraId="5B2B6B19" w14:textId="77777777" w:rsidR="0033347B" w:rsidRDefault="0033347B">
      <w:pPr>
        <w:pStyle w:val="Standard"/>
        <w:spacing w:line="360" w:lineRule="auto"/>
        <w:rPr>
          <w:rFonts w:ascii="Arial" w:eastAsia="Arial" w:hAnsi="Arial" w:cs="Arial"/>
          <w:color w:val="800080"/>
        </w:rPr>
      </w:pPr>
    </w:p>
    <w:p w14:paraId="2BB88E54" w14:textId="3BB3B0F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w:t>
      </w:r>
      <w:r w:rsidR="009D6ABE">
        <w:rPr>
          <w:rFonts w:ascii="Arial" w:eastAsia="Arial" w:hAnsi="Arial" w:cs="Arial"/>
          <w:b/>
          <w:color w:val="800080"/>
          <w:u w:val="single"/>
        </w:rPr>
        <w:t>3343</w:t>
      </w:r>
      <w:r>
        <w:rPr>
          <w:rFonts w:ascii="Arial" w:eastAsia="Arial" w:hAnsi="Arial" w:cs="Arial"/>
          <w:b/>
          <w:color w:val="800080"/>
          <w:u w:val="single"/>
        </w:rPr>
        <w:t>-3</w:t>
      </w:r>
      <w:r w:rsidR="009D6ABE">
        <w:rPr>
          <w:rFonts w:ascii="Arial" w:eastAsia="Arial" w:hAnsi="Arial" w:cs="Arial"/>
          <w:b/>
          <w:color w:val="800080"/>
          <w:u w:val="single"/>
        </w:rPr>
        <w:t>347</w:t>
      </w:r>
      <w:r>
        <w:rPr>
          <w:rFonts w:ascii="Arial" w:eastAsia="Arial" w:hAnsi="Arial" w:cs="Arial"/>
          <w:b/>
          <w:color w:val="800080"/>
          <w:u w:val="single"/>
        </w:rPr>
        <w:t>):</w:t>
      </w:r>
    </w:p>
    <w:p w14:paraId="6238E3B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Peri-stimulus time histograms (PSTH) or event time histograms (ETH) were developed by summing the number of threshold crossing activity events per bin (bin size = 3 frames/bin or ~200 ms/bin at 14.5 Hz) across trials. Different cells showcase different widths for ETH or tuning curves (Figure 35A; Figure 35B).</w:t>
      </w:r>
    </w:p>
    <w:p w14:paraId="3B859E7B" w14:textId="77777777" w:rsidR="0033347B" w:rsidRDefault="0033347B">
      <w:pPr>
        <w:pStyle w:val="Standard"/>
        <w:spacing w:line="360" w:lineRule="auto"/>
        <w:rPr>
          <w:rFonts w:ascii="Arial" w:eastAsia="Arial" w:hAnsi="Arial" w:cs="Arial"/>
          <w:color w:val="800080"/>
        </w:rPr>
      </w:pPr>
    </w:p>
    <w:p w14:paraId="101D9FD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Additionally, please kindly refer to Figure 35.</w:t>
      </w:r>
    </w:p>
    <w:p w14:paraId="5B89B5B3" w14:textId="77777777" w:rsidR="0033347B" w:rsidRDefault="0033347B">
      <w:pPr>
        <w:pStyle w:val="Standard"/>
        <w:spacing w:line="360" w:lineRule="auto"/>
        <w:rPr>
          <w:rFonts w:ascii="Arial" w:eastAsia="Arial" w:hAnsi="Arial" w:cs="Arial"/>
          <w:color w:val="BF0041"/>
        </w:rPr>
      </w:pPr>
    </w:p>
    <w:p w14:paraId="4D0C6F8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2617: Why is it surprising? What is the criteria to determine if the response persistence is expected or not?</w:t>
      </w:r>
    </w:p>
    <w:p w14:paraId="711EEC79" w14:textId="77777777" w:rsidR="0033347B" w:rsidRDefault="0033347B">
      <w:pPr>
        <w:pStyle w:val="Standard"/>
        <w:spacing w:line="360" w:lineRule="auto"/>
        <w:rPr>
          <w:rFonts w:ascii="Arial" w:eastAsia="Arial" w:hAnsi="Arial" w:cs="Arial"/>
          <w:color w:val="000000"/>
        </w:rPr>
      </w:pPr>
    </w:p>
    <w:p w14:paraId="4A62CFC6" w14:textId="0EF00F6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916B94">
        <w:rPr>
          <w:rFonts w:ascii="Arial" w:eastAsia="Arial" w:hAnsi="Arial" w:cs="Arial"/>
          <w:b/>
          <w:color w:val="800080"/>
          <w:u w:val="single"/>
        </w:rPr>
        <w:t>455</w:t>
      </w:r>
      <w:r>
        <w:rPr>
          <w:rFonts w:ascii="Arial" w:eastAsia="Arial" w:hAnsi="Arial" w:cs="Arial"/>
          <w:b/>
          <w:color w:val="800080"/>
          <w:u w:val="single"/>
        </w:rPr>
        <w:t>-3</w:t>
      </w:r>
      <w:r w:rsidR="00916B94">
        <w:rPr>
          <w:rFonts w:ascii="Arial" w:eastAsia="Arial" w:hAnsi="Arial" w:cs="Arial"/>
          <w:b/>
          <w:color w:val="800080"/>
          <w:u w:val="single"/>
        </w:rPr>
        <w:t>460</w:t>
      </w:r>
      <w:r>
        <w:rPr>
          <w:rFonts w:ascii="Arial" w:eastAsia="Arial" w:hAnsi="Arial" w:cs="Arial"/>
          <w:b/>
          <w:color w:val="800080"/>
          <w:u w:val="single"/>
        </w:rPr>
        <w:t>):</w:t>
      </w:r>
    </w:p>
    <w:p w14:paraId="4BC9B579" w14:textId="77777777" w:rsidR="0033347B" w:rsidRDefault="006F6FE7">
      <w:pPr>
        <w:pStyle w:val="Standard"/>
        <w:spacing w:line="360" w:lineRule="auto"/>
      </w:pPr>
      <w:r>
        <w:rPr>
          <w:rFonts w:ascii="Arial" w:eastAsia="Arial" w:hAnsi="Arial" w:cs="Arial"/>
          <w:color w:val="FF0000"/>
        </w:rPr>
        <w:t>Single cell measurements tend to define responses up to 200-1000 ms post US. Our own correlation-based clustering analysis was across the whole post US phase (vs pre-stim phase), which corresponded to ~8s. It was surprising to us, that such a wide window post-US period could still reveal distinctly different spatial clustering to a comparable ~8s window pre-CS.</w:t>
      </w:r>
    </w:p>
    <w:p w14:paraId="1443B4EE" w14:textId="77777777" w:rsidR="0033347B" w:rsidRDefault="0033347B">
      <w:pPr>
        <w:pStyle w:val="Standard"/>
        <w:spacing w:line="360" w:lineRule="auto"/>
        <w:rPr>
          <w:rFonts w:ascii="Arial" w:eastAsia="Arial" w:hAnsi="Arial" w:cs="Arial"/>
          <w:color w:val="800080"/>
        </w:rPr>
      </w:pPr>
    </w:p>
    <w:p w14:paraId="0480DD5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This chapter ends very abruptly -- without any conclusion. What is the significance of these findings about time cells?</w:t>
      </w:r>
    </w:p>
    <w:p w14:paraId="5EB8F686" w14:textId="77777777" w:rsidR="0033347B" w:rsidRDefault="0033347B">
      <w:pPr>
        <w:pStyle w:val="Standard"/>
        <w:spacing w:line="360" w:lineRule="auto"/>
        <w:rPr>
          <w:rFonts w:ascii="Arial" w:eastAsia="Arial" w:hAnsi="Arial" w:cs="Arial"/>
          <w:color w:val="800080"/>
        </w:rPr>
      </w:pPr>
    </w:p>
    <w:p w14:paraId="78D6664A" w14:textId="77777777" w:rsidR="0033347B" w:rsidRDefault="0033347B">
      <w:pPr>
        <w:pStyle w:val="Standard"/>
        <w:spacing w:line="360" w:lineRule="auto"/>
        <w:rPr>
          <w:rFonts w:ascii="Arial" w:eastAsia="Arial" w:hAnsi="Arial" w:cs="Arial"/>
          <w:color w:val="FF0000"/>
        </w:rPr>
      </w:pPr>
    </w:p>
    <w:p w14:paraId="541F2F80" w14:textId="42953D0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~34</w:t>
      </w:r>
      <w:r w:rsidR="00593D8B">
        <w:rPr>
          <w:rFonts w:ascii="Arial" w:eastAsia="Arial" w:hAnsi="Arial" w:cs="Arial"/>
          <w:b/>
          <w:color w:val="800080"/>
          <w:u w:val="single"/>
        </w:rPr>
        <w:t>70</w:t>
      </w:r>
      <w:r>
        <w:rPr>
          <w:rFonts w:ascii="Arial" w:eastAsia="Arial" w:hAnsi="Arial" w:cs="Arial"/>
          <w:b/>
          <w:color w:val="800080"/>
          <w:u w:val="single"/>
        </w:rPr>
        <w:t>-34</w:t>
      </w:r>
      <w:r w:rsidR="00593D8B">
        <w:rPr>
          <w:rFonts w:ascii="Arial" w:eastAsia="Arial" w:hAnsi="Arial" w:cs="Arial"/>
          <w:b/>
          <w:color w:val="800080"/>
          <w:u w:val="single"/>
        </w:rPr>
        <w:t>73</w:t>
      </w:r>
      <w:r>
        <w:rPr>
          <w:rFonts w:ascii="Arial" w:eastAsia="Arial" w:hAnsi="Arial" w:cs="Arial"/>
          <w:b/>
          <w:color w:val="800080"/>
          <w:u w:val="single"/>
        </w:rPr>
        <w:t>):</w:t>
      </w:r>
    </w:p>
    <w:p w14:paraId="4B6E1CD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Our preliminary imaging and behaviour results describe neuronal sequence activations based on the emergence or re-tuning dynamics of temporal tuning by time cells, during early phases of behavioural acquisition, in a chronically tracked fashion.</w:t>
      </w:r>
    </w:p>
    <w:p w14:paraId="5A5527B1" w14:textId="77777777" w:rsidR="0033347B" w:rsidRDefault="0033347B">
      <w:pPr>
        <w:pStyle w:val="Standard"/>
        <w:spacing w:line="360" w:lineRule="auto"/>
        <w:rPr>
          <w:rFonts w:ascii="Arial" w:eastAsia="Arial" w:hAnsi="Arial" w:cs="Arial"/>
          <w:color w:val="000000"/>
        </w:rPr>
      </w:pPr>
    </w:p>
    <w:p w14:paraId="0FE0850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4</w:t>
      </w:r>
    </w:p>
    <w:p w14:paraId="335B005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is a peer-reviewed manuscript and there are no further edits needed for this.</w:t>
      </w:r>
    </w:p>
    <w:p w14:paraId="4529751B" w14:textId="77777777" w:rsidR="0033347B" w:rsidRDefault="0033347B">
      <w:pPr>
        <w:pStyle w:val="Standard"/>
        <w:spacing w:line="360" w:lineRule="auto"/>
        <w:rPr>
          <w:rFonts w:ascii="Arial" w:eastAsia="Arial" w:hAnsi="Arial" w:cs="Arial"/>
          <w:color w:val="000000"/>
        </w:rPr>
      </w:pPr>
    </w:p>
    <w:p w14:paraId="627E62AD" w14:textId="77777777" w:rsidR="0033347B" w:rsidRDefault="006F6FE7">
      <w:pPr>
        <w:pStyle w:val="Standard"/>
        <w:spacing w:line="360" w:lineRule="auto"/>
      </w:pPr>
      <w:r>
        <w:rPr>
          <w:rFonts w:ascii="Arial" w:eastAsia="Arial" w:hAnsi="Arial" w:cs="Arial"/>
          <w:color w:val="000000"/>
        </w:rPr>
        <w:t>Chapter 5</w:t>
      </w:r>
    </w:p>
    <w:p w14:paraId="259C66D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provides a brief summary of the results. Since this is a Phd thesis one would expect much more discussion about the methods and results. But the chapter is pretty devoid of any such discussion. I think this chapter should be expanded quite a bit.</w:t>
      </w:r>
    </w:p>
    <w:p w14:paraId="7C21C700" w14:textId="77777777" w:rsidR="0033347B" w:rsidRDefault="0033347B">
      <w:pPr>
        <w:pStyle w:val="Standard"/>
        <w:spacing w:line="360" w:lineRule="auto"/>
        <w:rPr>
          <w:rFonts w:ascii="Arial" w:eastAsia="Arial" w:hAnsi="Arial" w:cs="Arial"/>
          <w:color w:val="000000"/>
        </w:rPr>
      </w:pPr>
    </w:p>
    <w:p w14:paraId="36DC521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have added major sections to Chapter 5 – “Discussion” to address this, supported with appropriate changes to Chapters 1-3. However, we did follow administrative guidelines to write short summaries in this final section.</w:t>
      </w:r>
    </w:p>
    <w:p w14:paraId="3D464FBD" w14:textId="77777777" w:rsidR="0033347B" w:rsidRDefault="0033347B">
      <w:pPr>
        <w:pStyle w:val="Standard"/>
        <w:spacing w:line="360" w:lineRule="auto"/>
        <w:rPr>
          <w:rFonts w:ascii="Arial" w:eastAsia="Arial" w:hAnsi="Arial" w:cs="Arial"/>
          <w:color w:val="000000"/>
        </w:rPr>
      </w:pPr>
    </w:p>
    <w:p w14:paraId="4D6DEA8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CCA902A" w14:textId="77777777" w:rsidR="0033347B" w:rsidRDefault="0033347B">
      <w:pPr>
        <w:pStyle w:val="Standard"/>
        <w:spacing w:line="360" w:lineRule="auto"/>
        <w:rPr>
          <w:rFonts w:ascii="Arial" w:eastAsia="Arial" w:hAnsi="Arial" w:cs="Arial"/>
          <w:color w:val="000000"/>
        </w:rPr>
      </w:pPr>
    </w:p>
    <w:p w14:paraId="520956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2819: I am not really sure what has been standardised and in what specific way. This is one of the main claims of the thesis and this should be made very clear. First in the introduction - what needs to the standardized and the in the discussion what has been standardised.</w:t>
      </w:r>
    </w:p>
    <w:p w14:paraId="4B40A6E8" w14:textId="77777777" w:rsidR="0033347B" w:rsidRDefault="0033347B">
      <w:pPr>
        <w:pStyle w:val="Standard"/>
        <w:spacing w:line="360" w:lineRule="auto"/>
        <w:rPr>
          <w:rFonts w:ascii="Arial" w:eastAsia="Arial" w:hAnsi="Arial" w:cs="Arial"/>
          <w:color w:val="000000"/>
        </w:rPr>
      </w:pPr>
    </w:p>
    <w:p w14:paraId="0A4FF17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kindly refer to Chapter 1 – “Introduction” (lines ~170-187) or the section titled “Required features” in Chapter 2 – “Behaviour” (lines ~1736-1742).</w:t>
      </w:r>
    </w:p>
    <w:p w14:paraId="37EE49C1" w14:textId="76D81E41" w:rsidR="0033347B" w:rsidRDefault="006F6FE7">
      <w:pPr>
        <w:pStyle w:val="Standard"/>
        <w:spacing w:line="360" w:lineRule="auto"/>
        <w:rPr>
          <w:rFonts w:ascii="Arial" w:eastAsia="Arial" w:hAnsi="Arial" w:cs="Arial"/>
          <w:color w:val="800080"/>
        </w:rPr>
      </w:pPr>
      <w:r>
        <w:rPr>
          <w:rFonts w:ascii="Arial" w:eastAsia="Arial" w:hAnsi="Arial" w:cs="Arial"/>
          <w:color w:val="800080"/>
        </w:rPr>
        <w:t>In brief, we have standardized TEC to be coupled with 2p Imaging, in concert, with the goal to study time cells. It is non-trivial to combine behaviour and imaging for longitudinal studies.</w:t>
      </w:r>
    </w:p>
    <w:p w14:paraId="0C1688CE" w14:textId="77777777" w:rsidR="006E6A38" w:rsidRDefault="006E6A38">
      <w:pPr>
        <w:pStyle w:val="Standard"/>
        <w:spacing w:line="360" w:lineRule="auto"/>
        <w:rPr>
          <w:rFonts w:ascii="Arial" w:eastAsia="Arial" w:hAnsi="Arial" w:cs="Arial"/>
          <w:color w:val="800080"/>
        </w:rPr>
      </w:pPr>
    </w:p>
    <w:p w14:paraId="08027423" w14:textId="2FB30E3C" w:rsidR="006E6A38" w:rsidRDefault="006E6A38">
      <w:pPr>
        <w:pStyle w:val="Standard"/>
        <w:spacing w:line="360" w:lineRule="auto"/>
      </w:pPr>
      <w:r>
        <w:rPr>
          <w:rFonts w:ascii="Arial" w:eastAsia="Arial" w:hAnsi="Arial" w:cs="Arial"/>
          <w:color w:val="800080"/>
        </w:rPr>
        <w:t>New section added to Discussion, titled – “Standardizing combined behaviour and recording experiments”.</w:t>
      </w:r>
    </w:p>
    <w:p w14:paraId="75389D33" w14:textId="35BCC0B5" w:rsidR="00A10E4A" w:rsidRDefault="00A10E4A" w:rsidP="00A10E4A">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~3</w:t>
      </w:r>
      <w:r w:rsidR="00D03AED">
        <w:rPr>
          <w:rFonts w:ascii="Arial" w:eastAsia="Arial" w:hAnsi="Arial" w:cs="Arial"/>
          <w:b/>
          <w:color w:val="800080"/>
          <w:u w:val="single"/>
        </w:rPr>
        <w:t>725</w:t>
      </w:r>
      <w:r>
        <w:rPr>
          <w:rFonts w:ascii="Arial" w:eastAsia="Arial" w:hAnsi="Arial" w:cs="Arial"/>
          <w:b/>
          <w:color w:val="800080"/>
          <w:u w:val="single"/>
        </w:rPr>
        <w:t>-3</w:t>
      </w:r>
      <w:r w:rsidR="0096632B">
        <w:rPr>
          <w:rFonts w:ascii="Arial" w:eastAsia="Arial" w:hAnsi="Arial" w:cs="Arial"/>
          <w:b/>
          <w:color w:val="800080"/>
          <w:u w:val="single"/>
        </w:rPr>
        <w:t>758</w:t>
      </w:r>
      <w:r>
        <w:rPr>
          <w:rFonts w:ascii="Arial" w:eastAsia="Arial" w:hAnsi="Arial" w:cs="Arial"/>
          <w:b/>
          <w:color w:val="800080"/>
          <w:u w:val="single"/>
        </w:rPr>
        <w:t>):</w:t>
      </w:r>
    </w:p>
    <w:p w14:paraId="036C1B6D" w14:textId="535E0102" w:rsidR="00767F0D" w:rsidRPr="00767F0D" w:rsidRDefault="00294275" w:rsidP="00767F0D">
      <w:pPr>
        <w:pStyle w:val="Standard"/>
        <w:spacing w:line="360" w:lineRule="auto"/>
        <w:rPr>
          <w:rFonts w:ascii="Arial" w:eastAsia="Arial" w:hAnsi="Arial" w:cs="Arial"/>
          <w:color w:val="FF0000"/>
        </w:rPr>
      </w:pPr>
      <w:r w:rsidRPr="00294275">
        <w:rPr>
          <w:rFonts w:ascii="Arial" w:eastAsia="Arial" w:hAnsi="Arial" w:cs="Arial"/>
          <w:color w:val="FF0000"/>
        </w:rPr>
        <w:lastRenderedPageBreak/>
        <w:t>Hippocampal CA1 time cells ha</w:t>
      </w:r>
      <w:r w:rsidR="00966483">
        <w:rPr>
          <w:rFonts w:ascii="Arial" w:eastAsia="Arial" w:hAnsi="Arial" w:cs="Arial"/>
          <w:color w:val="FF0000"/>
        </w:rPr>
        <w:t>d</w:t>
      </w:r>
      <w:r w:rsidRPr="00294275">
        <w:rPr>
          <w:rFonts w:ascii="Arial" w:eastAsia="Arial" w:hAnsi="Arial" w:cs="Arial"/>
          <w:color w:val="FF0000"/>
        </w:rPr>
        <w:t xml:space="preserve"> been previously described to fire in reliable sequences, as observed in animals that </w:t>
      </w:r>
      <w:r w:rsidR="00695BE1" w:rsidRPr="00695BE1">
        <w:rPr>
          <w:rFonts w:ascii="Arial" w:eastAsia="Arial" w:hAnsi="Arial" w:cs="Arial"/>
          <w:color w:val="FF0000"/>
        </w:rPr>
        <w:t xml:space="preserve">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1718191590"/>
          <w:placeholder>
            <w:docPart w:val="DB7433A32641E044B925172761AD9051"/>
          </w:placeholder>
        </w:sdtPr>
        <w:sdtContent>
          <w:r w:rsidR="00767F0D" w:rsidRPr="00767F0D">
            <w:rPr>
              <w:rFonts w:ascii="Arial" w:eastAsia="Arial" w:hAnsi="Arial" w:cs="Arial"/>
              <w:color w:val="FF0000"/>
            </w:rPr>
            <w:t>(Modi et al., 2014)</w:t>
          </w:r>
        </w:sdtContent>
      </w:sdt>
      <w:r w:rsidR="0069790B">
        <w:rPr>
          <w:rFonts w:ascii="Arial" w:eastAsia="Arial" w:hAnsi="Arial" w:cs="Arial"/>
          <w:color w:val="FF0000"/>
        </w:rPr>
        <w:t>.</w:t>
      </w:r>
      <w:r w:rsidR="00767F0D" w:rsidRPr="00767F0D">
        <w:rPr>
          <w:rFonts w:ascii="Arial" w:eastAsia="Arial" w:hAnsi="Arial" w:cs="Arial"/>
          <w:color w:val="FF0000"/>
        </w:rPr>
        <w:t xml:space="preserve"> </w:t>
      </w:r>
      <w:r w:rsidR="0069790B">
        <w:rPr>
          <w:rFonts w:ascii="Arial" w:eastAsia="Arial" w:hAnsi="Arial" w:cs="Arial"/>
          <w:color w:val="FF0000"/>
        </w:rPr>
        <w:t>We</w:t>
      </w:r>
      <w:r w:rsidR="00767F0D" w:rsidRPr="00767F0D">
        <w:rPr>
          <w:rFonts w:ascii="Arial" w:eastAsia="Arial" w:hAnsi="Arial" w:cs="Arial"/>
          <w:color w:val="FF0000"/>
        </w:rPr>
        <w:t xml:space="preserve"> wished to</w:t>
      </w:r>
      <w:r w:rsidR="00E43FD5">
        <w:rPr>
          <w:rFonts w:ascii="Arial" w:eastAsia="Arial" w:hAnsi="Arial" w:cs="Arial"/>
          <w:color w:val="FF0000"/>
        </w:rPr>
        <w:t xml:space="preserve"> further</w:t>
      </w:r>
      <w:r w:rsidR="00767F0D" w:rsidRPr="00767F0D">
        <w:rPr>
          <w:rFonts w:ascii="Arial" w:eastAsia="Arial" w:hAnsi="Arial" w:cs="Arial"/>
          <w:color w:val="FF0000"/>
        </w:rPr>
        <w:t xml:space="preserve"> develop the paradigm </w:t>
      </w:r>
      <w:r w:rsidR="00212D3D">
        <w:rPr>
          <w:rFonts w:ascii="Arial" w:eastAsia="Arial" w:hAnsi="Arial" w:cs="Arial"/>
          <w:color w:val="FF0000"/>
        </w:rPr>
        <w:t>and</w:t>
      </w:r>
      <w:r w:rsidR="00767F0D" w:rsidRPr="00767F0D">
        <w:rPr>
          <w:rFonts w:ascii="Arial" w:eastAsia="Arial" w:hAnsi="Arial" w:cs="Arial"/>
          <w:color w:val="FF0000"/>
        </w:rPr>
        <w:t xml:space="preserve">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w:t>
      </w:r>
      <w:r w:rsidR="00160455">
        <w:rPr>
          <w:rFonts w:ascii="Arial" w:eastAsia="Arial" w:hAnsi="Arial" w:cs="Arial"/>
          <w:color w:val="FF0000"/>
        </w:rPr>
        <w:t>,</w:t>
      </w:r>
      <w:r w:rsidR="00767F0D" w:rsidRPr="00767F0D">
        <w:rPr>
          <w:rFonts w:ascii="Arial" w:eastAsia="Arial" w:hAnsi="Arial" w:cs="Arial"/>
          <w:color w:val="FF0000"/>
        </w:rPr>
        <w:t xml:space="preserve"> were reasonably compliant to the experiment in terms of motivation. Towards this,</w:t>
      </w:r>
    </w:p>
    <w:p w14:paraId="6564C4D1"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1) We focused on performing only one surgery, viz., head-bar implant and hippocampus to minimize surgery-induced trauma, rather than multiple surgery strategies.</w:t>
      </w:r>
    </w:p>
    <w:p w14:paraId="65DF63CF"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2) We incorporated a treadmill for the animals to run on during the experiments, at the potential cost of observing z-axis drift in the imaging.</w:t>
      </w:r>
    </w:p>
    <w:p w14:paraId="4604ECE4"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2-photon laser, but also the red/short IR illumination on the animal’s eye for the behaviour camera.</w:t>
      </w:r>
    </w:p>
    <w:p w14:paraId="4600C7DC" w14:textId="77777777" w:rsidR="00767F0D" w:rsidRPr="00767F0D" w:rsidRDefault="00767F0D" w:rsidP="00767F0D">
      <w:pPr>
        <w:pStyle w:val="Standard"/>
        <w:spacing w:line="360" w:lineRule="auto"/>
        <w:rPr>
          <w:rFonts w:ascii="Arial" w:eastAsia="Arial" w:hAnsi="Arial" w:cs="Arial"/>
          <w:color w:val="FF0000"/>
        </w:rPr>
      </w:pPr>
    </w:p>
    <w:p w14:paraId="27002561" w14:textId="520CDF8A"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 xml:space="preserve">Through our experiments, we were able to provide some evidence that somatosensory </w:t>
      </w:r>
      <w:r w:rsidR="00223256" w:rsidRPr="00767F0D">
        <w:rPr>
          <w:rFonts w:ascii="Arial" w:eastAsia="Arial" w:hAnsi="Arial" w:cs="Arial"/>
          <w:color w:val="FF0000"/>
        </w:rPr>
        <w:t>stimuli</w:t>
      </w:r>
      <w:r w:rsidR="006B29B1">
        <w:rPr>
          <w:rFonts w:ascii="Arial" w:eastAsia="Arial" w:hAnsi="Arial" w:cs="Arial"/>
          <w:color w:val="FF0000"/>
        </w:rPr>
        <w:t>,</w:t>
      </w:r>
      <w:r w:rsidRPr="00767F0D">
        <w:rPr>
          <w:rFonts w:ascii="Arial" w:eastAsia="Arial" w:hAnsi="Arial" w:cs="Arial"/>
          <w:color w:val="FF0000"/>
        </w:rPr>
        <w:t xml:space="preserve"> but not other neutral stimuli</w:t>
      </w:r>
      <w:r w:rsidR="006B29B1">
        <w:rPr>
          <w:rFonts w:ascii="Arial" w:eastAsia="Arial" w:hAnsi="Arial" w:cs="Arial"/>
          <w:color w:val="FF0000"/>
        </w:rPr>
        <w:t>,</w:t>
      </w:r>
      <w:r w:rsidRPr="00767F0D">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7A5A4F">
        <w:rPr>
          <w:rFonts w:ascii="Arial" w:eastAsia="Arial" w:hAnsi="Arial" w:cs="Arial"/>
          <w:color w:val="FF0000"/>
        </w:rPr>
        <w:t>,</w:t>
      </w:r>
      <w:r w:rsidRPr="00767F0D">
        <w:rPr>
          <w:rFonts w:ascii="Arial" w:eastAsia="Arial" w:hAnsi="Arial" w:cs="Arial"/>
          <w:color w:val="FF0000"/>
        </w:rPr>
        <w:t xml:space="preserve"> and re-tuning of time cells to temporal fields during learning, as described in Chapter 3 – “Imaging”.</w:t>
      </w:r>
    </w:p>
    <w:p w14:paraId="4B903273" w14:textId="77777777" w:rsidR="0033347B" w:rsidRDefault="0033347B">
      <w:pPr>
        <w:pStyle w:val="Standard"/>
        <w:spacing w:line="360" w:lineRule="auto"/>
        <w:rPr>
          <w:rFonts w:ascii="Arial" w:eastAsia="Arial" w:hAnsi="Arial" w:cs="Arial"/>
          <w:color w:val="000000"/>
        </w:rPr>
      </w:pPr>
    </w:p>
    <w:p w14:paraId="75EC4E9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2822: What are the 'several types of behavioural adaptation ...'? The first claim is well known [Line 2824]. The third claim is not tried -- it's just an expectation [line 2828].</w:t>
      </w:r>
    </w:p>
    <w:p w14:paraId="05904836" w14:textId="77777777" w:rsidR="0033347B" w:rsidRDefault="0033347B">
      <w:pPr>
        <w:pStyle w:val="Standard"/>
        <w:spacing w:line="360" w:lineRule="auto"/>
        <w:rPr>
          <w:rFonts w:ascii="Arial" w:eastAsia="Arial" w:hAnsi="Arial" w:cs="Arial"/>
          <w:color w:val="800080"/>
        </w:rPr>
      </w:pPr>
    </w:p>
    <w:p w14:paraId="0B2EE03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Rewrote this section to add emphasis on main results with TEC standardization.</w:t>
      </w:r>
    </w:p>
    <w:p w14:paraId="205C51FC" w14:textId="77777777" w:rsidR="0033347B" w:rsidRDefault="0033347B">
      <w:pPr>
        <w:pStyle w:val="Standard"/>
        <w:spacing w:line="360" w:lineRule="auto"/>
        <w:rPr>
          <w:rFonts w:ascii="Arial" w:eastAsia="Arial" w:hAnsi="Arial" w:cs="Arial"/>
          <w:color w:val="800080"/>
        </w:rPr>
      </w:pPr>
    </w:p>
    <w:p w14:paraId="10C1E646" w14:textId="0D73B3D4"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w:t>
      </w:r>
      <w:r w:rsidR="00A10E4A">
        <w:rPr>
          <w:rFonts w:ascii="Arial" w:eastAsia="Arial" w:hAnsi="Arial" w:cs="Arial"/>
          <w:b/>
          <w:color w:val="800080"/>
          <w:u w:val="single"/>
        </w:rPr>
        <w:t>s</w:t>
      </w:r>
      <w:r>
        <w:rPr>
          <w:rFonts w:ascii="Arial" w:eastAsia="Arial" w:hAnsi="Arial" w:cs="Arial"/>
          <w:b/>
          <w:color w:val="800080"/>
          <w:u w:val="single"/>
        </w:rPr>
        <w:t xml:space="preserve"> ~3</w:t>
      </w:r>
      <w:r w:rsidR="00513232">
        <w:rPr>
          <w:rFonts w:ascii="Arial" w:eastAsia="Arial" w:hAnsi="Arial" w:cs="Arial"/>
          <w:b/>
          <w:color w:val="800080"/>
          <w:u w:val="single"/>
        </w:rPr>
        <w:t>654</w:t>
      </w:r>
      <w:r>
        <w:rPr>
          <w:rFonts w:ascii="Arial" w:eastAsia="Arial" w:hAnsi="Arial" w:cs="Arial"/>
          <w:b/>
          <w:color w:val="800080"/>
          <w:u w:val="single"/>
        </w:rPr>
        <w:t>-36</w:t>
      </w:r>
      <w:r w:rsidR="00513232">
        <w:rPr>
          <w:rFonts w:ascii="Arial" w:eastAsia="Arial" w:hAnsi="Arial" w:cs="Arial"/>
          <w:b/>
          <w:color w:val="800080"/>
          <w:u w:val="single"/>
        </w:rPr>
        <w:t>70</w:t>
      </w:r>
      <w:r>
        <w:rPr>
          <w:rFonts w:ascii="Arial" w:eastAsia="Arial" w:hAnsi="Arial" w:cs="Arial"/>
          <w:b/>
          <w:color w:val="800080"/>
          <w:u w:val="single"/>
        </w:rPr>
        <w:t>):</w:t>
      </w:r>
    </w:p>
    <w:p w14:paraId="79ABC7F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 (data not shown). TEC experiments with multiple CS, viz., blue LED and Tone, have been tried in the lab. They form the primary behavioural modulation being investigated by </w:t>
      </w:r>
      <w:r>
        <w:rPr>
          <w:rFonts w:ascii="Arial" w:eastAsia="Arial" w:hAnsi="Arial" w:cs="Arial"/>
          <w:color w:val="FF0000"/>
        </w:rPr>
        <w:lastRenderedPageBreak/>
        <w:t>a lab colleague. These experiments are now directly possible due to the standardization efforts.</w:t>
      </w:r>
    </w:p>
    <w:p w14:paraId="4E236C4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4. In our experiments where we extended the Trace Duration, animals show retention of previously learnt CR times (Figures 19-21), showcase complex blinks (Figure 19) without change to CR onset (Figure 20).</w:t>
      </w:r>
    </w:p>
    <w:p w14:paraId="3FFEC5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5. We could also train animals on very long Trace durations (550 ms, and 750 ms), which have previously not been reported for head-fixed mice.</w:t>
      </w:r>
    </w:p>
    <w:p w14:paraId="2BF9FE8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 Across all the single interval training experiments, the animals only produce one conditioned response, with time of peak adjusted relative to the timing of the US.</w:t>
      </w:r>
    </w:p>
    <w:p w14:paraId="30A6B7A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7. Complex blinks were only observed in animals trained to more than one trace interval.</w:t>
      </w:r>
    </w:p>
    <w:p w14:paraId="06E001AC" w14:textId="77777777" w:rsidR="0033347B" w:rsidRDefault="0033347B">
      <w:pPr>
        <w:pStyle w:val="Standard"/>
        <w:spacing w:line="360" w:lineRule="auto"/>
        <w:rPr>
          <w:rFonts w:ascii="Arial" w:eastAsia="Arial" w:hAnsi="Arial" w:cs="Arial"/>
          <w:color w:val="000000"/>
        </w:rPr>
      </w:pPr>
    </w:p>
    <w:p w14:paraId="5AACD6F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2839: Again here it is important to clearly mention what has been standardized for 2-photon imaging -- both in the intro and in the discussion</w:t>
      </w:r>
    </w:p>
    <w:p w14:paraId="33BF6D0A" w14:textId="77777777" w:rsidR="0033347B" w:rsidRDefault="0033347B">
      <w:pPr>
        <w:pStyle w:val="Standard"/>
        <w:spacing w:line="360" w:lineRule="auto"/>
        <w:rPr>
          <w:rFonts w:ascii="Arial" w:eastAsia="Arial" w:hAnsi="Arial" w:cs="Arial"/>
          <w:color w:val="000000"/>
        </w:rPr>
      </w:pPr>
    </w:p>
    <w:p w14:paraId="51C6F20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a new section titled “Standardizing combined behaviour and recording experiments” (to lines ~3206-3232) to help bring out the standardization.</w:t>
      </w:r>
    </w:p>
    <w:p w14:paraId="583F9E67" w14:textId="77777777" w:rsidR="0033347B" w:rsidRDefault="0033347B">
      <w:pPr>
        <w:pStyle w:val="Standard"/>
        <w:spacing w:line="360" w:lineRule="auto"/>
        <w:rPr>
          <w:rFonts w:ascii="Arial" w:eastAsia="Arial" w:hAnsi="Arial" w:cs="Arial"/>
          <w:color w:val="000000"/>
        </w:rPr>
      </w:pPr>
    </w:p>
    <w:p w14:paraId="1BACC789" w14:textId="6848D434"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w:t>
      </w:r>
      <w:r w:rsidR="00A14A86">
        <w:rPr>
          <w:rFonts w:ascii="Arial" w:eastAsia="Arial" w:hAnsi="Arial" w:cs="Arial"/>
          <w:b/>
          <w:color w:val="800080"/>
          <w:u w:val="single"/>
        </w:rPr>
        <w:t>725</w:t>
      </w:r>
      <w:r>
        <w:rPr>
          <w:rFonts w:ascii="Arial" w:eastAsia="Arial" w:hAnsi="Arial" w:cs="Arial"/>
          <w:b/>
          <w:color w:val="800080"/>
          <w:u w:val="single"/>
        </w:rPr>
        <w:t>-3</w:t>
      </w:r>
      <w:r w:rsidR="00E366F5">
        <w:rPr>
          <w:rFonts w:ascii="Arial" w:eastAsia="Arial" w:hAnsi="Arial" w:cs="Arial"/>
          <w:b/>
          <w:color w:val="800080"/>
          <w:u w:val="single"/>
        </w:rPr>
        <w:t>758</w:t>
      </w:r>
      <w:r>
        <w:rPr>
          <w:rFonts w:ascii="Arial" w:eastAsia="Arial" w:hAnsi="Arial" w:cs="Arial"/>
          <w:b/>
          <w:color w:val="800080"/>
          <w:u w:val="single"/>
        </w:rPr>
        <w:t>):</w:t>
      </w:r>
    </w:p>
    <w:p w14:paraId="4E6F9EBF" w14:textId="15AC01BD" w:rsidR="0033347B" w:rsidRDefault="00502529">
      <w:pPr>
        <w:pStyle w:val="Standard"/>
        <w:spacing w:line="360" w:lineRule="auto"/>
        <w:rPr>
          <w:rFonts w:ascii="Arial" w:eastAsia="Arial" w:hAnsi="Arial" w:cs="Arial"/>
          <w:color w:val="FF0000"/>
        </w:rPr>
      </w:pPr>
      <w:r w:rsidRPr="00502529">
        <w:rPr>
          <w:rFonts w:ascii="Arial" w:eastAsia="Arial" w:hAnsi="Arial" w:cs="Arial"/>
          <w:color w:val="FF0000"/>
        </w:rPr>
        <w:t xml:space="preserve">Hippocampal CA1 time cells had been previously described to fire in reliable sequences, as observed in animals that 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348451167"/>
          <w:placeholder>
            <w:docPart w:val="2DE2F0543D4E6145A5BACA702DDC0DFE"/>
          </w:placeholder>
        </w:sdtPr>
        <w:sdtContent>
          <w:r w:rsidRPr="00502529">
            <w:rPr>
              <w:rFonts w:ascii="Arial" w:eastAsia="Arial" w:hAnsi="Arial" w:cs="Arial"/>
              <w:color w:val="FF0000"/>
            </w:rPr>
            <w:t>(Modi et al., 2014)</w:t>
          </w:r>
        </w:sdtContent>
      </w:sdt>
      <w:r w:rsidRPr="00502529">
        <w:rPr>
          <w:rFonts w:ascii="Arial" w:eastAsia="Arial" w:hAnsi="Arial" w:cs="Arial"/>
          <w:color w:val="FF0000"/>
        </w:rPr>
        <w:t xml:space="preserve">. We </w:t>
      </w:r>
      <w:r w:rsidR="006F6FE7">
        <w:rPr>
          <w:rFonts w:ascii="Arial" w:eastAsia="Arial" w:hAnsi="Arial" w:cs="Arial"/>
          <w:color w:val="FF0000"/>
        </w:rPr>
        <w:t>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2B29E64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focused on performing only one surgery, viz., head-bar implant and hippocampus to minimize surgery-induced trauma, rather than multiple surgery strategies.</w:t>
      </w:r>
    </w:p>
    <w:p w14:paraId="0173B9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2) We incorporated a treadmill for the animals to run on during the experiments, at the potential cost of observing z-axis drift in the imaging.</w:t>
      </w:r>
    </w:p>
    <w:p w14:paraId="4FA3852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w:t>
      </w:r>
      <w:r>
        <w:rPr>
          <w:rFonts w:ascii="Arial" w:eastAsia="Arial" w:hAnsi="Arial" w:cs="Arial"/>
          <w:color w:val="FF0000"/>
        </w:rPr>
        <w:lastRenderedPageBreak/>
        <w:t>frequencies, not just to protect the sensor from the excitation 2-photon laser, but also the red/short IR illumination on the animal’s eye for the behaviour camera.</w:t>
      </w:r>
    </w:p>
    <w:p w14:paraId="4F375ACB" w14:textId="77777777" w:rsidR="0033347B" w:rsidRDefault="0033347B">
      <w:pPr>
        <w:pStyle w:val="Standard"/>
        <w:spacing w:line="360" w:lineRule="auto"/>
        <w:rPr>
          <w:rFonts w:ascii="Arial" w:eastAsia="Arial" w:hAnsi="Arial" w:cs="Arial"/>
          <w:color w:val="FF0000"/>
        </w:rPr>
      </w:pPr>
    </w:p>
    <w:p w14:paraId="19A30334" w14:textId="65063AD4" w:rsidR="0033347B" w:rsidRDefault="006F6FE7">
      <w:pPr>
        <w:pStyle w:val="Standard"/>
        <w:spacing w:line="360" w:lineRule="auto"/>
        <w:rPr>
          <w:rFonts w:ascii="Arial" w:eastAsia="Arial" w:hAnsi="Arial" w:cs="Arial"/>
          <w:color w:val="FF0000"/>
        </w:rPr>
      </w:pPr>
      <w:r>
        <w:rPr>
          <w:rFonts w:ascii="Arial" w:eastAsia="Arial" w:hAnsi="Arial" w:cs="Arial"/>
          <w:color w:val="FF0000"/>
        </w:rPr>
        <w:t>Through our experiments, we were able to provide some evidence that somatosensory stimuli</w:t>
      </w:r>
      <w:r w:rsidR="00BB103E">
        <w:rPr>
          <w:rFonts w:ascii="Arial" w:eastAsia="Arial" w:hAnsi="Arial" w:cs="Arial"/>
          <w:color w:val="FF0000"/>
        </w:rPr>
        <w:t>,</w:t>
      </w:r>
      <w:r>
        <w:rPr>
          <w:rFonts w:ascii="Arial" w:eastAsia="Arial" w:hAnsi="Arial" w:cs="Arial"/>
          <w:color w:val="FF0000"/>
        </w:rPr>
        <w:t xml:space="preserve"> but not other neutral stimuli</w:t>
      </w:r>
      <w:r w:rsidR="00BB103E">
        <w:rPr>
          <w:rFonts w:ascii="Arial" w:eastAsia="Arial" w:hAnsi="Arial" w:cs="Arial"/>
          <w:color w:val="FF0000"/>
        </w:rPr>
        <w:t>,</w:t>
      </w:r>
      <w:r>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0C73D4">
        <w:rPr>
          <w:rFonts w:ascii="Arial" w:eastAsia="Arial" w:hAnsi="Arial" w:cs="Arial"/>
          <w:color w:val="FF0000"/>
        </w:rPr>
        <w:t>,</w:t>
      </w:r>
      <w:r>
        <w:rPr>
          <w:rFonts w:ascii="Arial" w:eastAsia="Arial" w:hAnsi="Arial" w:cs="Arial"/>
          <w:color w:val="FF0000"/>
        </w:rPr>
        <w:t xml:space="preserve"> and re-tuning of time cells to temporal fields during learning, as described in Chapter 3 – “Imaging”.</w:t>
      </w:r>
    </w:p>
    <w:p w14:paraId="1DBE931F" w14:textId="77777777" w:rsidR="0033347B" w:rsidRDefault="0033347B">
      <w:pPr>
        <w:pStyle w:val="Standard"/>
        <w:spacing w:line="360" w:lineRule="auto"/>
        <w:rPr>
          <w:rFonts w:ascii="Arial" w:eastAsia="Arial" w:hAnsi="Arial" w:cs="Arial"/>
          <w:color w:val="800080"/>
        </w:rPr>
      </w:pPr>
    </w:p>
    <w:p w14:paraId="331ECCB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2924: This section comes very abruptly. I am not sure how it relates to the thesis work. The first two paragraphs the author has tried to build some narrative but it does not serve the purpose.</w:t>
      </w:r>
    </w:p>
    <w:p w14:paraId="3F9FD0F5" w14:textId="77777777" w:rsidR="0033347B" w:rsidRDefault="0033347B">
      <w:pPr>
        <w:pStyle w:val="Standard"/>
        <w:spacing w:line="360" w:lineRule="auto"/>
        <w:rPr>
          <w:rFonts w:ascii="Arial" w:eastAsia="Arial" w:hAnsi="Arial" w:cs="Arial"/>
          <w:color w:val="000000"/>
        </w:rPr>
      </w:pPr>
    </w:p>
    <w:p w14:paraId="7120305A" w14:textId="70DB2E2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711E1B">
        <w:rPr>
          <w:rFonts w:ascii="Arial" w:eastAsia="Arial" w:hAnsi="Arial" w:cs="Arial"/>
          <w:b/>
          <w:color w:val="800080"/>
          <w:u w:val="single"/>
        </w:rPr>
        <w:t>837</w:t>
      </w:r>
      <w:r>
        <w:rPr>
          <w:rFonts w:ascii="Arial" w:eastAsia="Arial" w:hAnsi="Arial" w:cs="Arial"/>
          <w:b/>
          <w:color w:val="800080"/>
          <w:u w:val="single"/>
        </w:rPr>
        <w:t>-3</w:t>
      </w:r>
      <w:r w:rsidR="00711E1B">
        <w:rPr>
          <w:rFonts w:ascii="Arial" w:eastAsia="Arial" w:hAnsi="Arial" w:cs="Arial"/>
          <w:b/>
          <w:color w:val="800080"/>
          <w:u w:val="single"/>
        </w:rPr>
        <w:t>841</w:t>
      </w:r>
      <w:r>
        <w:rPr>
          <w:rFonts w:ascii="Arial" w:eastAsia="Arial" w:hAnsi="Arial" w:cs="Arial"/>
          <w:b/>
          <w:color w:val="800080"/>
          <w:u w:val="single"/>
        </w:rPr>
        <w:t>):</w:t>
      </w:r>
    </w:p>
    <w:p w14:paraId="7AEBD5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An important direction to neuroscience research is to understand the brain and nervous system, in how these structures allow animals to interact meaningfully with their environment. More conservatively, however, the goal of this thesis was to help provide a multi-disciplinary toolkit to study time cells in the hippocampus.</w:t>
      </w:r>
    </w:p>
    <w:p w14:paraId="44656DE9" w14:textId="77777777" w:rsidR="0033347B" w:rsidRDefault="0033347B">
      <w:pPr>
        <w:pStyle w:val="Standard"/>
        <w:spacing w:line="360" w:lineRule="auto"/>
        <w:rPr>
          <w:rFonts w:ascii="Arial" w:eastAsia="Arial" w:hAnsi="Arial" w:cs="Arial"/>
          <w:color w:val="800080"/>
        </w:rPr>
      </w:pPr>
    </w:p>
    <w:p w14:paraId="023659BE"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sections added to Chapter 5 – “Discussion”.</w:t>
      </w:r>
    </w:p>
    <w:p w14:paraId="7A1D762F" w14:textId="77777777" w:rsidR="0033347B" w:rsidRDefault="0033347B">
      <w:pPr>
        <w:pStyle w:val="Standard"/>
        <w:spacing w:line="360" w:lineRule="auto"/>
        <w:rPr>
          <w:rFonts w:ascii="Arial" w:eastAsia="Arial" w:hAnsi="Arial" w:cs="Arial"/>
          <w:color w:val="800080"/>
        </w:rPr>
      </w:pPr>
    </w:p>
    <w:p w14:paraId="574BD0B4" w14:textId="77777777" w:rsidR="0033347B" w:rsidRDefault="006F6FE7">
      <w:pPr>
        <w:pStyle w:val="Standard"/>
        <w:spacing w:line="360" w:lineRule="auto"/>
      </w:pPr>
      <w:r>
        <w:rPr>
          <w:rFonts w:ascii="Arial" w:eastAsia="Arial" w:hAnsi="Arial" w:cs="Arial"/>
          <w:color w:val="800080"/>
        </w:rPr>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eastAsia="Arial" w:hAnsi="Arial" w:cs="Arial"/>
          <w:i/>
          <w:color w:val="800080"/>
        </w:rPr>
        <w:t>viz.</w:t>
      </w:r>
      <w:r>
        <w:rPr>
          <w:rFonts w:ascii="Arial" w:eastAsia="Arial" w:hAnsi="Arial" w:cs="Arial"/>
          <w:color w:val="800080"/>
        </w:rPr>
        <w:t>,</w:t>
      </w:r>
    </w:p>
    <w:p w14:paraId="12925BE4" w14:textId="77777777" w:rsidR="0033347B" w:rsidRDefault="0033347B">
      <w:pPr>
        <w:pStyle w:val="Standard"/>
        <w:spacing w:line="360" w:lineRule="auto"/>
        <w:rPr>
          <w:rFonts w:ascii="Arial" w:eastAsia="Arial" w:hAnsi="Arial" w:cs="Arial"/>
          <w:color w:val="800080"/>
        </w:rPr>
      </w:pPr>
    </w:p>
    <w:p w14:paraId="13DBECC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1) Standardized Behaviour – Trace Eye-Blink Conditioning (TEC) in head-fixed mice,</w:t>
      </w:r>
    </w:p>
    <w:p w14:paraId="77177BE9" w14:textId="77777777" w:rsidR="0033347B" w:rsidRDefault="006F6FE7">
      <w:pPr>
        <w:pStyle w:val="Standard"/>
        <w:spacing w:line="360" w:lineRule="auto"/>
      </w:pPr>
      <w:r>
        <w:rPr>
          <w:rFonts w:ascii="Arial" w:eastAsia="Arial" w:hAnsi="Arial" w:cs="Arial"/>
          <w:color w:val="800080"/>
        </w:rPr>
        <w:t xml:space="preserve">2) Standardized Imaging – Chronic 2p Calcium Imaging of hippocampal CA1, </w:t>
      </w:r>
      <w:r>
        <w:rPr>
          <w:rFonts w:ascii="Arial" w:eastAsia="Arial" w:hAnsi="Arial" w:cs="Arial"/>
          <w:i/>
          <w:color w:val="800080"/>
        </w:rPr>
        <w:t>in vivo</w:t>
      </w:r>
      <w:r>
        <w:rPr>
          <w:rFonts w:ascii="Arial" w:eastAsia="Arial" w:hAnsi="Arial" w:cs="Arial"/>
          <w:color w:val="800080"/>
        </w:rPr>
        <w:t>, and,</w:t>
      </w:r>
    </w:p>
    <w:p w14:paraId="5AF98FE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3) Benchmarked Analysis – Multiple analysis algorithms for detecting time cells in physiological datasets.</w:t>
      </w:r>
    </w:p>
    <w:sectPr w:rsidR="0033347B">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A299F" w14:textId="77777777" w:rsidR="00A42C4F" w:rsidRDefault="00A42C4F">
      <w:r>
        <w:separator/>
      </w:r>
    </w:p>
  </w:endnote>
  <w:endnote w:type="continuationSeparator" w:id="0">
    <w:p w14:paraId="335BB16E" w14:textId="77777777" w:rsidR="00A42C4F" w:rsidRDefault="00A4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20B0604020202020204"/>
    <w:charset w:val="00"/>
    <w:family w:val="auto"/>
    <w:pitch w:val="variable"/>
  </w:font>
  <w:font w:name="Liberation Serif">
    <w:altName w:val="Times New Roman"/>
    <w:panose1 w:val="020B0604020202020204"/>
    <w:charset w:val="00"/>
    <w:family w:val="auto"/>
    <w:pitch w:val="variable"/>
  </w:font>
  <w:font w:name="Liberation Sans">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auto"/>
    <w:pitch w:val="variable"/>
  </w:font>
  <w:font w:name="Noto Sans Mono CJK SC">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ymbol">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B064" w14:textId="77777777" w:rsidR="00A42C4F" w:rsidRDefault="00A42C4F">
      <w:r>
        <w:rPr>
          <w:color w:val="000000"/>
        </w:rPr>
        <w:separator/>
      </w:r>
    </w:p>
  </w:footnote>
  <w:footnote w:type="continuationSeparator" w:id="0">
    <w:p w14:paraId="14321467" w14:textId="77777777" w:rsidR="00A42C4F" w:rsidRDefault="00A42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B85"/>
    <w:multiLevelType w:val="multilevel"/>
    <w:tmpl w:val="347C019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32478CC"/>
    <w:multiLevelType w:val="hybridMultilevel"/>
    <w:tmpl w:val="48F8CAAE"/>
    <w:lvl w:ilvl="0" w:tplc="7A069F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50698E"/>
    <w:multiLevelType w:val="multilevel"/>
    <w:tmpl w:val="60E4AA04"/>
    <w:styleLink w:val="WWNum1"/>
    <w:lvl w:ilvl="0">
      <w:numFmt w:val="bullet"/>
      <w:lvlText w:val="●"/>
      <w:lvlJc w:val="left"/>
      <w:pPr>
        <w:ind w:left="720" w:hanging="360"/>
      </w:pPr>
      <w:rPr>
        <w:rFonts w:ascii="Arial" w:eastAsia="Noto Sans Symbols" w:hAnsi="Arial" w:cs="Noto Sans Symbols"/>
        <w:b w:val="0"/>
        <w:sz w:val="24"/>
      </w:rPr>
    </w:lvl>
    <w:lvl w:ilvl="1">
      <w:numFmt w:val="bullet"/>
      <w:lvlText w:val="◦"/>
      <w:lvlJc w:val="left"/>
      <w:pPr>
        <w:ind w:left="1080" w:hanging="360"/>
      </w:pPr>
      <w:rPr>
        <w:rFonts w:eastAsia="Noto Sans Symbols" w:cs="Noto Sans Symbols"/>
      </w:rPr>
    </w:lvl>
    <w:lvl w:ilvl="2">
      <w:numFmt w:val="bullet"/>
      <w:lvlText w:val="▪"/>
      <w:lvlJc w:val="left"/>
      <w:pPr>
        <w:ind w:left="1440" w:hanging="360"/>
      </w:pPr>
      <w:rPr>
        <w:rFonts w:eastAsia="Noto Sans Symbols" w:cs="Noto Sans Symbols"/>
      </w:rPr>
    </w:lvl>
    <w:lvl w:ilvl="3">
      <w:numFmt w:val="bullet"/>
      <w:lvlText w:val="●"/>
      <w:lvlJc w:val="left"/>
      <w:pPr>
        <w:ind w:left="1800" w:hanging="360"/>
      </w:pPr>
      <w:rPr>
        <w:rFonts w:eastAsia="Noto Sans Symbols" w:cs="Noto Sans Symbols"/>
      </w:rPr>
    </w:lvl>
    <w:lvl w:ilvl="4">
      <w:numFmt w:val="bullet"/>
      <w:lvlText w:val="◦"/>
      <w:lvlJc w:val="left"/>
      <w:pPr>
        <w:ind w:left="2160" w:hanging="360"/>
      </w:pPr>
      <w:rPr>
        <w:rFonts w:eastAsia="Noto Sans Symbols" w:cs="Noto Sans Symbols"/>
      </w:rPr>
    </w:lvl>
    <w:lvl w:ilvl="5">
      <w:numFmt w:val="bullet"/>
      <w:lvlText w:val="▪"/>
      <w:lvlJc w:val="left"/>
      <w:pPr>
        <w:ind w:left="2520" w:hanging="360"/>
      </w:pPr>
      <w:rPr>
        <w:rFonts w:eastAsia="Noto Sans Symbols" w:cs="Noto Sans Symbols"/>
      </w:rPr>
    </w:lvl>
    <w:lvl w:ilvl="6">
      <w:numFmt w:val="bullet"/>
      <w:lvlText w:val="●"/>
      <w:lvlJc w:val="left"/>
      <w:pPr>
        <w:ind w:left="2880" w:hanging="360"/>
      </w:pPr>
      <w:rPr>
        <w:rFonts w:eastAsia="Noto Sans Symbols" w:cs="Noto Sans Symbols"/>
      </w:rPr>
    </w:lvl>
    <w:lvl w:ilvl="7">
      <w:numFmt w:val="bullet"/>
      <w:lvlText w:val="◦"/>
      <w:lvlJc w:val="left"/>
      <w:pPr>
        <w:ind w:left="3240" w:hanging="360"/>
      </w:pPr>
      <w:rPr>
        <w:rFonts w:eastAsia="Noto Sans Symbols" w:cs="Noto Sans Symbols"/>
      </w:rPr>
    </w:lvl>
    <w:lvl w:ilvl="8">
      <w:numFmt w:val="bullet"/>
      <w:lvlText w:val="▪"/>
      <w:lvlJc w:val="left"/>
      <w:pPr>
        <w:ind w:left="3600" w:hanging="360"/>
      </w:pPr>
      <w:rPr>
        <w:rFonts w:eastAsia="Noto Sans Symbols" w:cs="Noto Sans Symbols"/>
      </w:rPr>
    </w:lvl>
  </w:abstractNum>
  <w:abstractNum w:abstractNumId="3" w15:restartNumberingAfterBreak="0">
    <w:nsid w:val="48923E4B"/>
    <w:multiLevelType w:val="multilevel"/>
    <w:tmpl w:val="FF50539E"/>
    <w:styleLink w:val="WWNum2"/>
    <w:lvl w:ilvl="0">
      <w:start w:val="1"/>
      <w:numFmt w:val="upperLetter"/>
      <w:lvlText w:val="%1)"/>
      <w:lvlJc w:val="left"/>
      <w:pPr>
        <w:ind w:left="720" w:hanging="360"/>
      </w:p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num w:numId="1" w16cid:durableId="1428892637">
    <w:abstractNumId w:val="0"/>
  </w:num>
  <w:num w:numId="2" w16cid:durableId="1049913965">
    <w:abstractNumId w:val="2"/>
  </w:num>
  <w:num w:numId="3" w16cid:durableId="43066741">
    <w:abstractNumId w:val="2"/>
  </w:num>
  <w:num w:numId="4" w16cid:durableId="1591311605">
    <w:abstractNumId w:val="3"/>
  </w:num>
  <w:num w:numId="5" w16cid:durableId="52803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47B"/>
    <w:rsid w:val="000227D9"/>
    <w:rsid w:val="00026B92"/>
    <w:rsid w:val="0004028B"/>
    <w:rsid w:val="0006236C"/>
    <w:rsid w:val="0007303D"/>
    <w:rsid w:val="000A4959"/>
    <w:rsid w:val="000C73D4"/>
    <w:rsid w:val="000D019D"/>
    <w:rsid w:val="000D283F"/>
    <w:rsid w:val="00102B47"/>
    <w:rsid w:val="001100C1"/>
    <w:rsid w:val="00112D04"/>
    <w:rsid w:val="00127BE3"/>
    <w:rsid w:val="00160455"/>
    <w:rsid w:val="00165863"/>
    <w:rsid w:val="001737E3"/>
    <w:rsid w:val="00175C38"/>
    <w:rsid w:val="001957ED"/>
    <w:rsid w:val="001E4F1B"/>
    <w:rsid w:val="00212D3D"/>
    <w:rsid w:val="0022053A"/>
    <w:rsid w:val="00223256"/>
    <w:rsid w:val="00234AAB"/>
    <w:rsid w:val="00237A4E"/>
    <w:rsid w:val="00277BC4"/>
    <w:rsid w:val="00286E8D"/>
    <w:rsid w:val="00294275"/>
    <w:rsid w:val="002B6847"/>
    <w:rsid w:val="002C6746"/>
    <w:rsid w:val="002E005A"/>
    <w:rsid w:val="002E0C24"/>
    <w:rsid w:val="002F3C60"/>
    <w:rsid w:val="0033347B"/>
    <w:rsid w:val="00342620"/>
    <w:rsid w:val="003505D6"/>
    <w:rsid w:val="003531AC"/>
    <w:rsid w:val="00395941"/>
    <w:rsid w:val="003B189D"/>
    <w:rsid w:val="003C3340"/>
    <w:rsid w:val="003D01B0"/>
    <w:rsid w:val="003D43A8"/>
    <w:rsid w:val="003D478E"/>
    <w:rsid w:val="003D546F"/>
    <w:rsid w:val="003F5141"/>
    <w:rsid w:val="004135B0"/>
    <w:rsid w:val="004338E9"/>
    <w:rsid w:val="00442D00"/>
    <w:rsid w:val="00451987"/>
    <w:rsid w:val="00453937"/>
    <w:rsid w:val="00453EFF"/>
    <w:rsid w:val="004648E9"/>
    <w:rsid w:val="00467478"/>
    <w:rsid w:val="004819CF"/>
    <w:rsid w:val="004D2905"/>
    <w:rsid w:val="004E15C0"/>
    <w:rsid w:val="004F6707"/>
    <w:rsid w:val="00502529"/>
    <w:rsid w:val="00513232"/>
    <w:rsid w:val="00534F28"/>
    <w:rsid w:val="00547FEE"/>
    <w:rsid w:val="00564753"/>
    <w:rsid w:val="00575F04"/>
    <w:rsid w:val="005840C6"/>
    <w:rsid w:val="00593D8B"/>
    <w:rsid w:val="005B3C5B"/>
    <w:rsid w:val="005C7DF0"/>
    <w:rsid w:val="005D5AB4"/>
    <w:rsid w:val="005D7339"/>
    <w:rsid w:val="005F3BFD"/>
    <w:rsid w:val="00611F26"/>
    <w:rsid w:val="00613FC2"/>
    <w:rsid w:val="0065295D"/>
    <w:rsid w:val="00655EFF"/>
    <w:rsid w:val="00665F6F"/>
    <w:rsid w:val="00667DDA"/>
    <w:rsid w:val="00695BE1"/>
    <w:rsid w:val="0069790B"/>
    <w:rsid w:val="006B29B1"/>
    <w:rsid w:val="006B2A6E"/>
    <w:rsid w:val="006B7778"/>
    <w:rsid w:val="006D58C7"/>
    <w:rsid w:val="006E6A38"/>
    <w:rsid w:val="006F6FE7"/>
    <w:rsid w:val="00711E1B"/>
    <w:rsid w:val="007366A5"/>
    <w:rsid w:val="00767F0D"/>
    <w:rsid w:val="007753BE"/>
    <w:rsid w:val="00797381"/>
    <w:rsid w:val="007A5A4F"/>
    <w:rsid w:val="007B1F9D"/>
    <w:rsid w:val="007B6F47"/>
    <w:rsid w:val="007F0402"/>
    <w:rsid w:val="0080657E"/>
    <w:rsid w:val="00806D28"/>
    <w:rsid w:val="008769BD"/>
    <w:rsid w:val="00890B1A"/>
    <w:rsid w:val="00892D5C"/>
    <w:rsid w:val="008A03B9"/>
    <w:rsid w:val="008A7B0B"/>
    <w:rsid w:val="008B5FF3"/>
    <w:rsid w:val="008C069D"/>
    <w:rsid w:val="008D0348"/>
    <w:rsid w:val="008D33DB"/>
    <w:rsid w:val="00907C8A"/>
    <w:rsid w:val="00916B94"/>
    <w:rsid w:val="0096632B"/>
    <w:rsid w:val="00966483"/>
    <w:rsid w:val="00975EEB"/>
    <w:rsid w:val="009771B0"/>
    <w:rsid w:val="009B7516"/>
    <w:rsid w:val="009C047C"/>
    <w:rsid w:val="009D6ABE"/>
    <w:rsid w:val="009E6A74"/>
    <w:rsid w:val="00A10E4A"/>
    <w:rsid w:val="00A14A86"/>
    <w:rsid w:val="00A2301F"/>
    <w:rsid w:val="00A42C4F"/>
    <w:rsid w:val="00A44226"/>
    <w:rsid w:val="00A55F36"/>
    <w:rsid w:val="00AB4A9F"/>
    <w:rsid w:val="00AB4D9A"/>
    <w:rsid w:val="00AC4B09"/>
    <w:rsid w:val="00AF46FE"/>
    <w:rsid w:val="00B713B7"/>
    <w:rsid w:val="00BA5521"/>
    <w:rsid w:val="00BB103E"/>
    <w:rsid w:val="00BB1B36"/>
    <w:rsid w:val="00BF1AB3"/>
    <w:rsid w:val="00BF64B1"/>
    <w:rsid w:val="00BF78FE"/>
    <w:rsid w:val="00C01CFA"/>
    <w:rsid w:val="00C617F0"/>
    <w:rsid w:val="00C776CF"/>
    <w:rsid w:val="00C97280"/>
    <w:rsid w:val="00D00C3B"/>
    <w:rsid w:val="00D03AED"/>
    <w:rsid w:val="00D10590"/>
    <w:rsid w:val="00D121EC"/>
    <w:rsid w:val="00D12943"/>
    <w:rsid w:val="00D144D4"/>
    <w:rsid w:val="00D5339E"/>
    <w:rsid w:val="00D749C6"/>
    <w:rsid w:val="00D81728"/>
    <w:rsid w:val="00D835D5"/>
    <w:rsid w:val="00D97B56"/>
    <w:rsid w:val="00DB3DE4"/>
    <w:rsid w:val="00DB617E"/>
    <w:rsid w:val="00DD262B"/>
    <w:rsid w:val="00DD2FF1"/>
    <w:rsid w:val="00DF6605"/>
    <w:rsid w:val="00DF758D"/>
    <w:rsid w:val="00E04D93"/>
    <w:rsid w:val="00E366F5"/>
    <w:rsid w:val="00E37583"/>
    <w:rsid w:val="00E37D79"/>
    <w:rsid w:val="00E43FD5"/>
    <w:rsid w:val="00E534A7"/>
    <w:rsid w:val="00E55AF0"/>
    <w:rsid w:val="00E626FC"/>
    <w:rsid w:val="00E65625"/>
    <w:rsid w:val="00E73B16"/>
    <w:rsid w:val="00E83EEA"/>
    <w:rsid w:val="00E85520"/>
    <w:rsid w:val="00E96E89"/>
    <w:rsid w:val="00EC37B5"/>
    <w:rsid w:val="00EC6652"/>
    <w:rsid w:val="00F3583F"/>
    <w:rsid w:val="00F41040"/>
    <w:rsid w:val="00F47DA3"/>
    <w:rsid w:val="00FA15FA"/>
    <w:rsid w:val="00FE05A5"/>
    <w:rsid w:val="00FE5AFD"/>
    <w:rsid w:val="00FF51CF"/>
    <w:rsid w:val="00FF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310C0"/>
  <w15:docId w15:val="{B5A5C2F5-4B09-40CA-AC32-BE80B6FE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pPr>
  </w:style>
  <w:style w:type="paragraph" w:styleId="Heading1">
    <w:name w:val="heading 1"/>
    <w:basedOn w:val="Heading"/>
    <w:next w:val="Standard"/>
    <w:pPr>
      <w:outlineLvl w:val="0"/>
    </w:pPr>
    <w:rPr>
      <w:b/>
      <w:bCs/>
    </w:rPr>
  </w:style>
  <w:style w:type="paragraph" w:styleId="Heading2">
    <w:name w:val="heading 2"/>
    <w:basedOn w:val="Heading"/>
    <w:next w:val="Standard"/>
    <w:pPr>
      <w:spacing w:before="200"/>
      <w:outlineLvl w:val="1"/>
    </w:pPr>
    <w:rPr>
      <w:b/>
      <w:bCs/>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rPr>
  </w:style>
  <w:style w:type="paragraph" w:styleId="Heading5">
    <w:name w:val="heading 5"/>
    <w:basedOn w:val="Normal"/>
    <w:next w:val="Standard"/>
    <w:pPr>
      <w:keepNext/>
      <w:keepLines/>
      <w:spacing w:before="220" w:after="40"/>
      <w:outlineLvl w:val="4"/>
    </w:pPr>
    <w:rPr>
      <w:b/>
      <w:sz w:val="22"/>
      <w:szCs w:val="22"/>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Normal"/>
    <w:pPr>
      <w:spacing w:after="140" w:line="276" w:lineRule="auto"/>
    </w:pPr>
  </w:style>
  <w:style w:type="paragraph" w:styleId="List">
    <w:name w:val="List"/>
  </w:style>
  <w:style w:type="paragraph" w:styleId="Caption">
    <w:name w:val="caption"/>
    <w:pPr>
      <w:suppressLineNumbers/>
      <w:spacing w:before="120" w:after="120"/>
    </w:pPr>
    <w:rPr>
      <w:i/>
      <w:iCs/>
    </w:rPr>
  </w:style>
  <w:style w:type="paragraph" w:customStyle="1" w:styleId="Index">
    <w:name w:val="Index"/>
    <w:pPr>
      <w:suppressLineNumbers/>
    </w:pPr>
  </w:style>
  <w:style w:type="paragraph" w:styleId="Title">
    <w:name w:val="Title"/>
    <w:basedOn w:val="Normal"/>
    <w:next w:val="Standard"/>
    <w:pPr>
      <w:keepNext/>
      <w:keepLines/>
      <w:spacing w:before="480" w:after="120"/>
    </w:pPr>
    <w:rPr>
      <w:b/>
      <w:sz w:val="72"/>
      <w:szCs w:val="72"/>
    </w:r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customStyle="1" w:styleId="HorizontalLine">
    <w:name w:val="Horizontal Line"/>
    <w:basedOn w:val="Standarduser"/>
    <w:pPr>
      <w:suppressLineNumbers/>
      <w:spacing w:after="283"/>
    </w:pPr>
    <w:rPr>
      <w:sz w:val="12"/>
      <w:szCs w:val="12"/>
    </w:rPr>
  </w:style>
  <w:style w:type="paragraph" w:customStyle="1" w:styleId="PreformattedText">
    <w:name w:val="Preformatted Text"/>
    <w:basedOn w:val="Standarduser"/>
    <w:rPr>
      <w:rFonts w:ascii="Liberation Mono" w:eastAsia="Noto Sans Mono CJK SC" w:hAnsi="Liberation Mono" w:cs="Liberation Mono"/>
      <w:sz w:val="20"/>
      <w:szCs w:val="20"/>
    </w:rPr>
  </w:style>
  <w:style w:type="paragraph" w:customStyle="1" w:styleId="LO-normal">
    <w:name w:val="LO-normal"/>
    <w:qFormat/>
    <w:pPr>
      <w:widowControl/>
    </w:pPr>
    <w:rPr>
      <w:rFonts w:ascii="Cambria" w:eastAsia="Cambria" w:hAnsi="Cambria" w:cs="Cambria"/>
    </w:rPr>
  </w:style>
  <w:style w:type="paragraph" w:styleId="CommentText">
    <w:name w:val="annotation text"/>
    <w:basedOn w:val="Normal"/>
    <w:rPr>
      <w:rFonts w:cs="Mangal"/>
      <w:sz w:val="20"/>
      <w:szCs w:val="18"/>
    </w:rPr>
  </w:style>
  <w:style w:type="paragraph" w:styleId="CommentSubject">
    <w:name w:val="annotation subject"/>
    <w:basedOn w:val="CommentText"/>
    <w:rPr>
      <w:b/>
      <w:bCs/>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Internetlinkuser">
    <w:name w:val="Internet link (user)"/>
    <w:rPr>
      <w:color w:val="000080"/>
      <w:u w:val="single"/>
    </w:rPr>
  </w:style>
  <w:style w:type="character" w:customStyle="1" w:styleId="FollowedHyperlink1">
    <w:name w:val="FollowedHyperlink1"/>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Internetlink">
    <w:name w:val="Internet link"/>
    <w:rPr>
      <w:color w:val="000080"/>
      <w:u w:val="single"/>
    </w:rPr>
  </w:style>
  <w:style w:type="character" w:styleId="PlaceholderText">
    <w:name w:val="Placeholder Text"/>
    <w:basedOn w:val="DefaultParagraphFont"/>
    <w:rPr>
      <w:color w:val="808080"/>
    </w:rPr>
  </w:style>
  <w:style w:type="character" w:customStyle="1" w:styleId="CommentSubjectChar">
    <w:name w:val="Comment Subject Char"/>
    <w:basedOn w:val="CommentTextChar"/>
    <w:rPr>
      <w:rFonts w:cs="Mangal"/>
      <w:b/>
      <w:bCs/>
      <w:sz w:val="20"/>
      <w:szCs w:val="18"/>
    </w:rPr>
  </w:style>
  <w:style w:type="character" w:customStyle="1" w:styleId="ListLabel1">
    <w:name w:val="ListLabel 1"/>
    <w:rPr>
      <w:rFonts w:ascii="Arial" w:eastAsia="Noto Sans Symbols" w:hAnsi="Arial" w:cs="Noto Sans Symbols"/>
      <w:b w:val="0"/>
      <w:sz w:val="24"/>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Arial" w:eastAsia="Arial" w:hAnsi="Arial" w:cs="Arial"/>
      <w:b w:val="0"/>
      <w:i w:val="0"/>
      <w:caps w:val="0"/>
      <w:smallCaps w:val="0"/>
      <w:strike w:val="0"/>
      <w:dstrike w:val="0"/>
      <w:color w:val="FF0000"/>
      <w:position w:val="0"/>
      <w:sz w:val="24"/>
      <w:szCs w:val="24"/>
      <w:u w:val="none"/>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rsid w:val="00234AA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C7064BECAFC4796E78EA164DB5946"/>
        <w:category>
          <w:name w:val="General"/>
          <w:gallery w:val="placeholder"/>
        </w:category>
        <w:types>
          <w:type w:val="bbPlcHdr"/>
        </w:types>
        <w:behaviors>
          <w:behavior w:val="content"/>
        </w:behaviors>
        <w:guid w:val="{BE10DDFE-038F-AB4E-9976-4FFC003C159B}"/>
      </w:docPartPr>
      <w:docPartBody>
        <w:p w:rsidR="0001518E" w:rsidRDefault="00107BCE" w:rsidP="00107BCE">
          <w:pPr>
            <w:pStyle w:val="C11C7064BECAFC4796E78EA164DB5946"/>
          </w:pPr>
          <w:r w:rsidRPr="004F01A6">
            <w:rPr>
              <w:rStyle w:val="PlaceholderText"/>
            </w:rPr>
            <w:t>Click or tap here to enter text.</w:t>
          </w:r>
        </w:p>
      </w:docPartBody>
    </w:docPart>
    <w:docPart>
      <w:docPartPr>
        <w:name w:val="DB7433A32641E044B925172761AD9051"/>
        <w:category>
          <w:name w:val="General"/>
          <w:gallery w:val="placeholder"/>
        </w:category>
        <w:types>
          <w:type w:val="bbPlcHdr"/>
        </w:types>
        <w:behaviors>
          <w:behavior w:val="content"/>
        </w:behaviors>
        <w:guid w:val="{E3204CA3-1A85-1F42-A887-0C42A34721A0}"/>
      </w:docPartPr>
      <w:docPartBody>
        <w:p w:rsidR="0001518E" w:rsidRDefault="00107BCE" w:rsidP="00107BCE">
          <w:pPr>
            <w:pStyle w:val="DB7433A32641E044B925172761AD9051"/>
          </w:pPr>
          <w:r w:rsidRPr="004F01A6">
            <w:rPr>
              <w:rStyle w:val="PlaceholderText"/>
            </w:rPr>
            <w:t>Click or tap here to enter text.</w:t>
          </w:r>
        </w:p>
      </w:docPartBody>
    </w:docPart>
    <w:docPart>
      <w:docPartPr>
        <w:name w:val="F4B8AF9FAD90404CAECCEA2359766654"/>
        <w:category>
          <w:name w:val="General"/>
          <w:gallery w:val="placeholder"/>
        </w:category>
        <w:types>
          <w:type w:val="bbPlcHdr"/>
        </w:types>
        <w:behaviors>
          <w:behavior w:val="content"/>
        </w:behaviors>
        <w:guid w:val="{94D0D631-D006-2841-87F2-4C0AD4F76AA4}"/>
      </w:docPartPr>
      <w:docPartBody>
        <w:p w:rsidR="0001518E" w:rsidRDefault="00107BCE" w:rsidP="00107BCE">
          <w:pPr>
            <w:pStyle w:val="F4B8AF9FAD90404CAECCEA2359766654"/>
          </w:pPr>
          <w:r w:rsidRPr="004F01A6">
            <w:rPr>
              <w:rStyle w:val="PlaceholderText"/>
            </w:rPr>
            <w:t>Click or tap here to enter text.</w:t>
          </w:r>
        </w:p>
      </w:docPartBody>
    </w:docPart>
    <w:docPart>
      <w:docPartPr>
        <w:name w:val="61950AD27BC81A458BE1A13159F327E2"/>
        <w:category>
          <w:name w:val="General"/>
          <w:gallery w:val="placeholder"/>
        </w:category>
        <w:types>
          <w:type w:val="bbPlcHdr"/>
        </w:types>
        <w:behaviors>
          <w:behavior w:val="content"/>
        </w:behaviors>
        <w:guid w:val="{293FF1CF-D01A-B043-8B43-73CE7759DD8E}"/>
      </w:docPartPr>
      <w:docPartBody>
        <w:p w:rsidR="0001518E" w:rsidRDefault="00107BCE" w:rsidP="00107BCE">
          <w:pPr>
            <w:pStyle w:val="61950AD27BC81A458BE1A13159F327E2"/>
          </w:pPr>
          <w:r w:rsidRPr="004F01A6">
            <w:rPr>
              <w:rStyle w:val="PlaceholderText"/>
            </w:rPr>
            <w:t>Click or tap here to enter text.</w:t>
          </w:r>
        </w:p>
      </w:docPartBody>
    </w:docPart>
    <w:docPart>
      <w:docPartPr>
        <w:name w:val="D551CBDB3633BB4DBD8DA54541022B15"/>
        <w:category>
          <w:name w:val="General"/>
          <w:gallery w:val="placeholder"/>
        </w:category>
        <w:types>
          <w:type w:val="bbPlcHdr"/>
        </w:types>
        <w:behaviors>
          <w:behavior w:val="content"/>
        </w:behaviors>
        <w:guid w:val="{9C60C206-B3DA-4042-9EB1-B3F91874C449}"/>
      </w:docPartPr>
      <w:docPartBody>
        <w:p w:rsidR="0001518E" w:rsidRDefault="00107BCE" w:rsidP="00107BCE">
          <w:pPr>
            <w:pStyle w:val="D551CBDB3633BB4DBD8DA54541022B15"/>
          </w:pPr>
          <w:r w:rsidRPr="004F01A6">
            <w:rPr>
              <w:rStyle w:val="PlaceholderText"/>
            </w:rPr>
            <w:t>Click or tap here to enter text.</w:t>
          </w:r>
        </w:p>
      </w:docPartBody>
    </w:docPart>
    <w:docPart>
      <w:docPartPr>
        <w:name w:val="FE77FE970FD2E142AFE7A8E9570E6735"/>
        <w:category>
          <w:name w:val="General"/>
          <w:gallery w:val="placeholder"/>
        </w:category>
        <w:types>
          <w:type w:val="bbPlcHdr"/>
        </w:types>
        <w:behaviors>
          <w:behavior w:val="content"/>
        </w:behaviors>
        <w:guid w:val="{F0D4C460-F7D8-534E-9FFB-0681D776457F}"/>
      </w:docPartPr>
      <w:docPartBody>
        <w:p w:rsidR="0001518E" w:rsidRDefault="00107BCE" w:rsidP="00107BCE">
          <w:pPr>
            <w:pStyle w:val="FE77FE970FD2E142AFE7A8E9570E6735"/>
          </w:pPr>
          <w:r w:rsidRPr="004F01A6">
            <w:rPr>
              <w:rStyle w:val="PlaceholderText"/>
            </w:rPr>
            <w:t>Click or tap here to enter text.</w:t>
          </w:r>
        </w:p>
      </w:docPartBody>
    </w:docPart>
    <w:docPart>
      <w:docPartPr>
        <w:name w:val="BF22312B0DF81043ACEAAEE7C2B6CA54"/>
        <w:category>
          <w:name w:val="General"/>
          <w:gallery w:val="placeholder"/>
        </w:category>
        <w:types>
          <w:type w:val="bbPlcHdr"/>
        </w:types>
        <w:behaviors>
          <w:behavior w:val="content"/>
        </w:behaviors>
        <w:guid w:val="{E74B2C0F-8104-344A-8528-D039913FF348}"/>
      </w:docPartPr>
      <w:docPartBody>
        <w:p w:rsidR="0001518E" w:rsidRDefault="00107BCE" w:rsidP="00107BCE">
          <w:pPr>
            <w:pStyle w:val="BF22312B0DF81043ACEAAEE7C2B6CA54"/>
          </w:pPr>
          <w:r w:rsidRPr="004F01A6">
            <w:rPr>
              <w:rStyle w:val="PlaceholderText"/>
            </w:rPr>
            <w:t>Click or tap here to enter text.</w:t>
          </w:r>
        </w:p>
      </w:docPartBody>
    </w:docPart>
    <w:docPart>
      <w:docPartPr>
        <w:name w:val="2DE2F0543D4E6145A5BACA702DDC0DFE"/>
        <w:category>
          <w:name w:val="General"/>
          <w:gallery w:val="placeholder"/>
        </w:category>
        <w:types>
          <w:type w:val="bbPlcHdr"/>
        </w:types>
        <w:behaviors>
          <w:behavior w:val="content"/>
        </w:behaviors>
        <w:guid w:val="{F400DA9A-2E6A-CA47-97B5-AC32C5BCD179}"/>
      </w:docPartPr>
      <w:docPartBody>
        <w:p w:rsidR="0001518E" w:rsidRDefault="00107BCE" w:rsidP="00107BCE">
          <w:pPr>
            <w:pStyle w:val="2DE2F0543D4E6145A5BACA702DDC0DFE"/>
          </w:pPr>
          <w:r w:rsidRPr="004F01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20B0604020202020204"/>
    <w:charset w:val="00"/>
    <w:family w:val="auto"/>
    <w:pitch w:val="variable"/>
  </w:font>
  <w:font w:name="Liberation Serif">
    <w:altName w:val="Times New Roman"/>
    <w:panose1 w:val="020B0604020202020204"/>
    <w:charset w:val="00"/>
    <w:family w:val="auto"/>
    <w:pitch w:val="variable"/>
  </w:font>
  <w:font w:name="Liberation Sans">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auto"/>
    <w:pitch w:val="variable"/>
  </w:font>
  <w:font w:name="Noto Sans Mono CJK SC">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ymbol">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CE"/>
    <w:rsid w:val="0001518E"/>
    <w:rsid w:val="00107BCE"/>
    <w:rsid w:val="00884942"/>
    <w:rsid w:val="00B16030"/>
    <w:rsid w:val="00CA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BCE"/>
    <w:rPr>
      <w:color w:val="808080"/>
    </w:rPr>
  </w:style>
  <w:style w:type="paragraph" w:customStyle="1" w:styleId="C11C7064BECAFC4796E78EA164DB5946">
    <w:name w:val="C11C7064BECAFC4796E78EA164DB5946"/>
    <w:rsid w:val="00107BCE"/>
  </w:style>
  <w:style w:type="paragraph" w:customStyle="1" w:styleId="DB7433A32641E044B925172761AD9051">
    <w:name w:val="DB7433A32641E044B925172761AD9051"/>
    <w:rsid w:val="00107BCE"/>
  </w:style>
  <w:style w:type="paragraph" w:customStyle="1" w:styleId="F4B8AF9FAD90404CAECCEA2359766654">
    <w:name w:val="F4B8AF9FAD90404CAECCEA2359766654"/>
    <w:rsid w:val="00107BCE"/>
  </w:style>
  <w:style w:type="paragraph" w:customStyle="1" w:styleId="61950AD27BC81A458BE1A13159F327E2">
    <w:name w:val="61950AD27BC81A458BE1A13159F327E2"/>
    <w:rsid w:val="00107BCE"/>
  </w:style>
  <w:style w:type="paragraph" w:customStyle="1" w:styleId="D551CBDB3633BB4DBD8DA54541022B15">
    <w:name w:val="D551CBDB3633BB4DBD8DA54541022B15"/>
    <w:rsid w:val="00107BCE"/>
  </w:style>
  <w:style w:type="paragraph" w:customStyle="1" w:styleId="FE77FE970FD2E142AFE7A8E9570E6735">
    <w:name w:val="FE77FE970FD2E142AFE7A8E9570E6735"/>
    <w:rsid w:val="00107BCE"/>
  </w:style>
  <w:style w:type="paragraph" w:customStyle="1" w:styleId="BF22312B0DF81043ACEAAEE7C2B6CA54">
    <w:name w:val="BF22312B0DF81043ACEAAEE7C2B6CA54"/>
    <w:rsid w:val="00107BCE"/>
  </w:style>
  <w:style w:type="paragraph" w:customStyle="1" w:styleId="2DE2F0543D4E6145A5BACA702DDC0DFE">
    <w:name w:val="2DE2F0543D4E6145A5BACA702DDC0DFE"/>
    <w:rsid w:val="00107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10390</Words>
  <Characters>59228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Kambadur Ananthamurthy</dc:creator>
  <cp:lastModifiedBy>Kambadur Ananthamurthy</cp:lastModifiedBy>
  <cp:revision>4</cp:revision>
  <cp:lastPrinted>2023-07-28T07:25:00Z</cp:lastPrinted>
  <dcterms:created xsi:type="dcterms:W3CDTF">2023-07-28T07:25:00Z</dcterms:created>
  <dcterms:modified xsi:type="dcterms:W3CDTF">2023-07-28T07:26:00Z</dcterms:modified>
</cp:coreProperties>
</file>