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307D" w14:textId="63FF10AA" w:rsidR="00DC3290" w:rsidRDefault="00123E28" w:rsidP="00DC3290">
      <w:pPr>
        <w:rPr>
          <w:b/>
          <w:bCs/>
          <w:i/>
          <w:iCs/>
        </w:rPr>
      </w:pPr>
      <w:r w:rsidRPr="00123E28">
        <w:rPr>
          <w:b/>
          <w:bCs/>
          <w:i/>
          <w:iCs/>
        </w:rPr>
        <w:t>Jira stories and process</w:t>
      </w:r>
    </w:p>
    <w:p w14:paraId="4B2F38A7" w14:textId="20CF292C" w:rsidR="00DE4679" w:rsidRDefault="00DE4679" w:rsidP="00DC3290">
      <w:pPr>
        <w:rPr>
          <w:b/>
          <w:bCs/>
          <w:i/>
          <w:iCs/>
        </w:rPr>
      </w:pPr>
      <w:r>
        <w:rPr>
          <w:b/>
          <w:bCs/>
          <w:i/>
          <w:iCs/>
        </w:rPr>
        <w:t>Version 1.0</w:t>
      </w:r>
    </w:p>
    <w:p w14:paraId="466B4DAF" w14:textId="575B6620" w:rsidR="00DE4679" w:rsidRPr="00123E28" w:rsidRDefault="00DE4679" w:rsidP="00DC3290">
      <w:pPr>
        <w:rPr>
          <w:b/>
          <w:bCs/>
          <w:i/>
          <w:iCs/>
        </w:rPr>
      </w:pPr>
      <w:r>
        <w:rPr>
          <w:b/>
          <w:bCs/>
          <w:i/>
          <w:iCs/>
        </w:rPr>
        <w:t>Date created: 2/8/2022</w:t>
      </w:r>
    </w:p>
    <w:tbl>
      <w:tblPr>
        <w:tblStyle w:val="TableGrid"/>
        <w:tblW w:w="0" w:type="auto"/>
        <w:tblLook w:val="04A0" w:firstRow="1" w:lastRow="0" w:firstColumn="1" w:lastColumn="0" w:noHBand="0" w:noVBand="1"/>
      </w:tblPr>
      <w:tblGrid>
        <w:gridCol w:w="1385"/>
        <w:gridCol w:w="1749"/>
        <w:gridCol w:w="7656"/>
      </w:tblGrid>
      <w:tr w:rsidR="00A01DD7" w14:paraId="72045300" w14:textId="2EF6BC2B" w:rsidTr="009363FE">
        <w:tc>
          <w:tcPr>
            <w:tcW w:w="1533" w:type="dxa"/>
          </w:tcPr>
          <w:p w14:paraId="106ABB55" w14:textId="49345A2D" w:rsidR="00980BD0" w:rsidRPr="00D11E12" w:rsidRDefault="00980BD0" w:rsidP="00DC3290">
            <w:pPr>
              <w:rPr>
                <w:b/>
                <w:bCs/>
              </w:rPr>
            </w:pPr>
            <w:r w:rsidRPr="00D83250">
              <w:rPr>
                <w:b/>
                <w:bCs/>
                <w:highlight w:val="yellow"/>
              </w:rPr>
              <w:t>Epics</w:t>
            </w:r>
          </w:p>
        </w:tc>
        <w:tc>
          <w:tcPr>
            <w:tcW w:w="2441" w:type="dxa"/>
          </w:tcPr>
          <w:p w14:paraId="67352B55" w14:textId="77777777" w:rsidR="00980BD0" w:rsidRDefault="00980BD0" w:rsidP="00DC3290">
            <w:r>
              <w:t>What are Epics:</w:t>
            </w:r>
          </w:p>
          <w:p w14:paraId="0A6B3775" w14:textId="77777777" w:rsidR="00335665" w:rsidRDefault="00335665" w:rsidP="00DC3290"/>
          <w:p w14:paraId="7468152A" w14:textId="18081DC8" w:rsidR="00980BD0" w:rsidRDefault="00980BD0" w:rsidP="00DC3290">
            <w:r>
              <w:t>Who can create them?</w:t>
            </w:r>
          </w:p>
          <w:p w14:paraId="7667E3F5" w14:textId="77777777" w:rsidR="007B71FE" w:rsidRDefault="007B71FE" w:rsidP="00DC3290"/>
          <w:p w14:paraId="5CC392D5" w14:textId="50B2F91A" w:rsidR="00980BD0" w:rsidRDefault="00980BD0" w:rsidP="00DC3290">
            <w:r>
              <w:t>Where should they be added</w:t>
            </w:r>
            <w:r w:rsidR="002F7DB1">
              <w:t>?</w:t>
            </w:r>
          </w:p>
          <w:p w14:paraId="69A174A2" w14:textId="2949E59F" w:rsidR="00583790" w:rsidRDefault="00583790" w:rsidP="00DC3290"/>
        </w:tc>
        <w:tc>
          <w:tcPr>
            <w:tcW w:w="6816" w:type="dxa"/>
          </w:tcPr>
          <w:p w14:paraId="5320312E" w14:textId="77777777" w:rsidR="00980BD0" w:rsidRDefault="00E93C29" w:rsidP="00DC3290">
            <w:r>
              <w:t xml:space="preserve">An Epic is a large </w:t>
            </w:r>
            <w:r w:rsidR="00335665">
              <w:t>body of work that is broken down into smaller stories or also called “Issues”</w:t>
            </w:r>
          </w:p>
          <w:p w14:paraId="64FD0966" w14:textId="77777777" w:rsidR="00335665" w:rsidRDefault="00335665" w:rsidP="00DC3290">
            <w:r>
              <w:t>Epics should be created by the</w:t>
            </w:r>
            <w:r w:rsidR="007B71FE">
              <w:t xml:space="preserve"> Business owner, BA or the BA Manager</w:t>
            </w:r>
          </w:p>
          <w:p w14:paraId="2FC51946" w14:textId="77777777" w:rsidR="00583790" w:rsidRDefault="00583790" w:rsidP="00DC3290"/>
          <w:p w14:paraId="3D7CA8A5" w14:textId="4A262FFF" w:rsidR="007B71FE" w:rsidRDefault="007B71FE" w:rsidP="00DC3290">
            <w:r>
              <w:t>Each ticket should have an Epic attached to it in the “Epic” label of the story</w:t>
            </w:r>
          </w:p>
          <w:p w14:paraId="360C17B7" w14:textId="08F6854D" w:rsidR="00550BEA" w:rsidRDefault="00550BEA" w:rsidP="00DC3290"/>
          <w:p w14:paraId="746488D3" w14:textId="14AC60C7" w:rsidR="00550BEA" w:rsidRDefault="00550BEA" w:rsidP="00DC3290">
            <w:r>
              <w:rPr>
                <w:noProof/>
              </w:rPr>
              <w:drawing>
                <wp:inline distT="0" distB="0" distL="0" distR="0" wp14:anchorId="34096B04" wp14:editId="363F1335">
                  <wp:extent cx="4084320" cy="1729740"/>
                  <wp:effectExtent l="0" t="0" r="876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A9D7B70" w14:textId="12FAE054" w:rsidR="00583790" w:rsidRDefault="00583790" w:rsidP="00DC3290"/>
        </w:tc>
      </w:tr>
      <w:tr w:rsidR="00A01DD7" w14:paraId="1E829BEC" w14:textId="765A3511" w:rsidTr="009363FE">
        <w:tc>
          <w:tcPr>
            <w:tcW w:w="1533" w:type="dxa"/>
          </w:tcPr>
          <w:p w14:paraId="73333FC7" w14:textId="2987FFB3" w:rsidR="00980BD0" w:rsidRPr="00D83250" w:rsidRDefault="00980BD0" w:rsidP="00DC3290">
            <w:pPr>
              <w:rPr>
                <w:b/>
                <w:bCs/>
              </w:rPr>
            </w:pPr>
            <w:r w:rsidRPr="00D83250">
              <w:rPr>
                <w:b/>
                <w:bCs/>
                <w:highlight w:val="yellow"/>
              </w:rPr>
              <w:t>Story creation</w:t>
            </w:r>
          </w:p>
        </w:tc>
        <w:tc>
          <w:tcPr>
            <w:tcW w:w="2441" w:type="dxa"/>
          </w:tcPr>
          <w:p w14:paraId="1022B4E6" w14:textId="0BFB5B2F" w:rsidR="00980BD0" w:rsidRDefault="00AC0374" w:rsidP="00DC3290">
            <w:r>
              <w:t xml:space="preserve">Who can create </w:t>
            </w:r>
            <w:r w:rsidR="008C50C7">
              <w:t>stories</w:t>
            </w:r>
            <w:r>
              <w:t xml:space="preserve"> </w:t>
            </w:r>
            <w:r w:rsidR="002F7DB1">
              <w:t>and bugs?</w:t>
            </w:r>
          </w:p>
        </w:tc>
        <w:tc>
          <w:tcPr>
            <w:tcW w:w="6816" w:type="dxa"/>
          </w:tcPr>
          <w:p w14:paraId="3C607C3E" w14:textId="77777777" w:rsidR="00AC0374" w:rsidRDefault="00AC0374" w:rsidP="00AC0374">
            <w:r>
              <w:t>All tickets should be created by the BA’s and PM’s</w:t>
            </w:r>
          </w:p>
          <w:p w14:paraId="49641FBA" w14:textId="77777777" w:rsidR="00AC0374" w:rsidRDefault="00AC0374" w:rsidP="00AC0374">
            <w:pPr>
              <w:pStyle w:val="ListParagraph"/>
              <w:numPr>
                <w:ilvl w:val="0"/>
                <w:numId w:val="1"/>
              </w:numPr>
            </w:pPr>
            <w:r w:rsidRPr="00EB2390">
              <w:rPr>
                <w:b/>
                <w:bCs/>
              </w:rPr>
              <w:t>Story</w:t>
            </w:r>
            <w:r>
              <w:t xml:space="preserve"> tickets should </w:t>
            </w:r>
            <w:r w:rsidRPr="00EB2390">
              <w:rPr>
                <w:b/>
                <w:bCs/>
                <w:u w:val="single"/>
              </w:rPr>
              <w:t>not be</w:t>
            </w:r>
            <w:r>
              <w:t xml:space="preserve"> created by the Dev or QA.</w:t>
            </w:r>
          </w:p>
          <w:p w14:paraId="237DAE9D" w14:textId="77777777" w:rsidR="00980BD0" w:rsidRDefault="00AC0374" w:rsidP="00DC3290">
            <w:pPr>
              <w:pStyle w:val="ListParagraph"/>
              <w:numPr>
                <w:ilvl w:val="0"/>
                <w:numId w:val="1"/>
              </w:numPr>
            </w:pPr>
            <w:r w:rsidRPr="00EB2390">
              <w:rPr>
                <w:b/>
                <w:bCs/>
              </w:rPr>
              <w:t xml:space="preserve">Bug </w:t>
            </w:r>
            <w:r>
              <w:t xml:space="preserve">issues </w:t>
            </w:r>
            <w:r w:rsidRPr="00EB2390">
              <w:rPr>
                <w:b/>
                <w:bCs/>
                <w:u w:val="single"/>
              </w:rPr>
              <w:t>should be</w:t>
            </w:r>
            <w:r>
              <w:t xml:space="preserve"> created by Dev or QA</w:t>
            </w:r>
          </w:p>
          <w:p w14:paraId="7DB2CC2D" w14:textId="593A0FD1" w:rsidR="00D83250" w:rsidRDefault="00D83250" w:rsidP="00D83250">
            <w:pPr>
              <w:pStyle w:val="ListParagraph"/>
              <w:ind w:left="768"/>
            </w:pPr>
          </w:p>
        </w:tc>
      </w:tr>
      <w:tr w:rsidR="00A01DD7" w14:paraId="45C291A8" w14:textId="07964D04" w:rsidTr="00754E37">
        <w:trPr>
          <w:trHeight w:val="6155"/>
        </w:trPr>
        <w:tc>
          <w:tcPr>
            <w:tcW w:w="1533" w:type="dxa"/>
          </w:tcPr>
          <w:p w14:paraId="2AF11346" w14:textId="64DB8E99" w:rsidR="00980BD0" w:rsidRPr="00D83250" w:rsidRDefault="00980BD0" w:rsidP="00DC3290">
            <w:pPr>
              <w:rPr>
                <w:b/>
                <w:bCs/>
              </w:rPr>
            </w:pPr>
            <w:r w:rsidRPr="00D83250">
              <w:rPr>
                <w:b/>
                <w:bCs/>
                <w:highlight w:val="yellow"/>
              </w:rPr>
              <w:t>Story Format</w:t>
            </w:r>
          </w:p>
        </w:tc>
        <w:tc>
          <w:tcPr>
            <w:tcW w:w="2441" w:type="dxa"/>
          </w:tcPr>
          <w:p w14:paraId="7D7D2A09" w14:textId="15523AAD" w:rsidR="00980BD0" w:rsidRDefault="00AC0374" w:rsidP="00DC3290">
            <w:r>
              <w:t>How should stories be written</w:t>
            </w:r>
            <w:r w:rsidR="002F7DB1">
              <w:t>?</w:t>
            </w:r>
          </w:p>
        </w:tc>
        <w:tc>
          <w:tcPr>
            <w:tcW w:w="6816" w:type="dxa"/>
          </w:tcPr>
          <w:p w14:paraId="55291C0C" w14:textId="29345F55" w:rsidR="00980BD0" w:rsidRPr="00D83250" w:rsidRDefault="00AC0374" w:rsidP="00DC3290">
            <w:pPr>
              <w:rPr>
                <w:b/>
                <w:bCs/>
              </w:rPr>
            </w:pPr>
            <w:r>
              <w:t xml:space="preserve">All stories should be written in a </w:t>
            </w:r>
            <w:r w:rsidRPr="00AC0374">
              <w:rPr>
                <w:b/>
                <w:bCs/>
              </w:rPr>
              <w:t xml:space="preserve">AS/ I NEED /SO THAT </w:t>
            </w:r>
            <w:r w:rsidRPr="00AC0374">
              <w:t>format</w:t>
            </w:r>
            <w:r>
              <w:t xml:space="preserve"> along with an </w:t>
            </w:r>
            <w:r>
              <w:rPr>
                <w:b/>
                <w:bCs/>
              </w:rPr>
              <w:t xml:space="preserve">ACCEPTANCE CRITERIA </w:t>
            </w:r>
            <w:r>
              <w:t>below</w:t>
            </w:r>
            <w:r w:rsidR="00D83250">
              <w:t xml:space="preserve"> written in </w:t>
            </w:r>
            <w:r w:rsidR="00D83250">
              <w:rPr>
                <w:b/>
                <w:bCs/>
              </w:rPr>
              <w:t xml:space="preserve">GIVEN/ WHEN/ THEN </w:t>
            </w:r>
            <w:r w:rsidR="00D83250" w:rsidRPr="00D83250">
              <w:t>format</w:t>
            </w:r>
            <w:r w:rsidR="00D83250">
              <w:rPr>
                <w:b/>
                <w:bCs/>
              </w:rPr>
              <w:t>.</w:t>
            </w:r>
          </w:p>
          <w:p w14:paraId="3822F302" w14:textId="77777777" w:rsidR="00AC0374" w:rsidRDefault="00AC0374" w:rsidP="00DC3290"/>
          <w:p w14:paraId="4FC8196B" w14:textId="2C84F6DE" w:rsidR="00AC0374" w:rsidRDefault="00AC0374" w:rsidP="00DC3290">
            <w:pPr>
              <w:rPr>
                <w:noProof/>
              </w:rPr>
            </w:pPr>
            <w:r>
              <w:t xml:space="preserve">Example: </w:t>
            </w:r>
            <w:r w:rsidR="00754E37">
              <w:rPr>
                <w:noProof/>
              </w:rPr>
              <w:t>N</w:t>
            </w:r>
            <w:r w:rsidR="005115DF">
              <w:rPr>
                <w:noProof/>
              </w:rPr>
              <w:t>o</w:t>
            </w:r>
            <w:r w:rsidR="00754E37">
              <w:rPr>
                <w:noProof/>
              </w:rPr>
              <w:t>te</w:t>
            </w:r>
            <w:r w:rsidR="00B04CDA">
              <w:rPr>
                <w:noProof/>
              </w:rPr>
              <w:drawing>
                <wp:inline distT="0" distB="0" distL="0" distR="0" wp14:anchorId="6CE3A06C" wp14:editId="79E950EC">
                  <wp:extent cx="3903945" cy="2590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805" cy="2594689"/>
                          </a:xfrm>
                          <a:prstGeom prst="rect">
                            <a:avLst/>
                          </a:prstGeom>
                        </pic:spPr>
                      </pic:pic>
                    </a:graphicData>
                  </a:graphic>
                </wp:inline>
              </w:drawing>
            </w:r>
          </w:p>
          <w:p w14:paraId="0223C013" w14:textId="77777777" w:rsidR="00754E37" w:rsidRDefault="00754E37" w:rsidP="00DC3290">
            <w:pPr>
              <w:rPr>
                <w:noProof/>
              </w:rPr>
            </w:pPr>
            <w:r>
              <w:rPr>
                <w:noProof/>
              </w:rPr>
              <w:t xml:space="preserve">Notes: In the notes section of the </w:t>
            </w:r>
            <w:r w:rsidR="008C56D7">
              <w:rPr>
                <w:noProof/>
              </w:rPr>
              <w:t>story description should be as much info about the story as posible.</w:t>
            </w:r>
          </w:p>
          <w:p w14:paraId="132CA1F7" w14:textId="3BEE1CC0" w:rsidR="008C56D7" w:rsidRDefault="00D742A2" w:rsidP="00DC3290">
            <w:r>
              <w:t>Please also provide the link to the BRD in this section as well.</w:t>
            </w:r>
          </w:p>
          <w:p w14:paraId="7E46BAA3" w14:textId="77777777" w:rsidR="008C56D7" w:rsidRDefault="008C56D7" w:rsidP="00DC3290"/>
          <w:p w14:paraId="277E6BE6" w14:textId="77777777" w:rsidR="008C56D7" w:rsidRDefault="008C56D7" w:rsidP="00DC3290"/>
          <w:p w14:paraId="2D14EA0E" w14:textId="77777777" w:rsidR="008C56D7" w:rsidRDefault="008C56D7" w:rsidP="00DC3290"/>
          <w:p w14:paraId="12144CA7" w14:textId="77777777" w:rsidR="008C56D7" w:rsidRDefault="008C56D7" w:rsidP="00DC3290"/>
          <w:p w14:paraId="2C154615" w14:textId="1663E9FD" w:rsidR="008C56D7" w:rsidRPr="00AC0374" w:rsidRDefault="008C56D7" w:rsidP="00DC3290"/>
        </w:tc>
      </w:tr>
      <w:tr w:rsidR="00102C13" w14:paraId="75055EDE" w14:textId="77777777" w:rsidTr="009363FE">
        <w:tc>
          <w:tcPr>
            <w:tcW w:w="1533" w:type="dxa"/>
          </w:tcPr>
          <w:p w14:paraId="61D08D06" w14:textId="6CDE56B5" w:rsidR="00102C13" w:rsidRDefault="00102C13" w:rsidP="00DC3290">
            <w:pPr>
              <w:rPr>
                <w:b/>
                <w:bCs/>
                <w:highlight w:val="yellow"/>
              </w:rPr>
            </w:pPr>
            <w:r>
              <w:rPr>
                <w:b/>
                <w:bCs/>
                <w:highlight w:val="yellow"/>
              </w:rPr>
              <w:lastRenderedPageBreak/>
              <w:t>Story Estimations</w:t>
            </w:r>
          </w:p>
          <w:p w14:paraId="3451A1D9" w14:textId="66B8FD0B" w:rsidR="00102C13" w:rsidRPr="00D83250" w:rsidRDefault="00102C13" w:rsidP="00DC3290">
            <w:pPr>
              <w:rPr>
                <w:b/>
                <w:bCs/>
                <w:highlight w:val="yellow"/>
              </w:rPr>
            </w:pPr>
          </w:p>
        </w:tc>
        <w:tc>
          <w:tcPr>
            <w:tcW w:w="2441" w:type="dxa"/>
          </w:tcPr>
          <w:p w14:paraId="3ABAD4DA" w14:textId="7792C55F" w:rsidR="00102C13" w:rsidRDefault="00102C13" w:rsidP="00DC3290">
            <w:r>
              <w:t>Who should estimate stories</w:t>
            </w:r>
            <w:r w:rsidR="0037765C">
              <w:t>?</w:t>
            </w:r>
          </w:p>
        </w:tc>
        <w:tc>
          <w:tcPr>
            <w:tcW w:w="6816" w:type="dxa"/>
          </w:tcPr>
          <w:p w14:paraId="205A3122" w14:textId="77777777" w:rsidR="00102C13" w:rsidRDefault="0085196B" w:rsidP="00DC3290">
            <w:r>
              <w:t>Generally,</w:t>
            </w:r>
            <w:r w:rsidR="00102C13">
              <w:t xml:space="preserve"> stories are estimates </w:t>
            </w:r>
            <w:r w:rsidR="00586DB1">
              <w:t>during spr</w:t>
            </w:r>
            <w:r w:rsidR="00EF2756">
              <w:t>int planning or backlog grooming.</w:t>
            </w:r>
          </w:p>
          <w:p w14:paraId="55CDFD8A" w14:textId="77777777" w:rsidR="00CF7ECD" w:rsidRDefault="00F918C2" w:rsidP="00DC3290">
            <w:r>
              <w:t>We estimate in story points but still track in time as well.</w:t>
            </w:r>
          </w:p>
          <w:p w14:paraId="466B36DC" w14:textId="1C609C26" w:rsidR="00836CBF" w:rsidRDefault="00836CBF" w:rsidP="00DC3290"/>
          <w:tbl>
            <w:tblPr>
              <w:tblStyle w:val="TableGrid"/>
              <w:tblW w:w="0" w:type="auto"/>
              <w:tblLook w:val="04A0" w:firstRow="1" w:lastRow="0" w:firstColumn="1" w:lastColumn="0" w:noHBand="0" w:noVBand="1"/>
            </w:tblPr>
            <w:tblGrid>
              <w:gridCol w:w="1393"/>
              <w:gridCol w:w="1080"/>
            </w:tblGrid>
            <w:tr w:rsidR="00005D44" w14:paraId="6306705F" w14:textId="77777777" w:rsidTr="00123E28">
              <w:tc>
                <w:tcPr>
                  <w:tcW w:w="1393" w:type="dxa"/>
                  <w:shd w:val="clear" w:color="auto" w:fill="C5E0B3" w:themeFill="accent6" w:themeFillTint="66"/>
                </w:tcPr>
                <w:p w14:paraId="03415C8B" w14:textId="259465AE" w:rsidR="00005D44" w:rsidRPr="00123E28" w:rsidRDefault="00005D44" w:rsidP="00DC3290">
                  <w:pPr>
                    <w:rPr>
                      <w:b/>
                      <w:bCs/>
                    </w:rPr>
                  </w:pPr>
                  <w:r w:rsidRPr="00123E28">
                    <w:rPr>
                      <w:b/>
                      <w:bCs/>
                    </w:rPr>
                    <w:t>Story Point</w:t>
                  </w:r>
                </w:p>
              </w:tc>
              <w:tc>
                <w:tcPr>
                  <w:tcW w:w="1080" w:type="dxa"/>
                  <w:shd w:val="clear" w:color="auto" w:fill="C5E0B3" w:themeFill="accent6" w:themeFillTint="66"/>
                </w:tcPr>
                <w:p w14:paraId="7D87EFC6" w14:textId="3CF5994E" w:rsidR="00005D44" w:rsidRPr="00123E28" w:rsidRDefault="00005D44" w:rsidP="00DC3290">
                  <w:pPr>
                    <w:rPr>
                      <w:b/>
                      <w:bCs/>
                    </w:rPr>
                  </w:pPr>
                  <w:r w:rsidRPr="00123E28">
                    <w:rPr>
                      <w:b/>
                      <w:bCs/>
                    </w:rPr>
                    <w:t>Hours</w:t>
                  </w:r>
                </w:p>
              </w:tc>
            </w:tr>
            <w:tr w:rsidR="00005D44" w14:paraId="5CA3F5A4" w14:textId="77777777" w:rsidTr="00005D44">
              <w:tc>
                <w:tcPr>
                  <w:tcW w:w="1393" w:type="dxa"/>
                </w:tcPr>
                <w:p w14:paraId="0911DD95" w14:textId="346EAB7C" w:rsidR="00005D44" w:rsidRDefault="00005D44" w:rsidP="00005D44">
                  <w:pPr>
                    <w:jc w:val="center"/>
                  </w:pPr>
                  <w:r>
                    <w:t>1</w:t>
                  </w:r>
                </w:p>
              </w:tc>
              <w:tc>
                <w:tcPr>
                  <w:tcW w:w="1080" w:type="dxa"/>
                </w:tcPr>
                <w:p w14:paraId="0D6E5448" w14:textId="6B2FD3E6" w:rsidR="00005D44" w:rsidRDefault="00005D44" w:rsidP="00DC3290">
                  <w:r>
                    <w:t>6</w:t>
                  </w:r>
                </w:p>
              </w:tc>
            </w:tr>
            <w:tr w:rsidR="00005D44" w14:paraId="277BB353" w14:textId="77777777" w:rsidTr="00005D44">
              <w:tc>
                <w:tcPr>
                  <w:tcW w:w="1393" w:type="dxa"/>
                </w:tcPr>
                <w:p w14:paraId="19138A38" w14:textId="14B58D4A" w:rsidR="00005D44" w:rsidRDefault="00005D44" w:rsidP="00005D44">
                  <w:pPr>
                    <w:jc w:val="center"/>
                  </w:pPr>
                  <w:r>
                    <w:t>2</w:t>
                  </w:r>
                </w:p>
              </w:tc>
              <w:tc>
                <w:tcPr>
                  <w:tcW w:w="1080" w:type="dxa"/>
                </w:tcPr>
                <w:p w14:paraId="1DAA4091" w14:textId="687A6BD9" w:rsidR="00005D44" w:rsidRDefault="00005D44" w:rsidP="00DC3290">
                  <w:r>
                    <w:t>15</w:t>
                  </w:r>
                </w:p>
              </w:tc>
            </w:tr>
            <w:tr w:rsidR="00005D44" w14:paraId="7D5CB859" w14:textId="77777777" w:rsidTr="00005D44">
              <w:tc>
                <w:tcPr>
                  <w:tcW w:w="1393" w:type="dxa"/>
                </w:tcPr>
                <w:p w14:paraId="4F9B36EA" w14:textId="13FA102D" w:rsidR="00005D44" w:rsidRDefault="00005D44" w:rsidP="00005D44">
                  <w:pPr>
                    <w:jc w:val="center"/>
                  </w:pPr>
                  <w:r>
                    <w:t>3</w:t>
                  </w:r>
                </w:p>
              </w:tc>
              <w:tc>
                <w:tcPr>
                  <w:tcW w:w="1080" w:type="dxa"/>
                </w:tcPr>
                <w:p w14:paraId="10969EF4" w14:textId="75455A8F" w:rsidR="00005D44" w:rsidRDefault="00005D44" w:rsidP="00DC3290">
                  <w:r>
                    <w:t>30</w:t>
                  </w:r>
                </w:p>
              </w:tc>
            </w:tr>
            <w:tr w:rsidR="00005D44" w14:paraId="3F4184B6" w14:textId="77777777" w:rsidTr="00005D44">
              <w:tc>
                <w:tcPr>
                  <w:tcW w:w="1393" w:type="dxa"/>
                </w:tcPr>
                <w:p w14:paraId="691939FF" w14:textId="7B4B3BFA" w:rsidR="00005D44" w:rsidRDefault="00005D44" w:rsidP="00005D44">
                  <w:pPr>
                    <w:jc w:val="center"/>
                  </w:pPr>
                  <w:r>
                    <w:t>5</w:t>
                  </w:r>
                </w:p>
              </w:tc>
              <w:tc>
                <w:tcPr>
                  <w:tcW w:w="1080" w:type="dxa"/>
                </w:tcPr>
                <w:p w14:paraId="07D2DBA9" w14:textId="7CFCCA4C" w:rsidR="00005D44" w:rsidRDefault="00005D44" w:rsidP="00DC3290">
                  <w:r>
                    <w:t>45</w:t>
                  </w:r>
                </w:p>
              </w:tc>
            </w:tr>
            <w:tr w:rsidR="00005D44" w14:paraId="5714A285" w14:textId="77777777" w:rsidTr="00005D44">
              <w:tc>
                <w:tcPr>
                  <w:tcW w:w="1393" w:type="dxa"/>
                </w:tcPr>
                <w:p w14:paraId="4F8D1B4C" w14:textId="1048D76A" w:rsidR="00005D44" w:rsidRDefault="00005D44" w:rsidP="00005D44">
                  <w:pPr>
                    <w:jc w:val="center"/>
                  </w:pPr>
                  <w:r>
                    <w:t>8</w:t>
                  </w:r>
                </w:p>
              </w:tc>
              <w:tc>
                <w:tcPr>
                  <w:tcW w:w="1080" w:type="dxa"/>
                </w:tcPr>
                <w:p w14:paraId="735D2300" w14:textId="0B0EBD03" w:rsidR="00005D44" w:rsidRDefault="00005D44" w:rsidP="00DC3290">
                  <w:r>
                    <w:t>60</w:t>
                  </w:r>
                </w:p>
              </w:tc>
            </w:tr>
          </w:tbl>
          <w:p w14:paraId="038CD5C2" w14:textId="4F75C201" w:rsidR="00836CBF" w:rsidRDefault="00836CBF" w:rsidP="00DC3290"/>
          <w:p w14:paraId="61EA93BC" w14:textId="394325CC" w:rsidR="00005D44" w:rsidRDefault="00005D44" w:rsidP="00DC3290">
            <w:r>
              <w:t xml:space="preserve">Anything above 8 story points for DEV &amp; QA should be split into separate </w:t>
            </w:r>
            <w:r w:rsidR="00123E28">
              <w:t>stories</w:t>
            </w:r>
            <w:r>
              <w:t xml:space="preserve"> as that would mean that this ticket would not be able to be completed within a given sprint.</w:t>
            </w:r>
          </w:p>
          <w:p w14:paraId="2C8492ED" w14:textId="1A247442" w:rsidR="00836CBF" w:rsidRDefault="00836CBF" w:rsidP="00DC3290"/>
        </w:tc>
      </w:tr>
      <w:tr w:rsidR="006A7EA7" w14:paraId="432C0EF5" w14:textId="77777777" w:rsidTr="009363FE">
        <w:tc>
          <w:tcPr>
            <w:tcW w:w="1533" w:type="dxa"/>
          </w:tcPr>
          <w:p w14:paraId="21B6CA3B" w14:textId="46C368F3" w:rsidR="006A7EA7" w:rsidRPr="00D83250" w:rsidRDefault="00102C13" w:rsidP="00DC3290">
            <w:pPr>
              <w:rPr>
                <w:b/>
                <w:bCs/>
                <w:highlight w:val="yellow"/>
              </w:rPr>
            </w:pPr>
            <w:r>
              <w:rPr>
                <w:b/>
                <w:bCs/>
                <w:highlight w:val="yellow"/>
              </w:rPr>
              <w:t>Sub Task</w:t>
            </w:r>
          </w:p>
        </w:tc>
        <w:tc>
          <w:tcPr>
            <w:tcW w:w="2441" w:type="dxa"/>
          </w:tcPr>
          <w:p w14:paraId="7C79107F" w14:textId="54AAD402" w:rsidR="006A7EA7" w:rsidRDefault="006A7EA7" w:rsidP="00DC3290">
            <w:r>
              <w:t xml:space="preserve">What </w:t>
            </w:r>
            <w:r w:rsidR="003408DB">
              <w:t>is</w:t>
            </w:r>
            <w:r>
              <w:t xml:space="preserve"> </w:t>
            </w:r>
            <w:r w:rsidR="00102C13">
              <w:t xml:space="preserve">sub </w:t>
            </w:r>
            <w:r>
              <w:t>task and who should create them</w:t>
            </w:r>
            <w:r w:rsidR="0037765C">
              <w:t>?</w:t>
            </w:r>
          </w:p>
        </w:tc>
        <w:tc>
          <w:tcPr>
            <w:tcW w:w="6816" w:type="dxa"/>
          </w:tcPr>
          <w:p w14:paraId="2F8129B5" w14:textId="53520EFF" w:rsidR="006A7EA7" w:rsidRDefault="0064499C" w:rsidP="00DC3290">
            <w:r>
              <w:t xml:space="preserve">Once a story is created for a project, the dev and </w:t>
            </w:r>
            <w:proofErr w:type="spellStart"/>
            <w:r>
              <w:t>qa</w:t>
            </w:r>
            <w:proofErr w:type="spellEnd"/>
            <w:r>
              <w:t xml:space="preserve"> team will need to create </w:t>
            </w:r>
            <w:r w:rsidR="00102C13">
              <w:t>sub</w:t>
            </w:r>
            <w:r>
              <w:t xml:space="preserve"> task for their work that needs to be completed </w:t>
            </w:r>
            <w:r w:rsidR="006019A7">
              <w:t>to</w:t>
            </w:r>
            <w:r>
              <w:t xml:space="preserve"> meet the projects requirements.</w:t>
            </w:r>
            <w:r w:rsidR="006019A7">
              <w:t xml:space="preserve"> The task should also be estimated.</w:t>
            </w:r>
          </w:p>
          <w:p w14:paraId="4B7ADAE3" w14:textId="5861803B" w:rsidR="003408DB" w:rsidRDefault="003408DB" w:rsidP="00DC3290"/>
        </w:tc>
      </w:tr>
      <w:tr w:rsidR="00A01DD7" w14:paraId="5D1EC266" w14:textId="22FC29A8" w:rsidTr="009363FE">
        <w:tc>
          <w:tcPr>
            <w:tcW w:w="1533" w:type="dxa"/>
          </w:tcPr>
          <w:p w14:paraId="545AB392" w14:textId="492608BC" w:rsidR="00980BD0" w:rsidRPr="00D83250" w:rsidRDefault="00102C13" w:rsidP="00DC3290">
            <w:pPr>
              <w:rPr>
                <w:b/>
                <w:bCs/>
              </w:rPr>
            </w:pPr>
            <w:r w:rsidRPr="00102C13">
              <w:rPr>
                <w:b/>
                <w:bCs/>
                <w:highlight w:val="yellow"/>
              </w:rPr>
              <w:t>Bugs</w:t>
            </w:r>
          </w:p>
        </w:tc>
        <w:tc>
          <w:tcPr>
            <w:tcW w:w="2441" w:type="dxa"/>
          </w:tcPr>
          <w:p w14:paraId="36A7C434" w14:textId="16F3D328" w:rsidR="00980BD0" w:rsidRDefault="00CA7A43" w:rsidP="00DC3290">
            <w:r>
              <w:t>Who and how do we resolve issues on tickets</w:t>
            </w:r>
          </w:p>
        </w:tc>
        <w:tc>
          <w:tcPr>
            <w:tcW w:w="6816" w:type="dxa"/>
          </w:tcPr>
          <w:p w14:paraId="2AA7B6D9" w14:textId="77777777" w:rsidR="00CA7A43" w:rsidRDefault="00CA7A43" w:rsidP="00CA7A43">
            <w:r>
              <w:t>Dev and QA should resolve any bugs found on tickets between each other and should not wait on BA/PM to coordinate this conversation. Please setup a call between each other and resolve the issue. If the issue needs clarification from the AM team, client, or questions about the requirements then the BA or PM should get involved for answers.</w:t>
            </w:r>
          </w:p>
          <w:p w14:paraId="3ED6D6BE" w14:textId="77777777" w:rsidR="00980BD0" w:rsidRDefault="00980BD0" w:rsidP="00DC3290"/>
        </w:tc>
      </w:tr>
      <w:tr w:rsidR="00A01DD7" w14:paraId="506532D4" w14:textId="3362B5C7" w:rsidTr="009363FE">
        <w:tc>
          <w:tcPr>
            <w:tcW w:w="1533" w:type="dxa"/>
          </w:tcPr>
          <w:p w14:paraId="0014B626" w14:textId="32639C0F" w:rsidR="00980BD0" w:rsidRPr="009363FE" w:rsidRDefault="00980BD0" w:rsidP="00DC3290">
            <w:pPr>
              <w:rPr>
                <w:b/>
                <w:bCs/>
              </w:rPr>
            </w:pPr>
            <w:r w:rsidRPr="009363FE">
              <w:rPr>
                <w:b/>
                <w:bCs/>
                <w:highlight w:val="yellow"/>
              </w:rPr>
              <w:t>Comments on ticket</w:t>
            </w:r>
          </w:p>
        </w:tc>
        <w:tc>
          <w:tcPr>
            <w:tcW w:w="2441" w:type="dxa"/>
          </w:tcPr>
          <w:p w14:paraId="359C8348" w14:textId="42B7192E" w:rsidR="00980BD0" w:rsidRDefault="00CA7A43" w:rsidP="00DC3290">
            <w:r>
              <w:t>How should the comments on tickets be written and what information should they include</w:t>
            </w:r>
          </w:p>
        </w:tc>
        <w:tc>
          <w:tcPr>
            <w:tcW w:w="6816" w:type="dxa"/>
          </w:tcPr>
          <w:p w14:paraId="0D793631" w14:textId="77777777" w:rsidR="00CA7A43" w:rsidRPr="00814FC8" w:rsidRDefault="00CA7A43" w:rsidP="00CA7A43">
            <w:pPr>
              <w:rPr>
                <w:b/>
                <w:bCs/>
                <w:u w:val="single"/>
              </w:rPr>
            </w:pPr>
            <w:r w:rsidRPr="00814FC8">
              <w:rPr>
                <w:b/>
                <w:bCs/>
                <w:u w:val="single"/>
              </w:rPr>
              <w:t>Comments on tickets:</w:t>
            </w:r>
          </w:p>
          <w:p w14:paraId="7E20BE07" w14:textId="77777777" w:rsidR="00CA7A43" w:rsidRDefault="00CA7A43" w:rsidP="00CA7A43">
            <w:r>
              <w:t>Tickets should have a comment from Dev or QA each day with the following info on:</w:t>
            </w:r>
          </w:p>
          <w:p w14:paraId="492716A4" w14:textId="77777777" w:rsidR="00CA7A43" w:rsidRDefault="00CA7A43" w:rsidP="00CA7A43">
            <w:pPr>
              <w:pStyle w:val="ListParagraph"/>
              <w:numPr>
                <w:ilvl w:val="0"/>
                <w:numId w:val="2"/>
              </w:numPr>
            </w:pPr>
            <w:r w:rsidRPr="006431FC">
              <w:rPr>
                <w:b/>
                <w:bCs/>
              </w:rPr>
              <w:t xml:space="preserve">Comment </w:t>
            </w:r>
            <w:r>
              <w:t xml:space="preserve">-what was done today as a part of dev or </w:t>
            </w:r>
            <w:proofErr w:type="spellStart"/>
            <w:r>
              <w:t>qa’s</w:t>
            </w:r>
            <w:proofErr w:type="spellEnd"/>
            <w:r>
              <w:t xml:space="preserve"> work</w:t>
            </w:r>
          </w:p>
          <w:p w14:paraId="7B9C7468" w14:textId="77777777" w:rsidR="00CA7A43" w:rsidRPr="006431FC" w:rsidRDefault="00CA7A43" w:rsidP="00CA7A43">
            <w:pPr>
              <w:pStyle w:val="ListParagraph"/>
              <w:numPr>
                <w:ilvl w:val="0"/>
                <w:numId w:val="2"/>
              </w:numPr>
              <w:rPr>
                <w:b/>
                <w:bCs/>
              </w:rPr>
            </w:pPr>
            <w:r w:rsidRPr="006431FC">
              <w:rPr>
                <w:b/>
                <w:bCs/>
              </w:rPr>
              <w:t>Percentage completed</w:t>
            </w:r>
          </w:p>
          <w:p w14:paraId="3C2AAA06" w14:textId="77777777" w:rsidR="00CA7A43" w:rsidRDefault="00CA7A43" w:rsidP="00CA7A43">
            <w:pPr>
              <w:pStyle w:val="ListParagraph"/>
              <w:numPr>
                <w:ilvl w:val="0"/>
                <w:numId w:val="2"/>
              </w:numPr>
            </w:pPr>
            <w:r w:rsidRPr="006431FC">
              <w:rPr>
                <w:b/>
                <w:bCs/>
              </w:rPr>
              <w:t>Issues found</w:t>
            </w:r>
            <w:r>
              <w:t xml:space="preserve"> -and if so, what is the defect number and who is looking into it?</w:t>
            </w:r>
          </w:p>
          <w:p w14:paraId="4BC985EA" w14:textId="77777777" w:rsidR="00CA7A43" w:rsidRPr="006431FC" w:rsidRDefault="00CA7A43" w:rsidP="00CA7A43">
            <w:pPr>
              <w:pStyle w:val="ListParagraph"/>
              <w:numPr>
                <w:ilvl w:val="0"/>
                <w:numId w:val="2"/>
              </w:numPr>
              <w:rPr>
                <w:b/>
                <w:bCs/>
              </w:rPr>
            </w:pPr>
            <w:r w:rsidRPr="006431FC">
              <w:rPr>
                <w:b/>
                <w:bCs/>
              </w:rPr>
              <w:t>Next steps</w:t>
            </w:r>
          </w:p>
          <w:p w14:paraId="0D2344C4" w14:textId="77777777" w:rsidR="00CA7A43" w:rsidRDefault="00CA7A43" w:rsidP="00CA7A43">
            <w:pPr>
              <w:pStyle w:val="ListParagraph"/>
              <w:numPr>
                <w:ilvl w:val="0"/>
                <w:numId w:val="2"/>
              </w:numPr>
            </w:pPr>
            <w:r w:rsidRPr="006431FC">
              <w:rPr>
                <w:b/>
                <w:bCs/>
              </w:rPr>
              <w:t>ETA of completion</w:t>
            </w:r>
            <w:r>
              <w:t xml:space="preserve"> or time remaining for completion.</w:t>
            </w:r>
          </w:p>
          <w:p w14:paraId="6CE45AB2" w14:textId="77777777" w:rsidR="00980BD0" w:rsidRDefault="00980BD0" w:rsidP="00DC3290"/>
        </w:tc>
      </w:tr>
      <w:tr w:rsidR="00A01DD7" w14:paraId="10FCBC95" w14:textId="4B96DB62" w:rsidTr="009363FE">
        <w:tc>
          <w:tcPr>
            <w:tcW w:w="1533" w:type="dxa"/>
          </w:tcPr>
          <w:p w14:paraId="555BD60B" w14:textId="7EE4D7EA" w:rsidR="00980BD0" w:rsidRPr="00F82C45" w:rsidRDefault="00980BD0" w:rsidP="00DC3290">
            <w:pPr>
              <w:rPr>
                <w:b/>
                <w:bCs/>
              </w:rPr>
            </w:pPr>
            <w:r w:rsidRPr="00F82C45">
              <w:rPr>
                <w:b/>
                <w:bCs/>
                <w:highlight w:val="yellow"/>
              </w:rPr>
              <w:t>Moving tickets</w:t>
            </w:r>
          </w:p>
        </w:tc>
        <w:tc>
          <w:tcPr>
            <w:tcW w:w="2441" w:type="dxa"/>
          </w:tcPr>
          <w:p w14:paraId="3F2F3478" w14:textId="56353F96" w:rsidR="00980BD0" w:rsidRDefault="00CA7A43" w:rsidP="00DC3290">
            <w:r>
              <w:t xml:space="preserve">Who should and can move </w:t>
            </w:r>
            <w:r w:rsidR="004C7719">
              <w:t>tickets?</w:t>
            </w:r>
          </w:p>
        </w:tc>
        <w:tc>
          <w:tcPr>
            <w:tcW w:w="6816" w:type="dxa"/>
          </w:tcPr>
          <w:p w14:paraId="5EAB9AA6" w14:textId="77777777" w:rsidR="00CA7A43" w:rsidRPr="00814FC8" w:rsidRDefault="00CA7A43" w:rsidP="00CA7A43">
            <w:pPr>
              <w:pStyle w:val="ListParagraph"/>
              <w:numPr>
                <w:ilvl w:val="0"/>
                <w:numId w:val="3"/>
              </w:numPr>
              <w:rPr>
                <w:b/>
                <w:bCs/>
              </w:rPr>
            </w:pPr>
            <w:r w:rsidRPr="00814FC8">
              <w:rPr>
                <w:b/>
                <w:bCs/>
              </w:rPr>
              <w:t>Sprint</w:t>
            </w:r>
            <w:r>
              <w:rPr>
                <w:b/>
                <w:bCs/>
              </w:rPr>
              <w:t xml:space="preserve">- </w:t>
            </w:r>
            <w:r>
              <w:t>When a sprint has been started, we should not move any tickets to the existing sprint unless the team collectively agrees that it is a must to move a ticket to the current sprint. In that case the BA, BA Manager or PM can move the ticket.</w:t>
            </w:r>
          </w:p>
          <w:p w14:paraId="7858C23F" w14:textId="77777777" w:rsidR="00CA7A43" w:rsidRPr="00814FC8" w:rsidRDefault="00CA7A43" w:rsidP="00CA7A43">
            <w:pPr>
              <w:pStyle w:val="ListParagraph"/>
              <w:numPr>
                <w:ilvl w:val="0"/>
                <w:numId w:val="3"/>
              </w:numPr>
              <w:rPr>
                <w:b/>
                <w:bCs/>
              </w:rPr>
            </w:pPr>
            <w:r w:rsidRPr="00814FC8">
              <w:rPr>
                <w:b/>
                <w:bCs/>
              </w:rPr>
              <w:t>From board to Board</w:t>
            </w:r>
            <w:r>
              <w:rPr>
                <w:b/>
                <w:bCs/>
              </w:rPr>
              <w:t xml:space="preserve"> -</w:t>
            </w:r>
            <w:r>
              <w:t xml:space="preserve">Only BA, BA Manager or the PM can move tickets from board to board. </w:t>
            </w:r>
          </w:p>
          <w:p w14:paraId="0020D2F7" w14:textId="77777777" w:rsidR="00CA7A43" w:rsidRPr="00B07DB5" w:rsidRDefault="00CA7A43" w:rsidP="00CA7A43">
            <w:pPr>
              <w:pStyle w:val="ListParagraph"/>
              <w:numPr>
                <w:ilvl w:val="0"/>
                <w:numId w:val="3"/>
              </w:numPr>
              <w:rPr>
                <w:b/>
                <w:bCs/>
              </w:rPr>
            </w:pPr>
            <w:r w:rsidRPr="00814FC8">
              <w:rPr>
                <w:b/>
                <w:bCs/>
              </w:rPr>
              <w:t>Column to Column</w:t>
            </w:r>
            <w:r>
              <w:rPr>
                <w:b/>
                <w:bCs/>
              </w:rPr>
              <w:t xml:space="preserve">- </w:t>
            </w:r>
            <w:r>
              <w:t>As the card is progressing Dev and QA can move the column to the next column as needed on the same board.</w:t>
            </w:r>
          </w:p>
          <w:p w14:paraId="064A0CC0" w14:textId="0B103F63" w:rsidR="00CA7A43" w:rsidRPr="00A341EE" w:rsidRDefault="00CA7A43" w:rsidP="00CA7A43">
            <w:pPr>
              <w:pStyle w:val="ListParagraph"/>
              <w:numPr>
                <w:ilvl w:val="0"/>
                <w:numId w:val="3"/>
              </w:numPr>
              <w:rPr>
                <w:b/>
                <w:bCs/>
              </w:rPr>
            </w:pPr>
            <w:r>
              <w:rPr>
                <w:b/>
                <w:bCs/>
              </w:rPr>
              <w:t>QA-When QA is done and signed off-</w:t>
            </w:r>
            <w:r>
              <w:t xml:space="preserve"> please make sure that you tag the dev person </w:t>
            </w:r>
            <w:r w:rsidR="004C7719">
              <w:t xml:space="preserve">who worked on this ticket </w:t>
            </w:r>
            <w:r>
              <w:t xml:space="preserve">and ask them to push the changes to UAT if UAT is required on this ticket. </w:t>
            </w:r>
          </w:p>
          <w:p w14:paraId="61D7CC02" w14:textId="77777777" w:rsidR="00CA7A43" w:rsidRPr="005E2181" w:rsidRDefault="00CA7A43" w:rsidP="00CA7A43">
            <w:pPr>
              <w:pStyle w:val="ListParagraph"/>
              <w:numPr>
                <w:ilvl w:val="0"/>
                <w:numId w:val="3"/>
              </w:numPr>
              <w:rPr>
                <w:b/>
                <w:bCs/>
              </w:rPr>
            </w:pPr>
            <w:r>
              <w:rPr>
                <w:b/>
                <w:bCs/>
              </w:rPr>
              <w:t>Dev- When changes are pushed to UAT-</w:t>
            </w:r>
            <w:r>
              <w:t xml:space="preserve"> please makes sure that you provide the link to the UAT environment so that they client or AM can start UAT.</w:t>
            </w:r>
          </w:p>
          <w:p w14:paraId="2EBA6206" w14:textId="6869B064" w:rsidR="00CA7A43" w:rsidRDefault="00CA7A43" w:rsidP="00CA7A43">
            <w:pPr>
              <w:pStyle w:val="ListParagraph"/>
              <w:rPr>
                <w:b/>
                <w:bCs/>
              </w:rPr>
            </w:pPr>
          </w:p>
          <w:p w14:paraId="39A0D335" w14:textId="77777777" w:rsidR="00DE4679" w:rsidRPr="00814FC8" w:rsidRDefault="00DE4679" w:rsidP="00CA7A43">
            <w:pPr>
              <w:pStyle w:val="ListParagraph"/>
              <w:rPr>
                <w:b/>
                <w:bCs/>
              </w:rPr>
            </w:pPr>
          </w:p>
          <w:p w14:paraId="756B20AE" w14:textId="77777777" w:rsidR="00980BD0" w:rsidRDefault="00980BD0" w:rsidP="00DC3290"/>
        </w:tc>
      </w:tr>
      <w:tr w:rsidR="007E71CE" w14:paraId="01E02914" w14:textId="77777777" w:rsidTr="009363FE">
        <w:tc>
          <w:tcPr>
            <w:tcW w:w="1533" w:type="dxa"/>
          </w:tcPr>
          <w:p w14:paraId="66D8F487" w14:textId="74B33C75" w:rsidR="007E71CE" w:rsidRPr="00F82C45" w:rsidRDefault="007E71CE" w:rsidP="00DC3290">
            <w:pPr>
              <w:rPr>
                <w:b/>
                <w:bCs/>
                <w:highlight w:val="yellow"/>
              </w:rPr>
            </w:pPr>
            <w:r>
              <w:rPr>
                <w:b/>
                <w:bCs/>
                <w:highlight w:val="yellow"/>
              </w:rPr>
              <w:lastRenderedPageBreak/>
              <w:t>Logging time on the ticket</w:t>
            </w:r>
          </w:p>
        </w:tc>
        <w:tc>
          <w:tcPr>
            <w:tcW w:w="2441" w:type="dxa"/>
          </w:tcPr>
          <w:p w14:paraId="313C2A2C" w14:textId="6435D0E0" w:rsidR="007E71CE" w:rsidRDefault="007E71CE" w:rsidP="00DC3290">
            <w:r>
              <w:t xml:space="preserve">Who should log </w:t>
            </w:r>
            <w:r w:rsidR="005651A5">
              <w:t>time?</w:t>
            </w:r>
          </w:p>
          <w:p w14:paraId="7C72874C" w14:textId="77777777" w:rsidR="005651A5" w:rsidRDefault="005651A5" w:rsidP="00DC3290"/>
          <w:p w14:paraId="2C29DEF3" w14:textId="11E53595" w:rsidR="005651A5" w:rsidRDefault="005651A5" w:rsidP="00DC3290">
            <w:r>
              <w:t>How should time be logged</w:t>
            </w:r>
          </w:p>
        </w:tc>
        <w:tc>
          <w:tcPr>
            <w:tcW w:w="6816" w:type="dxa"/>
          </w:tcPr>
          <w:p w14:paraId="62EE41D4" w14:textId="77777777" w:rsidR="007E71CE" w:rsidRDefault="005651A5" w:rsidP="005651A5">
            <w:pPr>
              <w:pStyle w:val="ListParagraph"/>
            </w:pPr>
            <w:r>
              <w:rPr>
                <w:b/>
                <w:bCs/>
              </w:rPr>
              <w:t>Dev and QA</w:t>
            </w:r>
            <w:r>
              <w:t xml:space="preserve"> should be logging their time on tickets each time a ticket is being worked on.</w:t>
            </w:r>
          </w:p>
          <w:p w14:paraId="6301DE6E" w14:textId="77777777" w:rsidR="005651A5" w:rsidRDefault="005651A5" w:rsidP="005651A5">
            <w:pPr>
              <w:pStyle w:val="ListParagraph"/>
            </w:pPr>
          </w:p>
          <w:p w14:paraId="19D9E44D" w14:textId="5586E8E5" w:rsidR="005651A5" w:rsidRDefault="005651A5" w:rsidP="005651A5">
            <w:pPr>
              <w:pStyle w:val="ListParagraph"/>
            </w:pPr>
            <w:r>
              <w:t xml:space="preserve">On the Jira ticket there is a </w:t>
            </w:r>
            <w:r w:rsidR="008373F2">
              <w:t>“Wo</w:t>
            </w:r>
            <w:r w:rsidR="002F10CE">
              <w:t>r</w:t>
            </w:r>
            <w:r w:rsidR="008373F2">
              <w:t xml:space="preserve">k Log” </w:t>
            </w:r>
            <w:r w:rsidR="00DE4679">
              <w:t>button under</w:t>
            </w:r>
            <w:r w:rsidR="008373F2">
              <w:t xml:space="preserve"> activity where this time should be logged.</w:t>
            </w:r>
          </w:p>
          <w:p w14:paraId="5D5ADD14" w14:textId="1C97C6A8" w:rsidR="008373F2" w:rsidRPr="005651A5" w:rsidRDefault="00E95964" w:rsidP="005651A5">
            <w:pPr>
              <w:pStyle w:val="ListParagraph"/>
            </w:pPr>
            <w:r>
              <w:rPr>
                <w:noProof/>
              </w:rPr>
              <w:drawing>
                <wp:inline distT="0" distB="0" distL="0" distR="0" wp14:anchorId="05ACCA17" wp14:editId="50D18A87">
                  <wp:extent cx="425767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1085850"/>
                          </a:xfrm>
                          <a:prstGeom prst="rect">
                            <a:avLst/>
                          </a:prstGeom>
                        </pic:spPr>
                      </pic:pic>
                    </a:graphicData>
                  </a:graphic>
                </wp:inline>
              </w:drawing>
            </w:r>
          </w:p>
        </w:tc>
      </w:tr>
    </w:tbl>
    <w:p w14:paraId="69748BA1" w14:textId="77777777" w:rsidR="00814FC8" w:rsidRDefault="00814FC8" w:rsidP="00814FC8"/>
    <w:p w14:paraId="476244C2" w14:textId="7976BBF0" w:rsidR="005E2181" w:rsidRPr="00814FC8" w:rsidRDefault="005E2181" w:rsidP="005E2181">
      <w:pPr>
        <w:pStyle w:val="ListParagraph"/>
        <w:rPr>
          <w:b/>
          <w:bCs/>
        </w:rPr>
      </w:pPr>
    </w:p>
    <w:p w14:paraId="0B7E26A0" w14:textId="77777777" w:rsidR="00814FC8" w:rsidRPr="00814FC8" w:rsidRDefault="00814FC8" w:rsidP="005C4666">
      <w:pPr>
        <w:pStyle w:val="ListParagraph"/>
        <w:rPr>
          <w:b/>
          <w:bCs/>
        </w:rPr>
      </w:pPr>
    </w:p>
    <w:p w14:paraId="41416AD6" w14:textId="77777777" w:rsidR="009661B6" w:rsidRDefault="009661B6"/>
    <w:p w14:paraId="6D35536B" w14:textId="77777777" w:rsidR="009661B6" w:rsidRDefault="009661B6"/>
    <w:sectPr w:rsidR="009661B6" w:rsidSect="009661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73B1"/>
    <w:multiLevelType w:val="hybridMultilevel"/>
    <w:tmpl w:val="2A9A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52A11"/>
    <w:multiLevelType w:val="hybridMultilevel"/>
    <w:tmpl w:val="32787D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D1834E6"/>
    <w:multiLevelType w:val="hybridMultilevel"/>
    <w:tmpl w:val="30F6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B6"/>
    <w:rsid w:val="00005D44"/>
    <w:rsid w:val="00054ECA"/>
    <w:rsid w:val="00102C13"/>
    <w:rsid w:val="00123E28"/>
    <w:rsid w:val="00187C2B"/>
    <w:rsid w:val="001F37C3"/>
    <w:rsid w:val="00236476"/>
    <w:rsid w:val="002C5BE9"/>
    <w:rsid w:val="002F10CE"/>
    <w:rsid w:val="002F7DB1"/>
    <w:rsid w:val="00311553"/>
    <w:rsid w:val="00335665"/>
    <w:rsid w:val="003408DB"/>
    <w:rsid w:val="0037765C"/>
    <w:rsid w:val="003E17F1"/>
    <w:rsid w:val="004C7719"/>
    <w:rsid w:val="005115DF"/>
    <w:rsid w:val="00547A11"/>
    <w:rsid w:val="00550BEA"/>
    <w:rsid w:val="005651A5"/>
    <w:rsid w:val="00583790"/>
    <w:rsid w:val="00586DB1"/>
    <w:rsid w:val="005C4666"/>
    <w:rsid w:val="005E2181"/>
    <w:rsid w:val="006019A7"/>
    <w:rsid w:val="006431FC"/>
    <w:rsid w:val="0064499C"/>
    <w:rsid w:val="006A7EA7"/>
    <w:rsid w:val="00754E37"/>
    <w:rsid w:val="007B71FE"/>
    <w:rsid w:val="007D12F1"/>
    <w:rsid w:val="007E71CE"/>
    <w:rsid w:val="00814FC8"/>
    <w:rsid w:val="00836CBF"/>
    <w:rsid w:val="008373F2"/>
    <w:rsid w:val="0085196B"/>
    <w:rsid w:val="008950EF"/>
    <w:rsid w:val="008C50C7"/>
    <w:rsid w:val="008C56D7"/>
    <w:rsid w:val="00910E07"/>
    <w:rsid w:val="009111DE"/>
    <w:rsid w:val="009363FE"/>
    <w:rsid w:val="00942AE3"/>
    <w:rsid w:val="009661B6"/>
    <w:rsid w:val="00980BD0"/>
    <w:rsid w:val="00A01DD7"/>
    <w:rsid w:val="00A341EE"/>
    <w:rsid w:val="00A55E64"/>
    <w:rsid w:val="00A811A1"/>
    <w:rsid w:val="00AC0374"/>
    <w:rsid w:val="00B04CDA"/>
    <w:rsid w:val="00B04F8A"/>
    <w:rsid w:val="00B07DB5"/>
    <w:rsid w:val="00B34E0D"/>
    <w:rsid w:val="00C07F08"/>
    <w:rsid w:val="00C36E8E"/>
    <w:rsid w:val="00C61936"/>
    <w:rsid w:val="00CA7A43"/>
    <w:rsid w:val="00CF7ECD"/>
    <w:rsid w:val="00D11E12"/>
    <w:rsid w:val="00D56838"/>
    <w:rsid w:val="00D742A2"/>
    <w:rsid w:val="00D83250"/>
    <w:rsid w:val="00DC3290"/>
    <w:rsid w:val="00DE4679"/>
    <w:rsid w:val="00E071C3"/>
    <w:rsid w:val="00E93C29"/>
    <w:rsid w:val="00E95964"/>
    <w:rsid w:val="00EB2390"/>
    <w:rsid w:val="00EF2756"/>
    <w:rsid w:val="00F82C45"/>
    <w:rsid w:val="00F918C2"/>
    <w:rsid w:val="00FB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0F61"/>
  <w15:chartTrackingRefBased/>
  <w15:docId w15:val="{D47A5E03-B7B7-498B-A097-058166D7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1B6"/>
    <w:pPr>
      <w:ind w:left="720"/>
      <w:contextualSpacing/>
    </w:pPr>
  </w:style>
  <w:style w:type="table" w:styleId="TableGrid">
    <w:name w:val="Table Grid"/>
    <w:basedOn w:val="TableNormal"/>
    <w:uiPriority w:val="39"/>
    <w:rsid w:val="00E07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2C5B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D8B1EB-CB4B-4B09-A422-F3C8C835017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1E74DD22-5E6C-4C76-AE12-C4D003DD81AE}">
      <dgm:prSet phldrT="[Text]"/>
      <dgm:spPr>
        <a:solidFill>
          <a:schemeClr val="accent2">
            <a:lumMod val="75000"/>
          </a:schemeClr>
        </a:solidFill>
      </dgm:spPr>
      <dgm:t>
        <a:bodyPr/>
        <a:lstStyle/>
        <a:p>
          <a:r>
            <a:rPr lang="en-US"/>
            <a:t>Epic</a:t>
          </a:r>
        </a:p>
      </dgm:t>
    </dgm:pt>
    <dgm:pt modelId="{AC99FFB1-BC1D-4B3A-92B6-98278EFB4CEE}" type="parTrans" cxnId="{2CB4ACD5-6F13-4C37-9075-D81C95F7BD88}">
      <dgm:prSet/>
      <dgm:spPr/>
      <dgm:t>
        <a:bodyPr/>
        <a:lstStyle/>
        <a:p>
          <a:endParaRPr lang="en-US"/>
        </a:p>
      </dgm:t>
    </dgm:pt>
    <dgm:pt modelId="{6F6BC493-B1E8-4016-9396-8613BF9BC754}" type="sibTrans" cxnId="{2CB4ACD5-6F13-4C37-9075-D81C95F7BD88}">
      <dgm:prSet/>
      <dgm:spPr/>
      <dgm:t>
        <a:bodyPr/>
        <a:lstStyle/>
        <a:p>
          <a:endParaRPr lang="en-US"/>
        </a:p>
      </dgm:t>
    </dgm:pt>
    <dgm:pt modelId="{FEEA23A7-86CE-4B20-A273-483765813215}" type="asst">
      <dgm:prSet phldrT="[Text]"/>
      <dgm:spPr>
        <a:solidFill>
          <a:srgbClr val="92D050"/>
        </a:solidFill>
      </dgm:spPr>
      <dgm:t>
        <a:bodyPr/>
        <a:lstStyle/>
        <a:p>
          <a:r>
            <a:rPr lang="en-US"/>
            <a:t>Story</a:t>
          </a:r>
        </a:p>
      </dgm:t>
    </dgm:pt>
    <dgm:pt modelId="{7F2F7893-F140-40D9-8962-7432FBBEE59A}" type="parTrans" cxnId="{DE74807E-D5A5-4551-9758-F63F517D0BF6}">
      <dgm:prSet/>
      <dgm:spPr/>
      <dgm:t>
        <a:bodyPr/>
        <a:lstStyle/>
        <a:p>
          <a:endParaRPr lang="en-US"/>
        </a:p>
      </dgm:t>
    </dgm:pt>
    <dgm:pt modelId="{492CAFD0-3229-4D38-95AC-8AD7BD711C09}" type="sibTrans" cxnId="{DE74807E-D5A5-4551-9758-F63F517D0BF6}">
      <dgm:prSet/>
      <dgm:spPr/>
      <dgm:t>
        <a:bodyPr/>
        <a:lstStyle/>
        <a:p>
          <a:endParaRPr lang="en-US"/>
        </a:p>
      </dgm:t>
    </dgm:pt>
    <dgm:pt modelId="{E365EBFF-13B9-4F44-BA27-4868084BBFFC}">
      <dgm:prSet phldrT="[Text]"/>
      <dgm:spPr/>
      <dgm:t>
        <a:bodyPr/>
        <a:lstStyle/>
        <a:p>
          <a:r>
            <a:rPr lang="en-US"/>
            <a:t>Sub task1</a:t>
          </a:r>
        </a:p>
      </dgm:t>
    </dgm:pt>
    <dgm:pt modelId="{E194EFA3-AF00-49A7-8E34-71C6F000D463}" type="parTrans" cxnId="{71F14FF1-C8B6-457D-A11F-85256DE08B15}">
      <dgm:prSet/>
      <dgm:spPr/>
      <dgm:t>
        <a:bodyPr/>
        <a:lstStyle/>
        <a:p>
          <a:endParaRPr lang="en-US"/>
        </a:p>
      </dgm:t>
    </dgm:pt>
    <dgm:pt modelId="{D88C544A-5969-4E85-9074-E9853D677619}" type="sibTrans" cxnId="{71F14FF1-C8B6-457D-A11F-85256DE08B15}">
      <dgm:prSet/>
      <dgm:spPr/>
      <dgm:t>
        <a:bodyPr/>
        <a:lstStyle/>
        <a:p>
          <a:endParaRPr lang="en-US"/>
        </a:p>
      </dgm:t>
    </dgm:pt>
    <dgm:pt modelId="{DB25FEFB-9EC3-4DB4-8678-E52DC8D53201}">
      <dgm:prSet phldrT="[Text]"/>
      <dgm:spPr/>
      <dgm:t>
        <a:bodyPr/>
        <a:lstStyle/>
        <a:p>
          <a:r>
            <a:rPr lang="en-US"/>
            <a:t>Sub task 2</a:t>
          </a:r>
        </a:p>
      </dgm:t>
    </dgm:pt>
    <dgm:pt modelId="{2F1632CB-476D-4F6C-8141-8758371D0EC1}" type="parTrans" cxnId="{9CC9289D-17D3-428A-9255-CC0FC6FC2D23}">
      <dgm:prSet/>
      <dgm:spPr/>
      <dgm:t>
        <a:bodyPr/>
        <a:lstStyle/>
        <a:p>
          <a:endParaRPr lang="en-US"/>
        </a:p>
      </dgm:t>
    </dgm:pt>
    <dgm:pt modelId="{2B828BCC-BEA3-4756-9707-4A035502EF4D}" type="sibTrans" cxnId="{9CC9289D-17D3-428A-9255-CC0FC6FC2D23}">
      <dgm:prSet/>
      <dgm:spPr/>
      <dgm:t>
        <a:bodyPr/>
        <a:lstStyle/>
        <a:p>
          <a:endParaRPr lang="en-US"/>
        </a:p>
      </dgm:t>
    </dgm:pt>
    <dgm:pt modelId="{56C136CE-0851-44A6-B9A7-936B28D37541}">
      <dgm:prSet phldrT="[Text]"/>
      <dgm:spPr/>
      <dgm:t>
        <a:bodyPr/>
        <a:lstStyle/>
        <a:p>
          <a:r>
            <a:rPr lang="en-US"/>
            <a:t>Sub Task 3</a:t>
          </a:r>
        </a:p>
      </dgm:t>
    </dgm:pt>
    <dgm:pt modelId="{ED177D8F-BA6B-45AB-9583-C850D66885ED}" type="parTrans" cxnId="{BDDDB1DD-8F0B-46F0-9ABE-130D98D9D216}">
      <dgm:prSet/>
      <dgm:spPr/>
      <dgm:t>
        <a:bodyPr/>
        <a:lstStyle/>
        <a:p>
          <a:endParaRPr lang="en-US"/>
        </a:p>
      </dgm:t>
    </dgm:pt>
    <dgm:pt modelId="{58BA31D6-DFD3-47F9-85C4-05CC1180879B}" type="sibTrans" cxnId="{BDDDB1DD-8F0B-46F0-9ABE-130D98D9D216}">
      <dgm:prSet/>
      <dgm:spPr/>
      <dgm:t>
        <a:bodyPr/>
        <a:lstStyle/>
        <a:p>
          <a:endParaRPr lang="en-US"/>
        </a:p>
      </dgm:t>
    </dgm:pt>
    <dgm:pt modelId="{885377DC-18A8-49D2-86B8-1DA9AFE3E45D}" type="pres">
      <dgm:prSet presAssocID="{42D8B1EB-CB4B-4B09-A422-F3C8C8350175}" presName="hierChild1" presStyleCnt="0">
        <dgm:presLayoutVars>
          <dgm:orgChart val="1"/>
          <dgm:chPref val="1"/>
          <dgm:dir/>
          <dgm:animOne val="branch"/>
          <dgm:animLvl val="lvl"/>
          <dgm:resizeHandles/>
        </dgm:presLayoutVars>
      </dgm:prSet>
      <dgm:spPr/>
    </dgm:pt>
    <dgm:pt modelId="{CED780F3-139A-4C69-9B34-20EBAA8B93F6}" type="pres">
      <dgm:prSet presAssocID="{1E74DD22-5E6C-4C76-AE12-C4D003DD81AE}" presName="hierRoot1" presStyleCnt="0">
        <dgm:presLayoutVars>
          <dgm:hierBranch val="init"/>
        </dgm:presLayoutVars>
      </dgm:prSet>
      <dgm:spPr/>
    </dgm:pt>
    <dgm:pt modelId="{A78F8236-7070-4252-AF95-C47BD6780714}" type="pres">
      <dgm:prSet presAssocID="{1E74DD22-5E6C-4C76-AE12-C4D003DD81AE}" presName="rootComposite1" presStyleCnt="0"/>
      <dgm:spPr/>
    </dgm:pt>
    <dgm:pt modelId="{2434AEB6-31D0-4C75-9D57-7C714FEAA861}" type="pres">
      <dgm:prSet presAssocID="{1E74DD22-5E6C-4C76-AE12-C4D003DD81AE}" presName="rootText1" presStyleLbl="node0" presStyleIdx="0" presStyleCnt="1">
        <dgm:presLayoutVars>
          <dgm:chPref val="3"/>
        </dgm:presLayoutVars>
      </dgm:prSet>
      <dgm:spPr/>
    </dgm:pt>
    <dgm:pt modelId="{49C3DF6A-6710-4D03-B9A4-BB17C6765693}" type="pres">
      <dgm:prSet presAssocID="{1E74DD22-5E6C-4C76-AE12-C4D003DD81AE}" presName="rootConnector1" presStyleLbl="node1" presStyleIdx="0" presStyleCnt="0"/>
      <dgm:spPr/>
    </dgm:pt>
    <dgm:pt modelId="{48528DF9-66F8-45F7-A697-989D3AD41158}" type="pres">
      <dgm:prSet presAssocID="{1E74DD22-5E6C-4C76-AE12-C4D003DD81AE}" presName="hierChild2" presStyleCnt="0"/>
      <dgm:spPr/>
    </dgm:pt>
    <dgm:pt modelId="{CA78E59D-ED22-4659-B6BD-5EC82892A1CD}" type="pres">
      <dgm:prSet presAssocID="{E194EFA3-AF00-49A7-8E34-71C6F000D463}" presName="Name64" presStyleLbl="parChTrans1D2" presStyleIdx="0" presStyleCnt="4"/>
      <dgm:spPr/>
    </dgm:pt>
    <dgm:pt modelId="{234EF085-61E9-4AC8-8D92-D22B9E8D4C10}" type="pres">
      <dgm:prSet presAssocID="{E365EBFF-13B9-4F44-BA27-4868084BBFFC}" presName="hierRoot2" presStyleCnt="0">
        <dgm:presLayoutVars>
          <dgm:hierBranch val="init"/>
        </dgm:presLayoutVars>
      </dgm:prSet>
      <dgm:spPr/>
    </dgm:pt>
    <dgm:pt modelId="{A53633BB-4058-4171-9652-47EE47C719AB}" type="pres">
      <dgm:prSet presAssocID="{E365EBFF-13B9-4F44-BA27-4868084BBFFC}" presName="rootComposite" presStyleCnt="0"/>
      <dgm:spPr/>
    </dgm:pt>
    <dgm:pt modelId="{090D435A-4BB0-4B1C-A385-D3D6A23E7A41}" type="pres">
      <dgm:prSet presAssocID="{E365EBFF-13B9-4F44-BA27-4868084BBFFC}" presName="rootText" presStyleLbl="node2" presStyleIdx="0" presStyleCnt="3">
        <dgm:presLayoutVars>
          <dgm:chPref val="3"/>
        </dgm:presLayoutVars>
      </dgm:prSet>
      <dgm:spPr/>
    </dgm:pt>
    <dgm:pt modelId="{37630386-0B5A-4949-B293-AC62C666CDDF}" type="pres">
      <dgm:prSet presAssocID="{E365EBFF-13B9-4F44-BA27-4868084BBFFC}" presName="rootConnector" presStyleLbl="node2" presStyleIdx="0" presStyleCnt="3"/>
      <dgm:spPr/>
    </dgm:pt>
    <dgm:pt modelId="{79705C2A-2F95-4AF6-AA20-122ED0171D99}" type="pres">
      <dgm:prSet presAssocID="{E365EBFF-13B9-4F44-BA27-4868084BBFFC}" presName="hierChild4" presStyleCnt="0"/>
      <dgm:spPr/>
    </dgm:pt>
    <dgm:pt modelId="{79021F83-07A4-4C5B-9F9F-E03ADCDB70FF}" type="pres">
      <dgm:prSet presAssocID="{E365EBFF-13B9-4F44-BA27-4868084BBFFC}" presName="hierChild5" presStyleCnt="0"/>
      <dgm:spPr/>
    </dgm:pt>
    <dgm:pt modelId="{82C3227A-B9BF-4120-A787-051B48315EAC}" type="pres">
      <dgm:prSet presAssocID="{2F1632CB-476D-4F6C-8141-8758371D0EC1}" presName="Name64" presStyleLbl="parChTrans1D2" presStyleIdx="1" presStyleCnt="4"/>
      <dgm:spPr/>
    </dgm:pt>
    <dgm:pt modelId="{5684D3C6-8BDD-46B0-83AC-8047FF287592}" type="pres">
      <dgm:prSet presAssocID="{DB25FEFB-9EC3-4DB4-8678-E52DC8D53201}" presName="hierRoot2" presStyleCnt="0">
        <dgm:presLayoutVars>
          <dgm:hierBranch val="init"/>
        </dgm:presLayoutVars>
      </dgm:prSet>
      <dgm:spPr/>
    </dgm:pt>
    <dgm:pt modelId="{FDFF07F8-CC84-4C4B-BE43-66A7FAA2902E}" type="pres">
      <dgm:prSet presAssocID="{DB25FEFB-9EC3-4DB4-8678-E52DC8D53201}" presName="rootComposite" presStyleCnt="0"/>
      <dgm:spPr/>
    </dgm:pt>
    <dgm:pt modelId="{02AB7E96-0E0F-436E-BCF4-A5BF2BF8A032}" type="pres">
      <dgm:prSet presAssocID="{DB25FEFB-9EC3-4DB4-8678-E52DC8D53201}" presName="rootText" presStyleLbl="node2" presStyleIdx="1" presStyleCnt="3">
        <dgm:presLayoutVars>
          <dgm:chPref val="3"/>
        </dgm:presLayoutVars>
      </dgm:prSet>
      <dgm:spPr/>
    </dgm:pt>
    <dgm:pt modelId="{37B684F3-2281-4E71-86DD-2AE1DCA02FAB}" type="pres">
      <dgm:prSet presAssocID="{DB25FEFB-9EC3-4DB4-8678-E52DC8D53201}" presName="rootConnector" presStyleLbl="node2" presStyleIdx="1" presStyleCnt="3"/>
      <dgm:spPr/>
    </dgm:pt>
    <dgm:pt modelId="{D7323DB8-8E70-4218-9A68-569DEF0A96E5}" type="pres">
      <dgm:prSet presAssocID="{DB25FEFB-9EC3-4DB4-8678-E52DC8D53201}" presName="hierChild4" presStyleCnt="0"/>
      <dgm:spPr/>
    </dgm:pt>
    <dgm:pt modelId="{E1076BC5-A658-436A-8E20-DBB04AA8CE35}" type="pres">
      <dgm:prSet presAssocID="{DB25FEFB-9EC3-4DB4-8678-E52DC8D53201}" presName="hierChild5" presStyleCnt="0"/>
      <dgm:spPr/>
    </dgm:pt>
    <dgm:pt modelId="{394C41A3-A7C6-48B8-AB18-DE12DAC63D6F}" type="pres">
      <dgm:prSet presAssocID="{ED177D8F-BA6B-45AB-9583-C850D66885ED}" presName="Name64" presStyleLbl="parChTrans1D2" presStyleIdx="2" presStyleCnt="4"/>
      <dgm:spPr/>
    </dgm:pt>
    <dgm:pt modelId="{BDD92356-C8EF-4C5B-BE96-2E380AF13EE5}" type="pres">
      <dgm:prSet presAssocID="{56C136CE-0851-44A6-B9A7-936B28D37541}" presName="hierRoot2" presStyleCnt="0">
        <dgm:presLayoutVars>
          <dgm:hierBranch val="init"/>
        </dgm:presLayoutVars>
      </dgm:prSet>
      <dgm:spPr/>
    </dgm:pt>
    <dgm:pt modelId="{FD6F6C91-F594-429D-AF76-4EB09767503A}" type="pres">
      <dgm:prSet presAssocID="{56C136CE-0851-44A6-B9A7-936B28D37541}" presName="rootComposite" presStyleCnt="0"/>
      <dgm:spPr/>
    </dgm:pt>
    <dgm:pt modelId="{23C4FEDC-8DCC-45F5-90F5-04A0B6F1D30E}" type="pres">
      <dgm:prSet presAssocID="{56C136CE-0851-44A6-B9A7-936B28D37541}" presName="rootText" presStyleLbl="node2" presStyleIdx="2" presStyleCnt="3">
        <dgm:presLayoutVars>
          <dgm:chPref val="3"/>
        </dgm:presLayoutVars>
      </dgm:prSet>
      <dgm:spPr/>
    </dgm:pt>
    <dgm:pt modelId="{C25F38FE-EA60-47B5-A9EC-94F3EFCF1665}" type="pres">
      <dgm:prSet presAssocID="{56C136CE-0851-44A6-B9A7-936B28D37541}" presName="rootConnector" presStyleLbl="node2" presStyleIdx="2" presStyleCnt="3"/>
      <dgm:spPr/>
    </dgm:pt>
    <dgm:pt modelId="{4ECC4452-C1D2-4D1F-8CD3-097947A48923}" type="pres">
      <dgm:prSet presAssocID="{56C136CE-0851-44A6-B9A7-936B28D37541}" presName="hierChild4" presStyleCnt="0"/>
      <dgm:spPr/>
    </dgm:pt>
    <dgm:pt modelId="{37701C6D-9B30-4DA2-A940-A8FDC5A07074}" type="pres">
      <dgm:prSet presAssocID="{56C136CE-0851-44A6-B9A7-936B28D37541}" presName="hierChild5" presStyleCnt="0"/>
      <dgm:spPr/>
    </dgm:pt>
    <dgm:pt modelId="{BCEB5F5F-0C6E-423F-8A87-B6D667988CEA}" type="pres">
      <dgm:prSet presAssocID="{1E74DD22-5E6C-4C76-AE12-C4D003DD81AE}" presName="hierChild3" presStyleCnt="0"/>
      <dgm:spPr/>
    </dgm:pt>
    <dgm:pt modelId="{818A8C12-17ED-4F5B-B8AB-9A3B8FF7A749}" type="pres">
      <dgm:prSet presAssocID="{7F2F7893-F140-40D9-8962-7432FBBEE59A}" presName="Name115" presStyleLbl="parChTrans1D2" presStyleIdx="3" presStyleCnt="4"/>
      <dgm:spPr/>
    </dgm:pt>
    <dgm:pt modelId="{13666C6D-55A9-415B-A0D3-FBAE0C8360BD}" type="pres">
      <dgm:prSet presAssocID="{FEEA23A7-86CE-4B20-A273-483765813215}" presName="hierRoot3" presStyleCnt="0">
        <dgm:presLayoutVars>
          <dgm:hierBranch val="init"/>
        </dgm:presLayoutVars>
      </dgm:prSet>
      <dgm:spPr/>
    </dgm:pt>
    <dgm:pt modelId="{05F4BF06-1E34-43D9-9C79-EDBA16402839}" type="pres">
      <dgm:prSet presAssocID="{FEEA23A7-86CE-4B20-A273-483765813215}" presName="rootComposite3" presStyleCnt="0"/>
      <dgm:spPr/>
    </dgm:pt>
    <dgm:pt modelId="{E01E5CE4-62B9-42BE-B312-A60ACEB95790}" type="pres">
      <dgm:prSet presAssocID="{FEEA23A7-86CE-4B20-A273-483765813215}" presName="rootText3" presStyleLbl="asst1" presStyleIdx="0" presStyleCnt="1">
        <dgm:presLayoutVars>
          <dgm:chPref val="3"/>
        </dgm:presLayoutVars>
      </dgm:prSet>
      <dgm:spPr/>
    </dgm:pt>
    <dgm:pt modelId="{6195D68D-610C-4FA8-95E9-63012293DF9B}" type="pres">
      <dgm:prSet presAssocID="{FEEA23A7-86CE-4B20-A273-483765813215}" presName="rootConnector3" presStyleLbl="asst1" presStyleIdx="0" presStyleCnt="1"/>
      <dgm:spPr/>
    </dgm:pt>
    <dgm:pt modelId="{8DF05126-A803-42DC-A56C-ECA04735D866}" type="pres">
      <dgm:prSet presAssocID="{FEEA23A7-86CE-4B20-A273-483765813215}" presName="hierChild6" presStyleCnt="0"/>
      <dgm:spPr/>
    </dgm:pt>
    <dgm:pt modelId="{B6488982-240B-4144-B11B-47A11C8B154D}" type="pres">
      <dgm:prSet presAssocID="{FEEA23A7-86CE-4B20-A273-483765813215}" presName="hierChild7" presStyleCnt="0"/>
      <dgm:spPr/>
    </dgm:pt>
  </dgm:ptLst>
  <dgm:cxnLst>
    <dgm:cxn modelId="{00C45910-07BD-4B52-BDB2-3077172A3EA4}" type="presOf" srcId="{42D8B1EB-CB4B-4B09-A422-F3C8C8350175}" destId="{885377DC-18A8-49D2-86B8-1DA9AFE3E45D}" srcOrd="0" destOrd="0" presId="urn:microsoft.com/office/officeart/2009/3/layout/HorizontalOrganizationChart"/>
    <dgm:cxn modelId="{8ED66637-0539-4AB1-866A-9C8C0CE2E4D8}" type="presOf" srcId="{FEEA23A7-86CE-4B20-A273-483765813215}" destId="{6195D68D-610C-4FA8-95E9-63012293DF9B}" srcOrd="1" destOrd="0" presId="urn:microsoft.com/office/officeart/2009/3/layout/HorizontalOrganizationChart"/>
    <dgm:cxn modelId="{4FACC65E-3DCD-4314-BE30-D6626B82DDCE}" type="presOf" srcId="{E365EBFF-13B9-4F44-BA27-4868084BBFFC}" destId="{090D435A-4BB0-4B1C-A385-D3D6A23E7A41}" srcOrd="0" destOrd="0" presId="urn:microsoft.com/office/officeart/2009/3/layout/HorizontalOrganizationChart"/>
    <dgm:cxn modelId="{E1732D43-DE29-4592-94A5-75AAB6022AEE}" type="presOf" srcId="{DB25FEFB-9EC3-4DB4-8678-E52DC8D53201}" destId="{37B684F3-2281-4E71-86DD-2AE1DCA02FAB}" srcOrd="1" destOrd="0" presId="urn:microsoft.com/office/officeart/2009/3/layout/HorizontalOrganizationChart"/>
    <dgm:cxn modelId="{B3C2AB4E-49EE-40B4-AC03-8C6CBD19F40C}" type="presOf" srcId="{1E74DD22-5E6C-4C76-AE12-C4D003DD81AE}" destId="{49C3DF6A-6710-4D03-B9A4-BB17C6765693}" srcOrd="1" destOrd="0" presId="urn:microsoft.com/office/officeart/2009/3/layout/HorizontalOrganizationChart"/>
    <dgm:cxn modelId="{3674AA7C-BC7A-41E0-B2FA-14D7556A0D2F}" type="presOf" srcId="{7F2F7893-F140-40D9-8962-7432FBBEE59A}" destId="{818A8C12-17ED-4F5B-B8AB-9A3B8FF7A749}" srcOrd="0" destOrd="0" presId="urn:microsoft.com/office/officeart/2009/3/layout/HorizontalOrganizationChart"/>
    <dgm:cxn modelId="{DE74807E-D5A5-4551-9758-F63F517D0BF6}" srcId="{1E74DD22-5E6C-4C76-AE12-C4D003DD81AE}" destId="{FEEA23A7-86CE-4B20-A273-483765813215}" srcOrd="0" destOrd="0" parTransId="{7F2F7893-F140-40D9-8962-7432FBBEE59A}" sibTransId="{492CAFD0-3229-4D38-95AC-8AD7BD711C09}"/>
    <dgm:cxn modelId="{D2471181-D859-42DA-9404-77D6CD15D085}" type="presOf" srcId="{DB25FEFB-9EC3-4DB4-8678-E52DC8D53201}" destId="{02AB7E96-0E0F-436E-BCF4-A5BF2BF8A032}" srcOrd="0" destOrd="0" presId="urn:microsoft.com/office/officeart/2009/3/layout/HorizontalOrganizationChart"/>
    <dgm:cxn modelId="{36B7C88F-211E-42A4-8E2F-F1D61258169A}" type="presOf" srcId="{E365EBFF-13B9-4F44-BA27-4868084BBFFC}" destId="{37630386-0B5A-4949-B293-AC62C666CDDF}" srcOrd="1" destOrd="0" presId="urn:microsoft.com/office/officeart/2009/3/layout/HorizontalOrganizationChart"/>
    <dgm:cxn modelId="{9CC9289D-17D3-428A-9255-CC0FC6FC2D23}" srcId="{1E74DD22-5E6C-4C76-AE12-C4D003DD81AE}" destId="{DB25FEFB-9EC3-4DB4-8678-E52DC8D53201}" srcOrd="2" destOrd="0" parTransId="{2F1632CB-476D-4F6C-8141-8758371D0EC1}" sibTransId="{2B828BCC-BEA3-4756-9707-4A035502EF4D}"/>
    <dgm:cxn modelId="{43CAEBA3-45D2-4B8D-B6B5-407E48677121}" type="presOf" srcId="{2F1632CB-476D-4F6C-8141-8758371D0EC1}" destId="{82C3227A-B9BF-4120-A787-051B48315EAC}" srcOrd="0" destOrd="0" presId="urn:microsoft.com/office/officeart/2009/3/layout/HorizontalOrganizationChart"/>
    <dgm:cxn modelId="{F7FD48A9-11D0-461A-A542-922C3A5A3027}" type="presOf" srcId="{FEEA23A7-86CE-4B20-A273-483765813215}" destId="{E01E5CE4-62B9-42BE-B312-A60ACEB95790}" srcOrd="0" destOrd="0" presId="urn:microsoft.com/office/officeart/2009/3/layout/HorizontalOrganizationChart"/>
    <dgm:cxn modelId="{76280BB5-0BB8-477B-998B-9842F860BA45}" type="presOf" srcId="{56C136CE-0851-44A6-B9A7-936B28D37541}" destId="{23C4FEDC-8DCC-45F5-90F5-04A0B6F1D30E}" srcOrd="0" destOrd="0" presId="urn:microsoft.com/office/officeart/2009/3/layout/HorizontalOrganizationChart"/>
    <dgm:cxn modelId="{A2AFE9C4-52A1-472A-BDB9-EFFD214F017D}" type="presOf" srcId="{ED177D8F-BA6B-45AB-9583-C850D66885ED}" destId="{394C41A3-A7C6-48B8-AB18-DE12DAC63D6F}" srcOrd="0" destOrd="0" presId="urn:microsoft.com/office/officeart/2009/3/layout/HorizontalOrganizationChart"/>
    <dgm:cxn modelId="{833E71C5-F8CF-4287-BE4E-365FD8C5BABE}" type="presOf" srcId="{1E74DD22-5E6C-4C76-AE12-C4D003DD81AE}" destId="{2434AEB6-31D0-4C75-9D57-7C714FEAA861}" srcOrd="0" destOrd="0" presId="urn:microsoft.com/office/officeart/2009/3/layout/HorizontalOrganizationChart"/>
    <dgm:cxn modelId="{2CB4ACD5-6F13-4C37-9075-D81C95F7BD88}" srcId="{42D8B1EB-CB4B-4B09-A422-F3C8C8350175}" destId="{1E74DD22-5E6C-4C76-AE12-C4D003DD81AE}" srcOrd="0" destOrd="0" parTransId="{AC99FFB1-BC1D-4B3A-92B6-98278EFB4CEE}" sibTransId="{6F6BC493-B1E8-4016-9396-8613BF9BC754}"/>
    <dgm:cxn modelId="{BDDDB1DD-8F0B-46F0-9ABE-130D98D9D216}" srcId="{1E74DD22-5E6C-4C76-AE12-C4D003DD81AE}" destId="{56C136CE-0851-44A6-B9A7-936B28D37541}" srcOrd="3" destOrd="0" parTransId="{ED177D8F-BA6B-45AB-9583-C850D66885ED}" sibTransId="{58BA31D6-DFD3-47F9-85C4-05CC1180879B}"/>
    <dgm:cxn modelId="{6ACA1BE9-07BD-4149-9A4D-5DC1BB2DEC31}" type="presOf" srcId="{56C136CE-0851-44A6-B9A7-936B28D37541}" destId="{C25F38FE-EA60-47B5-A9EC-94F3EFCF1665}" srcOrd="1" destOrd="0" presId="urn:microsoft.com/office/officeart/2009/3/layout/HorizontalOrganizationChart"/>
    <dgm:cxn modelId="{50DC25F0-E1E6-4CCB-A3E7-D3B07DE5F352}" type="presOf" srcId="{E194EFA3-AF00-49A7-8E34-71C6F000D463}" destId="{CA78E59D-ED22-4659-B6BD-5EC82892A1CD}" srcOrd="0" destOrd="0" presId="urn:microsoft.com/office/officeart/2009/3/layout/HorizontalOrganizationChart"/>
    <dgm:cxn modelId="{71F14FF1-C8B6-457D-A11F-85256DE08B15}" srcId="{1E74DD22-5E6C-4C76-AE12-C4D003DD81AE}" destId="{E365EBFF-13B9-4F44-BA27-4868084BBFFC}" srcOrd="1" destOrd="0" parTransId="{E194EFA3-AF00-49A7-8E34-71C6F000D463}" sibTransId="{D88C544A-5969-4E85-9074-E9853D677619}"/>
    <dgm:cxn modelId="{9D896A0F-5870-4309-9CB6-E9BC708DEA15}" type="presParOf" srcId="{885377DC-18A8-49D2-86B8-1DA9AFE3E45D}" destId="{CED780F3-139A-4C69-9B34-20EBAA8B93F6}" srcOrd="0" destOrd="0" presId="urn:microsoft.com/office/officeart/2009/3/layout/HorizontalOrganizationChart"/>
    <dgm:cxn modelId="{F966F40C-D6FA-4D4D-BCE5-959A04585DAB}" type="presParOf" srcId="{CED780F3-139A-4C69-9B34-20EBAA8B93F6}" destId="{A78F8236-7070-4252-AF95-C47BD6780714}" srcOrd="0" destOrd="0" presId="urn:microsoft.com/office/officeart/2009/3/layout/HorizontalOrganizationChart"/>
    <dgm:cxn modelId="{A8CA779F-2F9E-48CB-8D9B-974960C5C908}" type="presParOf" srcId="{A78F8236-7070-4252-AF95-C47BD6780714}" destId="{2434AEB6-31D0-4C75-9D57-7C714FEAA861}" srcOrd="0" destOrd="0" presId="urn:microsoft.com/office/officeart/2009/3/layout/HorizontalOrganizationChart"/>
    <dgm:cxn modelId="{3FA46F3E-0B44-4575-A79C-3A4C7A10B8C6}" type="presParOf" srcId="{A78F8236-7070-4252-AF95-C47BD6780714}" destId="{49C3DF6A-6710-4D03-B9A4-BB17C6765693}" srcOrd="1" destOrd="0" presId="urn:microsoft.com/office/officeart/2009/3/layout/HorizontalOrganizationChart"/>
    <dgm:cxn modelId="{C1CF067F-E3DD-4831-B0ED-0A6114C2FCAA}" type="presParOf" srcId="{CED780F3-139A-4C69-9B34-20EBAA8B93F6}" destId="{48528DF9-66F8-45F7-A697-989D3AD41158}" srcOrd="1" destOrd="0" presId="urn:microsoft.com/office/officeart/2009/3/layout/HorizontalOrganizationChart"/>
    <dgm:cxn modelId="{32DEE8E0-BDDA-4A10-9DAC-D1661D599EB1}" type="presParOf" srcId="{48528DF9-66F8-45F7-A697-989D3AD41158}" destId="{CA78E59D-ED22-4659-B6BD-5EC82892A1CD}" srcOrd="0" destOrd="0" presId="urn:microsoft.com/office/officeart/2009/3/layout/HorizontalOrganizationChart"/>
    <dgm:cxn modelId="{B0E19D3F-B5E3-4C2F-992C-A1E76DE008C7}" type="presParOf" srcId="{48528DF9-66F8-45F7-A697-989D3AD41158}" destId="{234EF085-61E9-4AC8-8D92-D22B9E8D4C10}" srcOrd="1" destOrd="0" presId="urn:microsoft.com/office/officeart/2009/3/layout/HorizontalOrganizationChart"/>
    <dgm:cxn modelId="{AC97CDEB-F163-4487-BD8F-BEABD293A773}" type="presParOf" srcId="{234EF085-61E9-4AC8-8D92-D22B9E8D4C10}" destId="{A53633BB-4058-4171-9652-47EE47C719AB}" srcOrd="0" destOrd="0" presId="urn:microsoft.com/office/officeart/2009/3/layout/HorizontalOrganizationChart"/>
    <dgm:cxn modelId="{72D3F948-0A59-4ED2-B9BB-3C291410352B}" type="presParOf" srcId="{A53633BB-4058-4171-9652-47EE47C719AB}" destId="{090D435A-4BB0-4B1C-A385-D3D6A23E7A41}" srcOrd="0" destOrd="0" presId="urn:microsoft.com/office/officeart/2009/3/layout/HorizontalOrganizationChart"/>
    <dgm:cxn modelId="{096B8FA9-90CA-45EC-B323-7BC7797D1350}" type="presParOf" srcId="{A53633BB-4058-4171-9652-47EE47C719AB}" destId="{37630386-0B5A-4949-B293-AC62C666CDDF}" srcOrd="1" destOrd="0" presId="urn:microsoft.com/office/officeart/2009/3/layout/HorizontalOrganizationChart"/>
    <dgm:cxn modelId="{6EE6736E-3D9B-4B4C-A0F8-927A061BFEC4}" type="presParOf" srcId="{234EF085-61E9-4AC8-8D92-D22B9E8D4C10}" destId="{79705C2A-2F95-4AF6-AA20-122ED0171D99}" srcOrd="1" destOrd="0" presId="urn:microsoft.com/office/officeart/2009/3/layout/HorizontalOrganizationChart"/>
    <dgm:cxn modelId="{82A3B730-8992-490B-9918-C6928A07FF42}" type="presParOf" srcId="{234EF085-61E9-4AC8-8D92-D22B9E8D4C10}" destId="{79021F83-07A4-4C5B-9F9F-E03ADCDB70FF}" srcOrd="2" destOrd="0" presId="urn:microsoft.com/office/officeart/2009/3/layout/HorizontalOrganizationChart"/>
    <dgm:cxn modelId="{7A8D6E03-29D8-415B-9A3B-694F1BB30E28}" type="presParOf" srcId="{48528DF9-66F8-45F7-A697-989D3AD41158}" destId="{82C3227A-B9BF-4120-A787-051B48315EAC}" srcOrd="2" destOrd="0" presId="urn:microsoft.com/office/officeart/2009/3/layout/HorizontalOrganizationChart"/>
    <dgm:cxn modelId="{D1C48FBF-850B-4A66-88C2-6607A9B2C30F}" type="presParOf" srcId="{48528DF9-66F8-45F7-A697-989D3AD41158}" destId="{5684D3C6-8BDD-46B0-83AC-8047FF287592}" srcOrd="3" destOrd="0" presId="urn:microsoft.com/office/officeart/2009/3/layout/HorizontalOrganizationChart"/>
    <dgm:cxn modelId="{6920C121-DB43-44FF-A54C-212A54B5776C}" type="presParOf" srcId="{5684D3C6-8BDD-46B0-83AC-8047FF287592}" destId="{FDFF07F8-CC84-4C4B-BE43-66A7FAA2902E}" srcOrd="0" destOrd="0" presId="urn:microsoft.com/office/officeart/2009/3/layout/HorizontalOrganizationChart"/>
    <dgm:cxn modelId="{3D528C5E-D9F7-4971-AC1F-2516B3840D9E}" type="presParOf" srcId="{FDFF07F8-CC84-4C4B-BE43-66A7FAA2902E}" destId="{02AB7E96-0E0F-436E-BCF4-A5BF2BF8A032}" srcOrd="0" destOrd="0" presId="urn:microsoft.com/office/officeart/2009/3/layout/HorizontalOrganizationChart"/>
    <dgm:cxn modelId="{8FE5043B-F40A-4DD1-B238-3D5AA666BE81}" type="presParOf" srcId="{FDFF07F8-CC84-4C4B-BE43-66A7FAA2902E}" destId="{37B684F3-2281-4E71-86DD-2AE1DCA02FAB}" srcOrd="1" destOrd="0" presId="urn:microsoft.com/office/officeart/2009/3/layout/HorizontalOrganizationChart"/>
    <dgm:cxn modelId="{184FBB79-A7BC-46C3-AEED-7DA1D7FEAD5A}" type="presParOf" srcId="{5684D3C6-8BDD-46B0-83AC-8047FF287592}" destId="{D7323DB8-8E70-4218-9A68-569DEF0A96E5}" srcOrd="1" destOrd="0" presId="urn:microsoft.com/office/officeart/2009/3/layout/HorizontalOrganizationChart"/>
    <dgm:cxn modelId="{626EC3C0-CD87-4736-B83B-D596FCE92ECC}" type="presParOf" srcId="{5684D3C6-8BDD-46B0-83AC-8047FF287592}" destId="{E1076BC5-A658-436A-8E20-DBB04AA8CE35}" srcOrd="2" destOrd="0" presId="urn:microsoft.com/office/officeart/2009/3/layout/HorizontalOrganizationChart"/>
    <dgm:cxn modelId="{41F34F9A-0303-43E0-A050-A840BEB8E561}" type="presParOf" srcId="{48528DF9-66F8-45F7-A697-989D3AD41158}" destId="{394C41A3-A7C6-48B8-AB18-DE12DAC63D6F}" srcOrd="4" destOrd="0" presId="urn:microsoft.com/office/officeart/2009/3/layout/HorizontalOrganizationChart"/>
    <dgm:cxn modelId="{396C8025-D8F0-40C0-AC94-DCDE2EE373C7}" type="presParOf" srcId="{48528DF9-66F8-45F7-A697-989D3AD41158}" destId="{BDD92356-C8EF-4C5B-BE96-2E380AF13EE5}" srcOrd="5" destOrd="0" presId="urn:microsoft.com/office/officeart/2009/3/layout/HorizontalOrganizationChart"/>
    <dgm:cxn modelId="{98E0F408-A7ED-4263-8549-C9A2C2C04258}" type="presParOf" srcId="{BDD92356-C8EF-4C5B-BE96-2E380AF13EE5}" destId="{FD6F6C91-F594-429D-AF76-4EB09767503A}" srcOrd="0" destOrd="0" presId="urn:microsoft.com/office/officeart/2009/3/layout/HorizontalOrganizationChart"/>
    <dgm:cxn modelId="{29DF5F39-213D-46AB-8745-2AF3466FA976}" type="presParOf" srcId="{FD6F6C91-F594-429D-AF76-4EB09767503A}" destId="{23C4FEDC-8DCC-45F5-90F5-04A0B6F1D30E}" srcOrd="0" destOrd="0" presId="urn:microsoft.com/office/officeart/2009/3/layout/HorizontalOrganizationChart"/>
    <dgm:cxn modelId="{F6AEB129-D202-4556-BC2E-D9B240219AEA}" type="presParOf" srcId="{FD6F6C91-F594-429D-AF76-4EB09767503A}" destId="{C25F38FE-EA60-47B5-A9EC-94F3EFCF1665}" srcOrd="1" destOrd="0" presId="urn:microsoft.com/office/officeart/2009/3/layout/HorizontalOrganizationChart"/>
    <dgm:cxn modelId="{148B23F2-552A-4C34-A4DC-A6B5B5853ABE}" type="presParOf" srcId="{BDD92356-C8EF-4C5B-BE96-2E380AF13EE5}" destId="{4ECC4452-C1D2-4D1F-8CD3-097947A48923}" srcOrd="1" destOrd="0" presId="urn:microsoft.com/office/officeart/2009/3/layout/HorizontalOrganizationChart"/>
    <dgm:cxn modelId="{E21414FE-A37D-4DD0-A491-1C530164B9DD}" type="presParOf" srcId="{BDD92356-C8EF-4C5B-BE96-2E380AF13EE5}" destId="{37701C6D-9B30-4DA2-A940-A8FDC5A07074}" srcOrd="2" destOrd="0" presId="urn:microsoft.com/office/officeart/2009/3/layout/HorizontalOrganizationChart"/>
    <dgm:cxn modelId="{0295A8DC-810B-4E43-96D4-A79E058A46F8}" type="presParOf" srcId="{CED780F3-139A-4C69-9B34-20EBAA8B93F6}" destId="{BCEB5F5F-0C6E-423F-8A87-B6D667988CEA}" srcOrd="2" destOrd="0" presId="urn:microsoft.com/office/officeart/2009/3/layout/HorizontalOrganizationChart"/>
    <dgm:cxn modelId="{38369EE8-ED7C-4F06-B9E0-DFE14C544149}" type="presParOf" srcId="{BCEB5F5F-0C6E-423F-8A87-B6D667988CEA}" destId="{818A8C12-17ED-4F5B-B8AB-9A3B8FF7A749}" srcOrd="0" destOrd="0" presId="urn:microsoft.com/office/officeart/2009/3/layout/HorizontalOrganizationChart"/>
    <dgm:cxn modelId="{237F4612-2725-4B1F-834C-136B6CE9CCA2}" type="presParOf" srcId="{BCEB5F5F-0C6E-423F-8A87-B6D667988CEA}" destId="{13666C6D-55A9-415B-A0D3-FBAE0C8360BD}" srcOrd="1" destOrd="0" presId="urn:microsoft.com/office/officeart/2009/3/layout/HorizontalOrganizationChart"/>
    <dgm:cxn modelId="{EFA527F0-53D5-47EB-8CF1-E0530EF50219}" type="presParOf" srcId="{13666C6D-55A9-415B-A0D3-FBAE0C8360BD}" destId="{05F4BF06-1E34-43D9-9C79-EDBA16402839}" srcOrd="0" destOrd="0" presId="urn:microsoft.com/office/officeart/2009/3/layout/HorizontalOrganizationChart"/>
    <dgm:cxn modelId="{E068B2DD-94DB-4401-B1AA-12940AE8DDCD}" type="presParOf" srcId="{05F4BF06-1E34-43D9-9C79-EDBA16402839}" destId="{E01E5CE4-62B9-42BE-B312-A60ACEB95790}" srcOrd="0" destOrd="0" presId="urn:microsoft.com/office/officeart/2009/3/layout/HorizontalOrganizationChart"/>
    <dgm:cxn modelId="{31E811AF-5B90-4A2C-A9B2-F3121906AFEA}" type="presParOf" srcId="{05F4BF06-1E34-43D9-9C79-EDBA16402839}" destId="{6195D68D-610C-4FA8-95E9-63012293DF9B}" srcOrd="1" destOrd="0" presId="urn:microsoft.com/office/officeart/2009/3/layout/HorizontalOrganizationChart"/>
    <dgm:cxn modelId="{C0D1B7A2-111D-4DF7-875C-9F92410FBEC9}" type="presParOf" srcId="{13666C6D-55A9-415B-A0D3-FBAE0C8360BD}" destId="{8DF05126-A803-42DC-A56C-ECA04735D866}" srcOrd="1" destOrd="0" presId="urn:microsoft.com/office/officeart/2009/3/layout/HorizontalOrganizationChart"/>
    <dgm:cxn modelId="{F84C7517-B1F7-4402-B354-3D9A9AC18F65}" type="presParOf" srcId="{13666C6D-55A9-415B-A0D3-FBAE0C8360BD}" destId="{B6488982-240B-4144-B11B-47A11C8B154D}"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8A8C12-17ED-4F5B-B8AB-9A3B8FF7A749}">
      <dsp:nvSpPr>
        <dsp:cNvPr id="0" name=""/>
        <dsp:cNvSpPr/>
      </dsp:nvSpPr>
      <dsp:spPr>
        <a:xfrm>
          <a:off x="1201937" y="744130"/>
          <a:ext cx="840222" cy="91440"/>
        </a:xfrm>
        <a:custGeom>
          <a:avLst/>
          <a:gdLst/>
          <a:ahLst/>
          <a:cxnLst/>
          <a:rect l="0" t="0" r="0" b="0"/>
          <a:pathLst>
            <a:path>
              <a:moveTo>
                <a:pt x="0" y="120739"/>
              </a:moveTo>
              <a:lnTo>
                <a:pt x="840222" y="120739"/>
              </a:lnTo>
              <a:lnTo>
                <a:pt x="840222"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4C41A3-A7C6-48B8-AB18-DE12DAC63D6F}">
      <dsp:nvSpPr>
        <dsp:cNvPr id="0" name=""/>
        <dsp:cNvSpPr/>
      </dsp:nvSpPr>
      <dsp:spPr>
        <a:xfrm>
          <a:off x="1201937" y="864870"/>
          <a:ext cx="1680444" cy="516136"/>
        </a:xfrm>
        <a:custGeom>
          <a:avLst/>
          <a:gdLst/>
          <a:ahLst/>
          <a:cxnLst/>
          <a:rect l="0" t="0" r="0" b="0"/>
          <a:pathLst>
            <a:path>
              <a:moveTo>
                <a:pt x="0" y="0"/>
              </a:moveTo>
              <a:lnTo>
                <a:pt x="1560412" y="0"/>
              </a:lnTo>
              <a:lnTo>
                <a:pt x="1560412" y="516136"/>
              </a:lnTo>
              <a:lnTo>
                <a:pt x="1680444" y="5161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3227A-B9BF-4120-A787-051B48315EAC}">
      <dsp:nvSpPr>
        <dsp:cNvPr id="0" name=""/>
        <dsp:cNvSpPr/>
      </dsp:nvSpPr>
      <dsp:spPr>
        <a:xfrm>
          <a:off x="1201937" y="819150"/>
          <a:ext cx="1680444" cy="91440"/>
        </a:xfrm>
        <a:custGeom>
          <a:avLst/>
          <a:gdLst/>
          <a:ahLst/>
          <a:cxnLst/>
          <a:rect l="0" t="0" r="0" b="0"/>
          <a:pathLst>
            <a:path>
              <a:moveTo>
                <a:pt x="0" y="45720"/>
              </a:moveTo>
              <a:lnTo>
                <a:pt x="168044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78E59D-ED22-4659-B6BD-5EC82892A1CD}">
      <dsp:nvSpPr>
        <dsp:cNvPr id="0" name=""/>
        <dsp:cNvSpPr/>
      </dsp:nvSpPr>
      <dsp:spPr>
        <a:xfrm>
          <a:off x="1201937" y="348733"/>
          <a:ext cx="1680444" cy="516136"/>
        </a:xfrm>
        <a:custGeom>
          <a:avLst/>
          <a:gdLst/>
          <a:ahLst/>
          <a:cxnLst/>
          <a:rect l="0" t="0" r="0" b="0"/>
          <a:pathLst>
            <a:path>
              <a:moveTo>
                <a:pt x="0" y="516136"/>
              </a:moveTo>
              <a:lnTo>
                <a:pt x="1560412" y="516136"/>
              </a:lnTo>
              <a:lnTo>
                <a:pt x="1560412" y="0"/>
              </a:lnTo>
              <a:lnTo>
                <a:pt x="168044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34AEB6-31D0-4C75-9D57-7C714FEAA861}">
      <dsp:nvSpPr>
        <dsp:cNvPr id="0" name=""/>
        <dsp:cNvSpPr/>
      </dsp:nvSpPr>
      <dsp:spPr>
        <a:xfrm>
          <a:off x="1620" y="681821"/>
          <a:ext cx="1200317" cy="366096"/>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Epic</a:t>
          </a:r>
        </a:p>
      </dsp:txBody>
      <dsp:txXfrm>
        <a:off x="1620" y="681821"/>
        <a:ext cx="1200317" cy="366096"/>
      </dsp:txXfrm>
    </dsp:sp>
    <dsp:sp modelId="{090D435A-4BB0-4B1C-A385-D3D6A23E7A41}">
      <dsp:nvSpPr>
        <dsp:cNvPr id="0" name=""/>
        <dsp:cNvSpPr/>
      </dsp:nvSpPr>
      <dsp:spPr>
        <a:xfrm>
          <a:off x="2882382" y="165685"/>
          <a:ext cx="1200317" cy="366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Sub task1</a:t>
          </a:r>
        </a:p>
      </dsp:txBody>
      <dsp:txXfrm>
        <a:off x="2882382" y="165685"/>
        <a:ext cx="1200317" cy="366096"/>
      </dsp:txXfrm>
    </dsp:sp>
    <dsp:sp modelId="{02AB7E96-0E0F-436E-BCF4-A5BF2BF8A032}">
      <dsp:nvSpPr>
        <dsp:cNvPr id="0" name=""/>
        <dsp:cNvSpPr/>
      </dsp:nvSpPr>
      <dsp:spPr>
        <a:xfrm>
          <a:off x="2882382" y="681821"/>
          <a:ext cx="1200317" cy="366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Sub task 2</a:t>
          </a:r>
        </a:p>
      </dsp:txBody>
      <dsp:txXfrm>
        <a:off x="2882382" y="681821"/>
        <a:ext cx="1200317" cy="366096"/>
      </dsp:txXfrm>
    </dsp:sp>
    <dsp:sp modelId="{23C4FEDC-8DCC-45F5-90F5-04A0B6F1D30E}">
      <dsp:nvSpPr>
        <dsp:cNvPr id="0" name=""/>
        <dsp:cNvSpPr/>
      </dsp:nvSpPr>
      <dsp:spPr>
        <a:xfrm>
          <a:off x="2882382" y="1197958"/>
          <a:ext cx="1200317" cy="366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Sub Task 3</a:t>
          </a:r>
        </a:p>
      </dsp:txBody>
      <dsp:txXfrm>
        <a:off x="2882382" y="1197958"/>
        <a:ext cx="1200317" cy="366096"/>
      </dsp:txXfrm>
    </dsp:sp>
    <dsp:sp modelId="{E01E5CE4-62B9-42BE-B312-A60ACEB95790}">
      <dsp:nvSpPr>
        <dsp:cNvPr id="0" name=""/>
        <dsp:cNvSpPr/>
      </dsp:nvSpPr>
      <dsp:spPr>
        <a:xfrm>
          <a:off x="1442001" y="423753"/>
          <a:ext cx="1200317" cy="366096"/>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Story</a:t>
          </a:r>
        </a:p>
      </dsp:txBody>
      <dsp:txXfrm>
        <a:off x="1442001" y="423753"/>
        <a:ext cx="1200317" cy="36609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2A5CED41BDE94589257E02C55D5331" ma:contentTypeVersion="13" ma:contentTypeDescription="Create a new document." ma:contentTypeScope="" ma:versionID="31799a1d6ce6243657509661c6585bda">
  <xsd:schema xmlns:xsd="http://www.w3.org/2001/XMLSchema" xmlns:xs="http://www.w3.org/2001/XMLSchema" xmlns:p="http://schemas.microsoft.com/office/2006/metadata/properties" xmlns:ns3="082f261c-e00e-4b84-aab3-93da465717c2" xmlns:ns4="0223ae2a-e4b5-45d9-83bf-cb1469352543" targetNamespace="http://schemas.microsoft.com/office/2006/metadata/properties" ma:root="true" ma:fieldsID="94d56188b0bd7edcdfd4f89419faecaa" ns3:_="" ns4:_="">
    <xsd:import namespace="082f261c-e00e-4b84-aab3-93da465717c2"/>
    <xsd:import namespace="0223ae2a-e4b5-45d9-83bf-cb14693525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2f261c-e00e-4b84-aab3-93da46571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23ae2a-e4b5-45d9-83bf-cb14693525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A561F8-3FFB-44AC-8042-E45D1ACF2F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B267B6-6B3C-4614-880A-BAE08A516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2f261c-e00e-4b84-aab3-93da465717c2"/>
    <ds:schemaRef ds:uri="0223ae2a-e4b5-45d9-83bf-cb1469352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46D170-062C-4695-AA63-3A48C522FF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Markovic</dc:creator>
  <cp:keywords/>
  <dc:description/>
  <cp:lastModifiedBy>Barbara Markovic</cp:lastModifiedBy>
  <cp:revision>3</cp:revision>
  <cp:lastPrinted>2022-02-08T16:23:00Z</cp:lastPrinted>
  <dcterms:created xsi:type="dcterms:W3CDTF">2022-02-08T16:24:00Z</dcterms:created>
  <dcterms:modified xsi:type="dcterms:W3CDTF">2022-02-09T16:03:00Z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0x010100C72A5CED41BDE94589257E02C55D5331</vt:lpwstr>
  </property>
</Properties>
</file>