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67FA" w14:textId="3AE03FF0" w:rsidR="00141AE7" w:rsidRDefault="00141AE7">
      <w:pPr>
        <w:rPr>
          <w:lang w:val="en-US"/>
        </w:rPr>
      </w:pPr>
      <w:r>
        <w:rPr>
          <w:lang w:val="en-US"/>
        </w:rPr>
        <w:t xml:space="preserve">DATA ARCHITECT </w:t>
      </w:r>
      <w:r w:rsidR="00C409CA">
        <w:rPr>
          <w:lang w:val="en-US"/>
        </w:rPr>
        <w:t xml:space="preserve">REQUIREMENT GATHERING </w:t>
      </w:r>
      <w:r>
        <w:rPr>
          <w:lang w:val="en-US"/>
        </w:rPr>
        <w:t>QUESTIONAIRE</w:t>
      </w:r>
    </w:p>
    <w:p w14:paraId="56E11EA3" w14:textId="63672035" w:rsidR="00141AE7" w:rsidRDefault="00141AE7">
      <w:pPr>
        <w:rPr>
          <w:lang w:val="en-US"/>
        </w:rPr>
      </w:pPr>
      <w:r>
        <w:rPr>
          <w:lang w:val="en-US"/>
        </w:rPr>
        <w:t>QUESTIONS TO ASK THE CLIENT ABOUT THE PROJECT TO GET A BETTER UNDERSTANDING OF REQUIREMENTS AND DELIVERABLES.</w:t>
      </w:r>
    </w:p>
    <w:p w14:paraId="1874B114" w14:textId="77777777" w:rsidR="00141AE7" w:rsidRDefault="00141AE7">
      <w:pPr>
        <w:rPr>
          <w:lang w:val="en-US"/>
        </w:rPr>
      </w:pPr>
    </w:p>
    <w:p w14:paraId="3E49CF10" w14:textId="01958BA0" w:rsidR="00141AE7" w:rsidRPr="00141AE7" w:rsidRDefault="00141AE7" w:rsidP="00141AE7">
      <w:pPr>
        <w:rPr>
          <w:lang w:val="en-US"/>
        </w:rPr>
      </w:pPr>
      <w:r w:rsidRPr="00141AE7">
        <w:rPr>
          <w:lang w:val="en-US"/>
        </w:rPr>
        <w:t>As a data architect, your role involves designing and managing an organization's data infrastructure. In the first meeting with a client, it's crucial to gather essential information to understand their current state, goals, and challenges related to data. Here are key artifacts and information to request</w:t>
      </w:r>
      <w:r w:rsidR="002010AD">
        <w:rPr>
          <w:lang w:val="en-US"/>
        </w:rPr>
        <w:t>, though keep in mind you might not get answers to all of them as they might not have it themselves, so could be a good idea to suggest that you( Triad) might be able to get these in place for them</w:t>
      </w:r>
      <w:r w:rsidR="00201EB0">
        <w:rPr>
          <w:lang w:val="en-US"/>
        </w:rPr>
        <w:t xml:space="preserve"> </w:t>
      </w:r>
      <w:r w:rsidRPr="00141AE7">
        <w:rPr>
          <w:lang w:val="en-US"/>
        </w:rPr>
        <w:t>:</w:t>
      </w:r>
    </w:p>
    <w:p w14:paraId="3099743A" w14:textId="77777777" w:rsidR="00141AE7" w:rsidRPr="00141AE7" w:rsidRDefault="00141AE7" w:rsidP="00141AE7">
      <w:pPr>
        <w:rPr>
          <w:lang w:val="en-US"/>
        </w:rPr>
      </w:pPr>
    </w:p>
    <w:p w14:paraId="0A0C9FA1" w14:textId="64CD809F" w:rsidR="00141AE7" w:rsidRPr="005D24A7" w:rsidRDefault="00141AE7" w:rsidP="00141AE7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4A7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Business Goals and Objectives:</w:t>
      </w:r>
    </w:p>
    <w:p w14:paraId="21548CB3" w14:textId="120CE8E7" w:rsidR="00141AE7" w:rsidRPr="00244DD7" w:rsidRDefault="00141AE7" w:rsidP="00244DD7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r w:rsidRPr="00244DD7">
        <w:rPr>
          <w:sz w:val="32"/>
          <w:szCs w:val="32"/>
          <w:lang w:val="en-US"/>
        </w:rPr>
        <w:t>Understand the client's overall business goals and objectives.</w:t>
      </w:r>
    </w:p>
    <w:p w14:paraId="664DC4C9" w14:textId="5DCE1D6B" w:rsidR="00141AE7" w:rsidRPr="00C24086" w:rsidRDefault="00141AE7" w:rsidP="00141AE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C24086">
        <w:rPr>
          <w:sz w:val="32"/>
          <w:szCs w:val="32"/>
          <w:lang w:val="en-US"/>
        </w:rPr>
        <w:t>Identify specific data-related goals and how they align with the organization's strategic objectives.</w:t>
      </w:r>
    </w:p>
    <w:p w14:paraId="0BC1659D" w14:textId="77777777" w:rsidR="00244DD7" w:rsidRPr="002D6BFA" w:rsidRDefault="00141AE7" w:rsidP="00141AE7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BFA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Current Data Landscape:</w:t>
      </w:r>
    </w:p>
    <w:p w14:paraId="63C34D53" w14:textId="75DECB67" w:rsidR="00244DD7" w:rsidRPr="00244DD7" w:rsidRDefault="00141AE7" w:rsidP="00244DD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244DD7">
        <w:rPr>
          <w:sz w:val="32"/>
          <w:szCs w:val="32"/>
          <w:lang w:val="en-US"/>
        </w:rPr>
        <w:t>Obtain an inventory of existing data sources, databases, and data storage systems.</w:t>
      </w:r>
    </w:p>
    <w:p w14:paraId="6BB14D7D" w14:textId="480DCE7F" w:rsidR="00141AE7" w:rsidRPr="00244DD7" w:rsidRDefault="00141AE7" w:rsidP="00244DD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244DD7">
        <w:rPr>
          <w:sz w:val="32"/>
          <w:szCs w:val="32"/>
          <w:lang w:val="en-US"/>
        </w:rPr>
        <w:t>Understand data formats, structures, and standards currently in use.</w:t>
      </w:r>
    </w:p>
    <w:p w14:paraId="0BF6A136" w14:textId="7F2080BF" w:rsidR="00141AE7" w:rsidRPr="00244DD7" w:rsidRDefault="00141AE7" w:rsidP="00244DD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 w:rsidRPr="00244DD7">
        <w:rPr>
          <w:sz w:val="32"/>
          <w:szCs w:val="32"/>
          <w:lang w:val="en-US"/>
        </w:rPr>
        <w:t>Identify any data quality or consistency issues.</w:t>
      </w:r>
    </w:p>
    <w:p w14:paraId="0F933E35" w14:textId="77777777" w:rsidR="00141AE7" w:rsidRPr="00141AE7" w:rsidRDefault="00141AE7" w:rsidP="00141AE7">
      <w:pPr>
        <w:rPr>
          <w:lang w:val="en-US"/>
        </w:rPr>
      </w:pPr>
    </w:p>
    <w:p w14:paraId="1EC62377" w14:textId="23EE4EF0" w:rsidR="00141AE7" w:rsidRPr="002D6BFA" w:rsidRDefault="00141AE7" w:rsidP="00141AE7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6BFA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Data Governance and Security:</w:t>
      </w:r>
    </w:p>
    <w:p w14:paraId="324B4627" w14:textId="5D00755D" w:rsidR="00141AE7" w:rsidRPr="00244DD7" w:rsidRDefault="00244DD7" w:rsidP="00244DD7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 w:rsidRPr="00244DD7">
        <w:rPr>
          <w:sz w:val="32"/>
          <w:szCs w:val="32"/>
          <w:lang w:val="en-US"/>
        </w:rPr>
        <w:t>E</w:t>
      </w:r>
      <w:r w:rsidR="00141AE7" w:rsidRPr="00244DD7">
        <w:rPr>
          <w:sz w:val="32"/>
          <w:szCs w:val="32"/>
          <w:lang w:val="en-US"/>
        </w:rPr>
        <w:t>nquire about existing data governance policies and practices.</w:t>
      </w:r>
    </w:p>
    <w:p w14:paraId="0CCF094F" w14:textId="75A34D2B" w:rsidR="00141AE7" w:rsidRPr="00244DD7" w:rsidRDefault="00141AE7" w:rsidP="00244DD7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  <w:lang w:val="en-US"/>
        </w:rPr>
      </w:pPr>
      <w:r w:rsidRPr="00244DD7">
        <w:rPr>
          <w:sz w:val="32"/>
          <w:szCs w:val="32"/>
          <w:lang w:val="en-US"/>
        </w:rPr>
        <w:t>Understand data security measures, access controls, and compliance requirements.</w:t>
      </w:r>
    </w:p>
    <w:p w14:paraId="353CD393" w14:textId="246B9230" w:rsidR="00141AE7" w:rsidRPr="005E3EBD" w:rsidRDefault="00141AE7" w:rsidP="00141AE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5E3EBD">
        <w:rPr>
          <w:sz w:val="32"/>
          <w:szCs w:val="32"/>
          <w:lang w:val="en-US"/>
        </w:rPr>
        <w:t>Identify any data privacy considerations and regulatory constraints.</w:t>
      </w:r>
    </w:p>
    <w:p w14:paraId="798D7E59" w14:textId="4012C357" w:rsidR="00141AE7" w:rsidRPr="00715C42" w:rsidRDefault="00141AE7" w:rsidP="00B602DC">
      <w:pPr>
        <w:spacing w:line="240" w:lineRule="auto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C42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Data Processes and Workflows:</w:t>
      </w:r>
    </w:p>
    <w:p w14:paraId="44351544" w14:textId="4D508A48" w:rsidR="00141AE7" w:rsidRPr="00716438" w:rsidRDefault="00141AE7" w:rsidP="00716438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US"/>
        </w:rPr>
      </w:pPr>
      <w:r w:rsidRPr="00716438">
        <w:rPr>
          <w:sz w:val="32"/>
          <w:szCs w:val="32"/>
          <w:lang w:val="en-US"/>
        </w:rPr>
        <w:t>Map out the end-to-end data processes and workflows.</w:t>
      </w:r>
    </w:p>
    <w:p w14:paraId="437DB223" w14:textId="7C38BF4F" w:rsidR="00141AE7" w:rsidRPr="00716438" w:rsidRDefault="00141AE7" w:rsidP="00716438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US"/>
        </w:rPr>
      </w:pPr>
      <w:r w:rsidRPr="00716438">
        <w:rPr>
          <w:sz w:val="32"/>
          <w:szCs w:val="32"/>
          <w:lang w:val="en-US"/>
        </w:rPr>
        <w:lastRenderedPageBreak/>
        <w:t>Identify data integration points and dependencies between systems.</w:t>
      </w:r>
    </w:p>
    <w:p w14:paraId="370F4264" w14:textId="59B23039" w:rsidR="00141AE7" w:rsidRPr="005E3EBD" w:rsidRDefault="00141AE7" w:rsidP="00B602DC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Understand how data flows within and outside the organization.</w:t>
      </w:r>
    </w:p>
    <w:p w14:paraId="5F72BF28" w14:textId="70E97915" w:rsidR="00141AE7" w:rsidRPr="005E3EBD" w:rsidRDefault="00141AE7" w:rsidP="00B602DC">
      <w:pPr>
        <w:spacing w:line="240" w:lineRule="auto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EBD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Data Usage and Reporting Requirements:</w:t>
      </w:r>
    </w:p>
    <w:p w14:paraId="501C50A6" w14:textId="79D2EBE4" w:rsidR="00141AE7" w:rsidRPr="00C24086" w:rsidRDefault="00141AE7" w:rsidP="00C24086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 w:rsidRPr="00C24086">
        <w:rPr>
          <w:sz w:val="32"/>
          <w:szCs w:val="32"/>
          <w:lang w:val="en-US"/>
        </w:rPr>
        <w:t>Identify how data is currently used for decision-making and reporting.</w:t>
      </w:r>
    </w:p>
    <w:p w14:paraId="694ED874" w14:textId="508D13E7" w:rsidR="00141AE7" w:rsidRPr="00C24086" w:rsidRDefault="00141AE7" w:rsidP="00C24086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 w:rsidRPr="00C24086">
        <w:rPr>
          <w:sz w:val="32"/>
          <w:szCs w:val="32"/>
          <w:lang w:val="en-US"/>
        </w:rPr>
        <w:t>Determine reporting requirements and frequency.</w:t>
      </w:r>
    </w:p>
    <w:p w14:paraId="0112960C" w14:textId="1CCBAAC5" w:rsidR="00141AE7" w:rsidRPr="005E3EBD" w:rsidRDefault="00141AE7" w:rsidP="00B602DC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Understand the types of analyses and insights needed from the data.</w:t>
      </w:r>
    </w:p>
    <w:p w14:paraId="4112ED0D" w14:textId="221BEFE7" w:rsidR="00141AE7" w:rsidRPr="005E3EBD" w:rsidRDefault="00141AE7" w:rsidP="00B602DC">
      <w:pPr>
        <w:spacing w:line="240" w:lineRule="auto"/>
        <w:rPr>
          <w:sz w:val="48"/>
          <w:szCs w:val="48"/>
          <w:lang w:val="en-US"/>
        </w:rPr>
      </w:pPr>
      <w:r w:rsidRPr="005E3EBD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Data Architecture Standards:</w:t>
      </w:r>
    </w:p>
    <w:p w14:paraId="0E1CE963" w14:textId="7F9C6A5C" w:rsidR="00141AE7" w:rsidRPr="005E3EBD" w:rsidRDefault="00141AE7" w:rsidP="005E3EB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Inquire about existing data architecture standards and frameworks.</w:t>
      </w:r>
    </w:p>
    <w:p w14:paraId="06323BDB" w14:textId="6790E15A" w:rsidR="00141AE7" w:rsidRPr="005E3EBD" w:rsidRDefault="00141AE7" w:rsidP="005E3EB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Understand preferred data modeling techniques and database design principles.</w:t>
      </w:r>
    </w:p>
    <w:p w14:paraId="502EFF93" w14:textId="442AAE20" w:rsidR="00141AE7" w:rsidRPr="005E3EBD" w:rsidRDefault="00141AE7" w:rsidP="005E3EBD">
      <w:pPr>
        <w:pStyle w:val="ListParagraph"/>
        <w:numPr>
          <w:ilvl w:val="0"/>
          <w:numId w:val="8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Identify any industry-specific standards that need to be adhered to.</w:t>
      </w:r>
    </w:p>
    <w:p w14:paraId="360F7B07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0AEF801B" w14:textId="3E62B26F" w:rsidR="00141AE7" w:rsidRPr="005E3EBD" w:rsidRDefault="00141AE7" w:rsidP="00B602DC">
      <w:pPr>
        <w:spacing w:line="240" w:lineRule="auto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EBD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Data Storage and Retrieval Performance:</w:t>
      </w:r>
    </w:p>
    <w:p w14:paraId="21124701" w14:textId="0E30B7C1" w:rsidR="00141AE7" w:rsidRPr="005E3EBD" w:rsidRDefault="00141AE7" w:rsidP="005E3EBD">
      <w:pPr>
        <w:pStyle w:val="ListParagraph"/>
        <w:numPr>
          <w:ilvl w:val="0"/>
          <w:numId w:val="10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Assess the performance requirements for data storage and retrieval.</w:t>
      </w:r>
    </w:p>
    <w:p w14:paraId="553AB7DF" w14:textId="2C029CDC" w:rsidR="00141AE7" w:rsidRPr="005E3EBD" w:rsidRDefault="00141AE7" w:rsidP="005E3EBD">
      <w:pPr>
        <w:pStyle w:val="ListParagraph"/>
        <w:numPr>
          <w:ilvl w:val="0"/>
          <w:numId w:val="10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Understand any latency constraints for real-time data processing.</w:t>
      </w:r>
    </w:p>
    <w:p w14:paraId="48ACBCEE" w14:textId="592722A8" w:rsidR="00141AE7" w:rsidRPr="005E3EBD" w:rsidRDefault="00141AE7" w:rsidP="005E3EBD">
      <w:pPr>
        <w:pStyle w:val="ListParagraph"/>
        <w:numPr>
          <w:ilvl w:val="0"/>
          <w:numId w:val="10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Identify the volume of data and expected growth patterns.</w:t>
      </w:r>
    </w:p>
    <w:p w14:paraId="25D8C4EA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0806FF4E" w14:textId="7D357E1F" w:rsidR="00141AE7" w:rsidRPr="005E3EBD" w:rsidRDefault="00141AE7" w:rsidP="00B602DC">
      <w:pPr>
        <w:spacing w:line="240" w:lineRule="auto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3EBD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Technology Stack:</w:t>
      </w:r>
    </w:p>
    <w:p w14:paraId="0F7D12F4" w14:textId="06E5BD5B" w:rsidR="00141AE7" w:rsidRPr="005E3EBD" w:rsidRDefault="00141AE7" w:rsidP="005E3EBD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Gather information on the client's current technology stack.</w:t>
      </w:r>
    </w:p>
    <w:p w14:paraId="4C4CD648" w14:textId="2A4D844E" w:rsidR="00141AE7" w:rsidRPr="005E3EBD" w:rsidRDefault="00141AE7" w:rsidP="005E3EBD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t>Identify database management systems, data integration tools, and analytics platforms in use.</w:t>
      </w:r>
    </w:p>
    <w:p w14:paraId="3AC57879" w14:textId="209C7E28" w:rsidR="00141AE7" w:rsidRPr="005E3EBD" w:rsidRDefault="00141AE7" w:rsidP="005E3EBD">
      <w:pPr>
        <w:pStyle w:val="ListParagraph"/>
        <w:numPr>
          <w:ilvl w:val="0"/>
          <w:numId w:val="12"/>
        </w:numPr>
        <w:spacing w:line="240" w:lineRule="auto"/>
        <w:rPr>
          <w:sz w:val="32"/>
          <w:szCs w:val="32"/>
          <w:lang w:val="en-US"/>
        </w:rPr>
      </w:pPr>
      <w:r w:rsidRPr="005E3EBD">
        <w:rPr>
          <w:sz w:val="32"/>
          <w:szCs w:val="32"/>
          <w:lang w:val="en-US"/>
        </w:rPr>
        <w:lastRenderedPageBreak/>
        <w:t>Understand the organization's cloud strategy, if applicable.</w:t>
      </w:r>
    </w:p>
    <w:p w14:paraId="44AB9E83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06ECD84B" w14:textId="6016AE70" w:rsidR="00141AE7" w:rsidRPr="00970707" w:rsidRDefault="00141AE7" w:rsidP="00B602DC">
      <w:pPr>
        <w:spacing w:line="240" w:lineRule="auto"/>
        <w:rPr>
          <w:sz w:val="48"/>
          <w:szCs w:val="48"/>
          <w:lang w:val="en-US"/>
        </w:rPr>
      </w:pPr>
      <w:r w:rsidRPr="00970707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Scalability and Future Growth:</w:t>
      </w:r>
    </w:p>
    <w:p w14:paraId="47325A69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- Inquire about the organization's growth plans and scalability requirements.</w:t>
      </w:r>
    </w:p>
    <w:p w14:paraId="71C34B94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- Identify whether the current data architecture can accommodate future expansion.</w:t>
      </w:r>
    </w:p>
    <w:p w14:paraId="6C375A02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- Discuss any anticipated changes in technology or business processes.</w:t>
      </w:r>
    </w:p>
    <w:p w14:paraId="2284F8A3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62434D12" w14:textId="60C4BBB8" w:rsidR="00141AE7" w:rsidRPr="00610715" w:rsidRDefault="00141AE7" w:rsidP="00B602DC">
      <w:pPr>
        <w:spacing w:line="240" w:lineRule="auto"/>
        <w:rPr>
          <w:sz w:val="48"/>
          <w:szCs w:val="48"/>
          <w:lang w:val="en-US"/>
        </w:rPr>
      </w:pPr>
      <w:r w:rsidRPr="00610715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Budget and Resource Constraints:</w:t>
      </w:r>
    </w:p>
    <w:p w14:paraId="4AF08CCC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Understand budget constraints related to data architecture projects.</w:t>
      </w:r>
    </w:p>
    <w:p w14:paraId="09563F1C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Identify available resources, including personnel and technology infrastructure.</w:t>
      </w:r>
    </w:p>
    <w:p w14:paraId="4CBFD636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Discuss any limitations that may impact the implementation of data solutions.</w:t>
      </w:r>
    </w:p>
    <w:p w14:paraId="7689A291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192E836C" w14:textId="36053E84" w:rsidR="00141AE7" w:rsidRPr="00517425" w:rsidRDefault="00141AE7" w:rsidP="00B602DC">
      <w:pPr>
        <w:spacing w:line="240" w:lineRule="auto"/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7425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Data Documentation:</w:t>
      </w:r>
    </w:p>
    <w:p w14:paraId="28748BB2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Request access to existing data documentation, metadata, and data dictionaries.</w:t>
      </w:r>
    </w:p>
    <w:p w14:paraId="1A1FEDC1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Understand how data lineage and data cataloging are currently managed.</w:t>
      </w:r>
    </w:p>
    <w:p w14:paraId="55F0C088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</w:p>
    <w:p w14:paraId="1016FCD2" w14:textId="56234732" w:rsidR="00141AE7" w:rsidRPr="00227557" w:rsidRDefault="00141AE7" w:rsidP="00B602DC">
      <w:pPr>
        <w:spacing w:line="240" w:lineRule="auto"/>
        <w:rPr>
          <w:sz w:val="48"/>
          <w:szCs w:val="48"/>
          <w:lang w:val="en-US"/>
        </w:rPr>
      </w:pPr>
      <w:r w:rsidRPr="00227557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Collaboration and Communication:</w:t>
      </w:r>
    </w:p>
    <w:p w14:paraId="5CEDCED7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Identify key stakeholders and their roles in data-related initiatives.</w:t>
      </w:r>
    </w:p>
    <w:p w14:paraId="2A25040B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lastRenderedPageBreak/>
        <w:t xml:space="preserve">    - Understand communication preferences and channels for collaboration.</w:t>
      </w:r>
    </w:p>
    <w:p w14:paraId="6918F016" w14:textId="77777777" w:rsidR="00141AE7" w:rsidRPr="00B602DC" w:rsidRDefault="00141AE7" w:rsidP="00B602DC">
      <w:pPr>
        <w:spacing w:line="240" w:lineRule="auto"/>
        <w:rPr>
          <w:sz w:val="32"/>
          <w:szCs w:val="32"/>
          <w:lang w:val="en-US"/>
        </w:rPr>
      </w:pPr>
      <w:r w:rsidRPr="00B602DC">
        <w:rPr>
          <w:sz w:val="32"/>
          <w:szCs w:val="32"/>
          <w:lang w:val="en-US"/>
        </w:rPr>
        <w:t xml:space="preserve">    - Establish a communication plan for the duration of the data architecture project.</w:t>
      </w:r>
    </w:p>
    <w:p w14:paraId="7CBF70E0" w14:textId="77777777" w:rsidR="00141AE7" w:rsidRPr="00141AE7" w:rsidRDefault="00141AE7" w:rsidP="00141AE7">
      <w:pPr>
        <w:rPr>
          <w:lang w:val="en-US"/>
        </w:rPr>
      </w:pPr>
    </w:p>
    <w:p w14:paraId="3223F931" w14:textId="575A4F5D" w:rsidR="00141AE7" w:rsidRPr="00141AE7" w:rsidRDefault="00141AE7" w:rsidP="00141AE7">
      <w:pPr>
        <w:rPr>
          <w:lang w:val="en-US"/>
        </w:rPr>
      </w:pPr>
      <w:r w:rsidRPr="00141AE7">
        <w:rPr>
          <w:lang w:val="en-US"/>
        </w:rPr>
        <w:t>By gathering these artifacts and information, you can create a comprehensive understanding of the client's data landscape and requirements. This knowledge will serve as a foundation for developing a tailored data architecture strategy and solution that aligns with the client's business objectives.</w:t>
      </w:r>
    </w:p>
    <w:sectPr w:rsidR="00141AE7" w:rsidRPr="0014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746"/>
    <w:multiLevelType w:val="hybridMultilevel"/>
    <w:tmpl w:val="20D63A58"/>
    <w:lvl w:ilvl="0" w:tplc="E91EA55A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03B02FE1"/>
    <w:multiLevelType w:val="hybridMultilevel"/>
    <w:tmpl w:val="341A5B3E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7294"/>
    <w:multiLevelType w:val="hybridMultilevel"/>
    <w:tmpl w:val="CC7AEF1C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12DAE"/>
    <w:multiLevelType w:val="hybridMultilevel"/>
    <w:tmpl w:val="2E0269A0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C9B"/>
    <w:multiLevelType w:val="hybridMultilevel"/>
    <w:tmpl w:val="477CC3D8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1BF"/>
    <w:multiLevelType w:val="hybridMultilevel"/>
    <w:tmpl w:val="67A4648A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0397"/>
    <w:multiLevelType w:val="hybridMultilevel"/>
    <w:tmpl w:val="CF161D14"/>
    <w:lvl w:ilvl="0" w:tplc="3116AA5A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44C04622"/>
    <w:multiLevelType w:val="hybridMultilevel"/>
    <w:tmpl w:val="A784E2C6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A199E"/>
    <w:multiLevelType w:val="hybridMultilevel"/>
    <w:tmpl w:val="06403DDC"/>
    <w:lvl w:ilvl="0" w:tplc="023C2BC2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58BD192B"/>
    <w:multiLevelType w:val="hybridMultilevel"/>
    <w:tmpl w:val="B9240B0C"/>
    <w:lvl w:ilvl="0" w:tplc="9300F14C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5EEF30BE"/>
    <w:multiLevelType w:val="hybridMultilevel"/>
    <w:tmpl w:val="311AFBD8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5657B"/>
    <w:multiLevelType w:val="hybridMultilevel"/>
    <w:tmpl w:val="C76AC4E6"/>
    <w:lvl w:ilvl="0" w:tplc="351CE05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511B1"/>
    <w:multiLevelType w:val="hybridMultilevel"/>
    <w:tmpl w:val="46442940"/>
    <w:lvl w:ilvl="0" w:tplc="CF14EFE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470054358">
    <w:abstractNumId w:val="4"/>
  </w:num>
  <w:num w:numId="2" w16cid:durableId="1791975647">
    <w:abstractNumId w:val="3"/>
  </w:num>
  <w:num w:numId="3" w16cid:durableId="876968427">
    <w:abstractNumId w:val="1"/>
  </w:num>
  <w:num w:numId="4" w16cid:durableId="1787968809">
    <w:abstractNumId w:val="2"/>
  </w:num>
  <w:num w:numId="5" w16cid:durableId="814294324">
    <w:abstractNumId w:val="8"/>
  </w:num>
  <w:num w:numId="6" w16cid:durableId="1783570137">
    <w:abstractNumId w:val="5"/>
  </w:num>
  <w:num w:numId="7" w16cid:durableId="741299520">
    <w:abstractNumId w:val="9"/>
  </w:num>
  <w:num w:numId="8" w16cid:durableId="1661694878">
    <w:abstractNumId w:val="7"/>
  </w:num>
  <w:num w:numId="9" w16cid:durableId="692924345">
    <w:abstractNumId w:val="6"/>
  </w:num>
  <w:num w:numId="10" w16cid:durableId="686909208">
    <w:abstractNumId w:val="11"/>
  </w:num>
  <w:num w:numId="11" w16cid:durableId="1432435705">
    <w:abstractNumId w:val="0"/>
  </w:num>
  <w:num w:numId="12" w16cid:durableId="1544514095">
    <w:abstractNumId w:val="10"/>
  </w:num>
  <w:num w:numId="13" w16cid:durableId="652835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E7"/>
    <w:rsid w:val="00097AA7"/>
    <w:rsid w:val="00141AE7"/>
    <w:rsid w:val="002010AD"/>
    <w:rsid w:val="00201EB0"/>
    <w:rsid w:val="00227557"/>
    <w:rsid w:val="00244DD7"/>
    <w:rsid w:val="002D6BFA"/>
    <w:rsid w:val="00517425"/>
    <w:rsid w:val="005D24A7"/>
    <w:rsid w:val="005E3EBD"/>
    <w:rsid w:val="00610715"/>
    <w:rsid w:val="00715C42"/>
    <w:rsid w:val="00716438"/>
    <w:rsid w:val="00970707"/>
    <w:rsid w:val="00B602DC"/>
    <w:rsid w:val="00C24086"/>
    <w:rsid w:val="00C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065D"/>
  <w15:chartTrackingRefBased/>
  <w15:docId w15:val="{75220736-6F39-4241-8DA4-DAD93E85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Shenoy</dc:creator>
  <cp:keywords/>
  <dc:description/>
  <cp:lastModifiedBy>Ananth Shenoy</cp:lastModifiedBy>
  <cp:revision>19</cp:revision>
  <dcterms:created xsi:type="dcterms:W3CDTF">2024-02-16T16:09:00Z</dcterms:created>
  <dcterms:modified xsi:type="dcterms:W3CDTF">2024-02-19T09:55:00Z</dcterms:modified>
</cp:coreProperties>
</file>