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7"/>
        <w:gridCol w:w="1152"/>
        <w:gridCol w:w="2880"/>
        <w:gridCol w:w="992"/>
        <w:gridCol w:w="3119"/>
        <w:gridCol w:w="2268"/>
      </w:tblGrid>
      <w:tr w:rsidR="00B80F5C" w14:paraId="77CB4BC5" w14:textId="77777777" w:rsidTr="005410AD">
        <w:tc>
          <w:tcPr>
            <w:tcW w:w="647" w:type="dxa"/>
          </w:tcPr>
          <w:p w14:paraId="37B15142" w14:textId="5D40E4D2" w:rsidR="00B80F5C" w:rsidRDefault="00B80F5C">
            <w:r>
              <w:t>Req ID</w:t>
            </w:r>
          </w:p>
        </w:tc>
        <w:tc>
          <w:tcPr>
            <w:tcW w:w="1152" w:type="dxa"/>
          </w:tcPr>
          <w:p w14:paraId="28872A98" w14:textId="0D5CA2B6" w:rsidR="00B80F5C" w:rsidRDefault="00B80F5C">
            <w:r>
              <w:t>Type</w:t>
            </w:r>
          </w:p>
        </w:tc>
        <w:tc>
          <w:tcPr>
            <w:tcW w:w="2880" w:type="dxa"/>
          </w:tcPr>
          <w:p w14:paraId="6479C5FC" w14:textId="69FFC64A" w:rsidR="00B80F5C" w:rsidRDefault="00B80F5C">
            <w:r>
              <w:t>Description</w:t>
            </w:r>
          </w:p>
        </w:tc>
        <w:tc>
          <w:tcPr>
            <w:tcW w:w="992" w:type="dxa"/>
          </w:tcPr>
          <w:p w14:paraId="2EAD3A4D" w14:textId="65C4A4FF" w:rsidR="00B80F5C" w:rsidRDefault="00B80F5C">
            <w:r>
              <w:t>Priority</w:t>
            </w:r>
          </w:p>
        </w:tc>
        <w:tc>
          <w:tcPr>
            <w:tcW w:w="3119" w:type="dxa"/>
          </w:tcPr>
          <w:p w14:paraId="46A26913" w14:textId="29683298" w:rsidR="00B80F5C" w:rsidRDefault="00B80F5C">
            <w:r>
              <w:t>Acceptance Criteria</w:t>
            </w:r>
          </w:p>
        </w:tc>
        <w:tc>
          <w:tcPr>
            <w:tcW w:w="2268" w:type="dxa"/>
          </w:tcPr>
          <w:p w14:paraId="5FA5D438" w14:textId="2B3AEEEA" w:rsidR="00B80F5C" w:rsidRDefault="00B80F5C">
            <w:r>
              <w:t>Rationale</w:t>
            </w:r>
          </w:p>
        </w:tc>
      </w:tr>
      <w:tr w:rsidR="00B80F5C" w14:paraId="1E2C183C" w14:textId="77777777" w:rsidTr="005410AD">
        <w:tc>
          <w:tcPr>
            <w:tcW w:w="647" w:type="dxa"/>
          </w:tcPr>
          <w:p w14:paraId="4D26C631" w14:textId="34CFAE97" w:rsidR="00B80F5C" w:rsidRDefault="00B80F5C">
            <w:r>
              <w:t>FR-001</w:t>
            </w:r>
          </w:p>
        </w:tc>
        <w:tc>
          <w:tcPr>
            <w:tcW w:w="1152" w:type="dxa"/>
          </w:tcPr>
          <w:p w14:paraId="638E28EE" w14:textId="007B7EA1" w:rsidR="00B80F5C" w:rsidRDefault="00B80F5C">
            <w:r>
              <w:t>Functional</w:t>
            </w:r>
          </w:p>
        </w:tc>
        <w:tc>
          <w:tcPr>
            <w:tcW w:w="2880" w:type="dxa"/>
          </w:tcPr>
          <w:p w14:paraId="5FC51836" w14:textId="5E0F7433" w:rsidR="00B80F5C" w:rsidRDefault="00B80F5C">
            <w:r w:rsidRPr="00B80F5C">
              <w:t xml:space="preserve">The system shall ingest household monthly electricity (kWh) and transport (km) logs to compute total monthly carbon equivalent </w:t>
            </w:r>
            <w:r>
              <w:t xml:space="preserve">(CO2e) </w:t>
            </w:r>
            <w:r w:rsidRPr="00B80F5C">
              <w:t>emissions.</w:t>
            </w:r>
          </w:p>
        </w:tc>
        <w:tc>
          <w:tcPr>
            <w:tcW w:w="992" w:type="dxa"/>
          </w:tcPr>
          <w:p w14:paraId="273EC315" w14:textId="65E37A26" w:rsidR="00B80F5C" w:rsidRDefault="00707FBB">
            <w:r>
              <w:t>High</w:t>
            </w:r>
          </w:p>
        </w:tc>
        <w:tc>
          <w:tcPr>
            <w:tcW w:w="3119" w:type="dxa"/>
          </w:tcPr>
          <w:p w14:paraId="6592FE44" w14:textId="31936B91" w:rsidR="00B80F5C" w:rsidRDefault="00B80F5C">
            <w:r w:rsidRPr="00B80F5C">
              <w:t>Pass: Calculated emissions match EPA conversion factor formulas</w:t>
            </w:r>
            <w:r w:rsidR="00707FBB">
              <w:t>.</w:t>
            </w:r>
          </w:p>
          <w:p w14:paraId="2DCED2F3" w14:textId="6AFC2136" w:rsidR="00B80F5C" w:rsidRDefault="00B80F5C">
            <w:r w:rsidRPr="00B80F5C">
              <w:t>Fail: Zero or negative emission values generated.</w:t>
            </w:r>
          </w:p>
        </w:tc>
        <w:tc>
          <w:tcPr>
            <w:tcW w:w="2268" w:type="dxa"/>
          </w:tcPr>
          <w:p w14:paraId="727F7157" w14:textId="638845A0" w:rsidR="00B80F5C" w:rsidRDefault="00707FBB">
            <w:r>
              <w:t>Core functionality of the system; required to calculate the household’s carbon footprint</w:t>
            </w:r>
          </w:p>
        </w:tc>
      </w:tr>
      <w:tr w:rsidR="00B80F5C" w14:paraId="056B433D" w14:textId="77777777" w:rsidTr="005410AD">
        <w:tc>
          <w:tcPr>
            <w:tcW w:w="647" w:type="dxa"/>
          </w:tcPr>
          <w:p w14:paraId="1CAA7291" w14:textId="53B89BDC" w:rsidR="00B80F5C" w:rsidRDefault="00B80F5C" w:rsidP="00B80F5C">
            <w:r>
              <w:t>FR-002</w:t>
            </w:r>
          </w:p>
        </w:tc>
        <w:tc>
          <w:tcPr>
            <w:tcW w:w="1152" w:type="dxa"/>
          </w:tcPr>
          <w:p w14:paraId="51F9E410" w14:textId="0617B6FD" w:rsidR="00B80F5C" w:rsidRDefault="00B80F5C" w:rsidP="00B80F5C">
            <w:r>
              <w:t>Functional</w:t>
            </w:r>
          </w:p>
        </w:tc>
        <w:tc>
          <w:tcPr>
            <w:tcW w:w="2880" w:type="dxa"/>
          </w:tcPr>
          <w:p w14:paraId="7AAF2D46" w14:textId="1534271A" w:rsidR="00B80F5C" w:rsidRDefault="00707FBB" w:rsidP="00B80F5C">
            <w:r>
              <w:t>The system shall allow residents to enter their monthly gas consumption data for carbon emission calculation</w:t>
            </w:r>
          </w:p>
        </w:tc>
        <w:tc>
          <w:tcPr>
            <w:tcW w:w="992" w:type="dxa"/>
          </w:tcPr>
          <w:p w14:paraId="2D68D31D" w14:textId="24F9716E" w:rsidR="00B80F5C" w:rsidRDefault="00707FBB" w:rsidP="00B80F5C">
            <w:r>
              <w:t>High</w:t>
            </w:r>
          </w:p>
        </w:tc>
        <w:tc>
          <w:tcPr>
            <w:tcW w:w="3119" w:type="dxa"/>
          </w:tcPr>
          <w:p w14:paraId="7CA58898" w14:textId="77777777" w:rsidR="00B80F5C" w:rsidRDefault="00707FBB" w:rsidP="00B80F5C">
            <w:r>
              <w:t>Pass: Valid gas consumption data is accepted and included in monthly CO2e calculation.</w:t>
            </w:r>
          </w:p>
          <w:p w14:paraId="2977BC9A" w14:textId="6555CEC0" w:rsidR="00707FBB" w:rsidRDefault="00707FBB" w:rsidP="00B80F5C">
            <w:r>
              <w:t>Fail: Invalid/missing gas data is accepted as valid.</w:t>
            </w:r>
          </w:p>
        </w:tc>
        <w:tc>
          <w:tcPr>
            <w:tcW w:w="2268" w:type="dxa"/>
          </w:tcPr>
          <w:p w14:paraId="718B3B35" w14:textId="025C474F" w:rsidR="00B80F5C" w:rsidRDefault="005410AD" w:rsidP="00B80F5C">
            <w:r>
              <w:t>Gas consumption contributes to the household’s carbon footprint</w:t>
            </w:r>
          </w:p>
        </w:tc>
      </w:tr>
      <w:tr w:rsidR="00B80F5C" w14:paraId="07396206" w14:textId="77777777" w:rsidTr="005410AD">
        <w:tc>
          <w:tcPr>
            <w:tcW w:w="647" w:type="dxa"/>
          </w:tcPr>
          <w:p w14:paraId="7EFF2CAF" w14:textId="721077B3" w:rsidR="00B80F5C" w:rsidRDefault="00B80F5C" w:rsidP="00B80F5C">
            <w:r>
              <w:t>FR-003</w:t>
            </w:r>
          </w:p>
        </w:tc>
        <w:tc>
          <w:tcPr>
            <w:tcW w:w="1152" w:type="dxa"/>
          </w:tcPr>
          <w:p w14:paraId="1E623840" w14:textId="5FF4AD5B" w:rsidR="00B80F5C" w:rsidRDefault="00B80F5C" w:rsidP="00B80F5C">
            <w:r>
              <w:t>Functional</w:t>
            </w:r>
          </w:p>
        </w:tc>
        <w:tc>
          <w:tcPr>
            <w:tcW w:w="2880" w:type="dxa"/>
          </w:tcPr>
          <w:p w14:paraId="3914C0B3" w14:textId="50F0E8F6" w:rsidR="00B80F5C" w:rsidRDefault="005410AD" w:rsidP="00B80F5C">
            <w:r>
              <w:t>The system shall display the household’s historical monthly CO2e emissions for comparison.</w:t>
            </w:r>
          </w:p>
        </w:tc>
        <w:tc>
          <w:tcPr>
            <w:tcW w:w="992" w:type="dxa"/>
          </w:tcPr>
          <w:p w14:paraId="6C315782" w14:textId="5566D2C2" w:rsidR="00B80F5C" w:rsidRDefault="005410AD" w:rsidP="00B80F5C">
            <w:r>
              <w:t>Medium</w:t>
            </w:r>
          </w:p>
        </w:tc>
        <w:tc>
          <w:tcPr>
            <w:tcW w:w="3119" w:type="dxa"/>
          </w:tcPr>
          <w:p w14:paraId="57610536" w14:textId="77777777" w:rsidR="00B80F5C" w:rsidRDefault="005410AD" w:rsidP="00B80F5C">
            <w:r>
              <w:t>Pass: The system displays recorded monthly emissions for the selected period.</w:t>
            </w:r>
          </w:p>
          <w:p w14:paraId="3BF7172E" w14:textId="3EC54D9C" w:rsidR="005410AD" w:rsidRDefault="005410AD" w:rsidP="00B80F5C">
            <w:r>
              <w:t>Fail: Previously recorded monthly emission data is missing or displayed incorrectly.</w:t>
            </w:r>
          </w:p>
        </w:tc>
        <w:tc>
          <w:tcPr>
            <w:tcW w:w="2268" w:type="dxa"/>
          </w:tcPr>
          <w:p w14:paraId="11410A6B" w14:textId="70FC3B7B" w:rsidR="00B80F5C" w:rsidRDefault="005410AD" w:rsidP="00B80F5C">
            <w:r>
              <w:t>Historical comparison is needed to help household understand changes in its carbon footprint over time.</w:t>
            </w:r>
          </w:p>
        </w:tc>
      </w:tr>
      <w:tr w:rsidR="00B80F5C" w14:paraId="71427AF0" w14:textId="77777777" w:rsidTr="005410AD">
        <w:tc>
          <w:tcPr>
            <w:tcW w:w="647" w:type="dxa"/>
          </w:tcPr>
          <w:p w14:paraId="3F7227AB" w14:textId="2AAD3324" w:rsidR="00B80F5C" w:rsidRDefault="00B80F5C" w:rsidP="00B80F5C">
            <w:r>
              <w:t>FR-00</w:t>
            </w:r>
            <w:r w:rsidR="00031CAF">
              <w:t>4</w:t>
            </w:r>
          </w:p>
        </w:tc>
        <w:tc>
          <w:tcPr>
            <w:tcW w:w="1152" w:type="dxa"/>
          </w:tcPr>
          <w:p w14:paraId="19689A66" w14:textId="179A995F" w:rsidR="00B80F5C" w:rsidRDefault="00B80F5C" w:rsidP="00B80F5C">
            <w:r>
              <w:t>Functional</w:t>
            </w:r>
          </w:p>
        </w:tc>
        <w:tc>
          <w:tcPr>
            <w:tcW w:w="2880" w:type="dxa"/>
          </w:tcPr>
          <w:p w14:paraId="5CF7F546" w14:textId="4F5C7B51" w:rsidR="00B80F5C" w:rsidRDefault="005410AD" w:rsidP="00B80F5C">
            <w:r>
              <w:t>The system shall allow residents to set a carbon reduction target for their household.</w:t>
            </w:r>
          </w:p>
        </w:tc>
        <w:tc>
          <w:tcPr>
            <w:tcW w:w="992" w:type="dxa"/>
          </w:tcPr>
          <w:p w14:paraId="2F895D71" w14:textId="79BB9275" w:rsidR="00B80F5C" w:rsidRDefault="005410AD" w:rsidP="00B80F5C">
            <w:r>
              <w:t>Medium</w:t>
            </w:r>
          </w:p>
        </w:tc>
        <w:tc>
          <w:tcPr>
            <w:tcW w:w="3119" w:type="dxa"/>
          </w:tcPr>
          <w:p w14:paraId="4EC3776E" w14:textId="77777777" w:rsidR="00B80F5C" w:rsidRDefault="005410AD" w:rsidP="00B80F5C">
            <w:r>
              <w:t>Pass: A valid reduction target is saved and displayed to resident.</w:t>
            </w:r>
          </w:p>
          <w:p w14:paraId="43D277D1" w14:textId="5CAAAB94" w:rsidR="005410AD" w:rsidRDefault="005410AD" w:rsidP="00B80F5C">
            <w:r>
              <w:t>Fail: The system does not save or display the selected target.</w:t>
            </w:r>
          </w:p>
        </w:tc>
        <w:tc>
          <w:tcPr>
            <w:tcW w:w="2268" w:type="dxa"/>
          </w:tcPr>
          <w:p w14:paraId="7C4B5681" w14:textId="305A32D7" w:rsidR="00B80F5C" w:rsidRDefault="005410AD" w:rsidP="00B80F5C">
            <w:r>
              <w:t>The target required for tracking household’s progress towards reducing its carbon footprint</w:t>
            </w:r>
          </w:p>
        </w:tc>
      </w:tr>
      <w:tr w:rsidR="00B80F5C" w14:paraId="4B11BE5D" w14:textId="77777777" w:rsidTr="005410AD">
        <w:tc>
          <w:tcPr>
            <w:tcW w:w="647" w:type="dxa"/>
          </w:tcPr>
          <w:p w14:paraId="1E732E91" w14:textId="09DE1ED7" w:rsidR="00B80F5C" w:rsidRDefault="00B80F5C" w:rsidP="00B80F5C">
            <w:r>
              <w:t>FR-005</w:t>
            </w:r>
          </w:p>
        </w:tc>
        <w:tc>
          <w:tcPr>
            <w:tcW w:w="1152" w:type="dxa"/>
          </w:tcPr>
          <w:p w14:paraId="43CE4160" w14:textId="1317697E" w:rsidR="00B80F5C" w:rsidRDefault="00B80F5C" w:rsidP="00B80F5C">
            <w:r>
              <w:t>Functional</w:t>
            </w:r>
          </w:p>
        </w:tc>
        <w:tc>
          <w:tcPr>
            <w:tcW w:w="2880" w:type="dxa"/>
          </w:tcPr>
          <w:p w14:paraId="5AAECB67" w14:textId="3FA19868" w:rsidR="00B80F5C" w:rsidRDefault="005410AD" w:rsidP="00B80F5C">
            <w:r>
              <w:t xml:space="preserve">The system shall track the household’s progress towards its carbon reduction </w:t>
            </w:r>
            <w:r w:rsidR="001E2BBA">
              <w:t>milestone</w:t>
            </w:r>
            <w:r>
              <w:t>.</w:t>
            </w:r>
          </w:p>
        </w:tc>
        <w:tc>
          <w:tcPr>
            <w:tcW w:w="992" w:type="dxa"/>
          </w:tcPr>
          <w:p w14:paraId="7EBE0BDA" w14:textId="04877740" w:rsidR="00B80F5C" w:rsidRDefault="005410AD" w:rsidP="00B80F5C">
            <w:r>
              <w:t>High</w:t>
            </w:r>
          </w:p>
        </w:tc>
        <w:tc>
          <w:tcPr>
            <w:tcW w:w="3119" w:type="dxa"/>
          </w:tcPr>
          <w:p w14:paraId="697316D9" w14:textId="77777777" w:rsidR="00B80F5C" w:rsidRDefault="005410AD" w:rsidP="00B80F5C">
            <w:r>
              <w:t>Pass: The system updates and displays progress based on household’s recorded emissions</w:t>
            </w:r>
          </w:p>
          <w:p w14:paraId="5BD99770" w14:textId="7CABBD86" w:rsidR="005410AD" w:rsidRDefault="005410AD" w:rsidP="00B80F5C">
            <w:r>
              <w:t xml:space="preserve">Fail: </w:t>
            </w:r>
            <w:r w:rsidR="001E2BBA">
              <w:t>Milestone status is not updated when new emission data is recorded.</w:t>
            </w:r>
          </w:p>
        </w:tc>
        <w:tc>
          <w:tcPr>
            <w:tcW w:w="2268" w:type="dxa"/>
          </w:tcPr>
          <w:p w14:paraId="45939D99" w14:textId="2BF07999" w:rsidR="00B80F5C" w:rsidRDefault="001E2BBA" w:rsidP="00B80F5C">
            <w:r>
              <w:t>The system is intended to track reduction milestones and help households monitor progress towards their carbon reduction goals</w:t>
            </w:r>
          </w:p>
        </w:tc>
      </w:tr>
      <w:tr w:rsidR="00B80F5C" w14:paraId="32887685" w14:textId="77777777" w:rsidTr="005410AD">
        <w:tc>
          <w:tcPr>
            <w:tcW w:w="647" w:type="dxa"/>
          </w:tcPr>
          <w:p w14:paraId="2D1EEB72" w14:textId="2951D5C7" w:rsidR="00B80F5C" w:rsidRDefault="00B80F5C" w:rsidP="00B80F5C">
            <w:r>
              <w:t>NFR-001</w:t>
            </w:r>
          </w:p>
        </w:tc>
        <w:tc>
          <w:tcPr>
            <w:tcW w:w="1152" w:type="dxa"/>
          </w:tcPr>
          <w:p w14:paraId="163B39E0" w14:textId="3972A434" w:rsidR="00B80F5C" w:rsidRDefault="00B80F5C" w:rsidP="00B80F5C">
            <w:r>
              <w:t>Non-Functional</w:t>
            </w:r>
          </w:p>
        </w:tc>
        <w:tc>
          <w:tcPr>
            <w:tcW w:w="2880" w:type="dxa"/>
          </w:tcPr>
          <w:p w14:paraId="79280875" w14:textId="39C40685" w:rsidR="00B80F5C" w:rsidRDefault="00B80F5C" w:rsidP="00B80F5C">
            <w:r w:rsidRPr="00B80F5C">
              <w:t>The annual carbon reduction milestone chart must render interactive historical comparison graphs in under 200</w:t>
            </w:r>
            <w:r>
              <w:t xml:space="preserve"> </w:t>
            </w:r>
            <w:r w:rsidRPr="00B80F5C">
              <w:t>ms.</w:t>
            </w:r>
          </w:p>
        </w:tc>
        <w:tc>
          <w:tcPr>
            <w:tcW w:w="992" w:type="dxa"/>
          </w:tcPr>
          <w:p w14:paraId="0FD978A7" w14:textId="559DA7A5" w:rsidR="00B80F5C" w:rsidRDefault="001E2BBA" w:rsidP="00B80F5C">
            <w:r>
              <w:t>High</w:t>
            </w:r>
          </w:p>
        </w:tc>
        <w:tc>
          <w:tcPr>
            <w:tcW w:w="3119" w:type="dxa"/>
          </w:tcPr>
          <w:p w14:paraId="4206CCB5" w14:textId="36B98C04" w:rsidR="00B80F5C" w:rsidRDefault="00B80F5C" w:rsidP="00B80F5C">
            <w:r w:rsidRPr="00B80F5C">
              <w:t xml:space="preserve">Pass: Benchmarking tests confirm </w:t>
            </w:r>
            <w:r w:rsidR="00A60CE4">
              <w:t>that the graphs render in under 200 ms under simulated peak load.</w:t>
            </w:r>
          </w:p>
          <w:p w14:paraId="24F653CB" w14:textId="31253A4F" w:rsidR="001E2BBA" w:rsidRDefault="001E2BBA" w:rsidP="00B80F5C">
            <w:r>
              <w:t xml:space="preserve">Fail: </w:t>
            </w:r>
            <w:r w:rsidR="00A60CE4">
              <w:t>The graph taker 200 ms or longer to render.</w:t>
            </w:r>
          </w:p>
        </w:tc>
        <w:tc>
          <w:tcPr>
            <w:tcW w:w="2268" w:type="dxa"/>
          </w:tcPr>
          <w:p w14:paraId="18F96445" w14:textId="4424BDBD" w:rsidR="00B80F5C" w:rsidRDefault="00A60CE4" w:rsidP="00B80F5C">
            <w:r>
              <w:t>Ensures that historical carbon reduction data can be viewed quickly and smoothly.</w:t>
            </w:r>
          </w:p>
        </w:tc>
      </w:tr>
      <w:tr w:rsidR="00B80F5C" w14:paraId="5B8329B3" w14:textId="77777777" w:rsidTr="005410AD">
        <w:tc>
          <w:tcPr>
            <w:tcW w:w="647" w:type="dxa"/>
          </w:tcPr>
          <w:p w14:paraId="13B3A59F" w14:textId="22A93B9E" w:rsidR="00B80F5C" w:rsidRDefault="00B80F5C" w:rsidP="00B80F5C">
            <w:r>
              <w:t>NFR-002</w:t>
            </w:r>
          </w:p>
        </w:tc>
        <w:tc>
          <w:tcPr>
            <w:tcW w:w="1152" w:type="dxa"/>
          </w:tcPr>
          <w:p w14:paraId="6DE58C3E" w14:textId="7E1223AC" w:rsidR="00B80F5C" w:rsidRDefault="00B80F5C" w:rsidP="00B80F5C">
            <w:r>
              <w:t>Non-Functional</w:t>
            </w:r>
          </w:p>
        </w:tc>
        <w:tc>
          <w:tcPr>
            <w:tcW w:w="2880" w:type="dxa"/>
          </w:tcPr>
          <w:p w14:paraId="1A420B4E" w14:textId="32702996" w:rsidR="00B80F5C" w:rsidRDefault="00A60CE4" w:rsidP="00B80F5C">
            <w:r>
              <w:t>The system shall protect household consumption and carbon emission data from unauthorized access.</w:t>
            </w:r>
          </w:p>
        </w:tc>
        <w:tc>
          <w:tcPr>
            <w:tcW w:w="992" w:type="dxa"/>
          </w:tcPr>
          <w:p w14:paraId="72B86EA6" w14:textId="5E12926D" w:rsidR="00B80F5C" w:rsidRDefault="00A60CE4" w:rsidP="00B80F5C">
            <w:r>
              <w:t>High</w:t>
            </w:r>
          </w:p>
        </w:tc>
        <w:tc>
          <w:tcPr>
            <w:tcW w:w="3119" w:type="dxa"/>
          </w:tcPr>
          <w:p w14:paraId="02945910" w14:textId="77777777" w:rsidR="00B80F5C" w:rsidRDefault="00A60CE4" w:rsidP="00B80F5C">
            <w:r>
              <w:t>Pass: Security testing confirms that unauthorized users cannot view or modify household data.</w:t>
            </w:r>
          </w:p>
          <w:p w14:paraId="2879C2CD" w14:textId="22C589D3" w:rsidR="00A60CE4" w:rsidRDefault="00A60CE4" w:rsidP="00B80F5C">
            <w:r>
              <w:t>Fail: An unauthorized user can access or modify any protected household data.</w:t>
            </w:r>
          </w:p>
        </w:tc>
        <w:tc>
          <w:tcPr>
            <w:tcW w:w="2268" w:type="dxa"/>
          </w:tcPr>
          <w:p w14:paraId="62330CE9" w14:textId="3BC9D414" w:rsidR="00B80F5C" w:rsidRDefault="00A60CE4" w:rsidP="00B80F5C">
            <w:r>
              <w:t>Protects sensitive household data and prevents unauthorized access or modification of carbon footprint information.</w:t>
            </w:r>
          </w:p>
        </w:tc>
      </w:tr>
    </w:tbl>
    <w:p w14:paraId="06C9A5AE" w14:textId="77777777" w:rsidR="00721DF3" w:rsidRDefault="00721DF3"/>
    <w:sectPr w:rsidR="00721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5C"/>
    <w:rsid w:val="00031CAF"/>
    <w:rsid w:val="00153CDE"/>
    <w:rsid w:val="001E2BBA"/>
    <w:rsid w:val="005410AD"/>
    <w:rsid w:val="00707FBB"/>
    <w:rsid w:val="00721DF3"/>
    <w:rsid w:val="00A60CE4"/>
    <w:rsid w:val="00AF44EC"/>
    <w:rsid w:val="00B80F5C"/>
    <w:rsid w:val="00ED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2DE1"/>
  <w15:chartTrackingRefBased/>
  <w15:docId w15:val="{1B7BC28A-46CF-44FC-8EF3-6FACA039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F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0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ananyav2076@outlook.com</dc:creator>
  <cp:keywords/>
  <dc:description/>
  <cp:lastModifiedBy>ananyav2076@outlook.com</cp:lastModifiedBy>
  <cp:revision>2</cp:revision>
  <dcterms:created xsi:type="dcterms:W3CDTF">2026-08-26T16:45:00Z</dcterms:created>
  <dcterms:modified xsi:type="dcterms:W3CDTF">2026-09-03T17:32:00Z</dcterms:modified>
</cp:coreProperties>
</file>