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F486F" w14:textId="77777777" w:rsidR="008303ED" w:rsidRPr="008303ED" w:rsidRDefault="008303ED" w:rsidP="008303ED">
      <w:pPr>
        <w:pStyle w:val="Heading1"/>
        <w:jc w:val="center"/>
        <w:rPr>
          <w:rFonts w:asciiTheme="minorHAnsi" w:hAnsiTheme="minorHAnsi" w:cs="Calibri"/>
          <w:b/>
          <w:bCs/>
          <w:color w:val="auto"/>
        </w:rPr>
      </w:pPr>
      <w:bookmarkStart w:id="0" w:name="use-case-flow-specification"/>
      <w:r w:rsidRPr="008303ED">
        <w:rPr>
          <w:rFonts w:asciiTheme="minorHAnsi" w:hAnsiTheme="minorHAnsi" w:cs="Calibri"/>
          <w:b/>
          <w:bCs/>
          <w:color w:val="auto"/>
        </w:rPr>
        <w:t>USE CASE FLOW SPECIFICATION</w:t>
      </w:r>
    </w:p>
    <w:p w14:paraId="7D9AD277" w14:textId="77777777" w:rsidR="008303ED" w:rsidRPr="008303ED" w:rsidRDefault="008303ED" w:rsidP="008303ED">
      <w:pPr>
        <w:pStyle w:val="Heading2"/>
        <w:rPr>
          <w:rFonts w:asciiTheme="minorHAnsi" w:hAnsiTheme="minorHAnsi" w:cs="Calibri"/>
          <w:b/>
          <w:bCs/>
          <w:color w:val="auto"/>
          <w:u w:val="single"/>
        </w:rPr>
      </w:pPr>
      <w:bookmarkStart w:id="1" w:name="X74b48f70ea806420c3288d6e4749027dd9ab331"/>
      <w:r w:rsidRPr="008303ED">
        <w:rPr>
          <w:rFonts w:asciiTheme="minorHAnsi" w:hAnsiTheme="minorHAnsi" w:cs="Calibri"/>
          <w:b/>
          <w:bCs/>
          <w:color w:val="auto"/>
          <w:u w:val="single"/>
        </w:rPr>
        <w:t xml:space="preserve">Use Case: Calculate Monthly </w:t>
      </w:r>
      <w:proofErr w:type="spellStart"/>
      <w:r w:rsidRPr="008303ED">
        <w:rPr>
          <w:rFonts w:asciiTheme="minorHAnsi" w:hAnsiTheme="minorHAnsi" w:cs="Calibri"/>
          <w:b/>
          <w:bCs/>
          <w:color w:val="auto"/>
          <w:u w:val="single"/>
        </w:rPr>
        <w:t>CO₂e</w:t>
      </w:r>
      <w:proofErr w:type="spellEnd"/>
      <w:r w:rsidRPr="008303ED">
        <w:rPr>
          <w:rFonts w:asciiTheme="minorHAnsi" w:hAnsiTheme="minorHAnsi" w:cs="Calibri"/>
          <w:b/>
          <w:bCs/>
          <w:color w:val="auto"/>
          <w:u w:val="single"/>
        </w:rPr>
        <w:t xml:space="preserve"> Emissions</w:t>
      </w:r>
    </w:p>
    <w:p w14:paraId="37892115" w14:textId="77777777" w:rsidR="008303ED" w:rsidRPr="008303ED" w:rsidRDefault="008303ED" w:rsidP="008303ED">
      <w:pPr>
        <w:pStyle w:val="Heading3"/>
        <w:rPr>
          <w:rFonts w:cs="Calibri"/>
          <w:color w:val="auto"/>
          <w:u w:val="single"/>
        </w:rPr>
      </w:pPr>
      <w:bookmarkStart w:id="2" w:name="preconditions"/>
      <w:r w:rsidRPr="008303ED">
        <w:rPr>
          <w:rFonts w:cs="Calibri"/>
          <w:color w:val="auto"/>
          <w:u w:val="single"/>
        </w:rPr>
        <w:t>Preconditions</w:t>
      </w:r>
    </w:p>
    <w:p w14:paraId="22C6F43A" w14:textId="77777777" w:rsidR="008303ED" w:rsidRPr="008303ED" w:rsidRDefault="008303ED" w:rsidP="008303ED">
      <w:pPr>
        <w:pStyle w:val="Compact"/>
        <w:numPr>
          <w:ilvl w:val="0"/>
          <w:numId w:val="2"/>
        </w:numPr>
        <w:rPr>
          <w:rFonts w:cs="Calibri"/>
        </w:rPr>
      </w:pPr>
      <w:r w:rsidRPr="008303ED">
        <w:rPr>
          <w:rFonts w:cs="Calibri"/>
        </w:rPr>
        <w:t xml:space="preserve">Resident has access to the system. </w:t>
      </w:r>
    </w:p>
    <w:p w14:paraId="4594277E" w14:textId="77777777" w:rsidR="008303ED" w:rsidRPr="008303ED" w:rsidRDefault="008303ED" w:rsidP="008303ED">
      <w:pPr>
        <w:pStyle w:val="Compact"/>
        <w:numPr>
          <w:ilvl w:val="0"/>
          <w:numId w:val="2"/>
        </w:numPr>
        <w:rPr>
          <w:rFonts w:cs="Calibri"/>
        </w:rPr>
      </w:pPr>
      <w:r w:rsidRPr="008303ED">
        <w:rPr>
          <w:rFonts w:cs="Calibri"/>
        </w:rPr>
        <w:t>Monthly electricity and transport/commute data is available.</w:t>
      </w:r>
    </w:p>
    <w:p w14:paraId="5FBBDF1E" w14:textId="77777777" w:rsidR="008303ED" w:rsidRPr="008303ED" w:rsidRDefault="008303ED" w:rsidP="008303ED">
      <w:pPr>
        <w:pStyle w:val="Compact"/>
        <w:numPr>
          <w:ilvl w:val="0"/>
          <w:numId w:val="2"/>
        </w:numPr>
        <w:rPr>
          <w:rFonts w:cs="Calibri"/>
        </w:rPr>
      </w:pPr>
      <w:r w:rsidRPr="008303ED">
        <w:rPr>
          <w:rFonts w:cs="Calibri"/>
        </w:rPr>
        <w:t>The required emission conversion factors are available in the system.</w:t>
      </w:r>
    </w:p>
    <w:p w14:paraId="456B73A4" w14:textId="77777777" w:rsidR="008303ED" w:rsidRPr="008303ED" w:rsidRDefault="008303ED" w:rsidP="008303ED">
      <w:pPr>
        <w:pStyle w:val="Heading3"/>
        <w:rPr>
          <w:rFonts w:cs="Calibri"/>
          <w:color w:val="auto"/>
          <w:u w:val="single"/>
        </w:rPr>
      </w:pPr>
      <w:bookmarkStart w:id="3" w:name="main-success-scenario"/>
      <w:bookmarkEnd w:id="2"/>
      <w:r w:rsidRPr="008303ED">
        <w:rPr>
          <w:rFonts w:cs="Calibri"/>
          <w:color w:val="auto"/>
          <w:u w:val="single"/>
        </w:rPr>
        <w:t>Main Success Scenario</w:t>
      </w:r>
    </w:p>
    <w:p w14:paraId="46402A14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 xml:space="preserve">Resident selects </w:t>
      </w:r>
      <w:r w:rsidRPr="008303ED">
        <w:rPr>
          <w:rFonts w:cs="Calibri"/>
          <w:b/>
          <w:bCs/>
        </w:rPr>
        <w:t xml:space="preserve">“Calculate Monthly </w:t>
      </w:r>
      <w:proofErr w:type="spellStart"/>
      <w:r w:rsidRPr="008303ED">
        <w:rPr>
          <w:rFonts w:cs="Calibri"/>
          <w:b/>
          <w:bCs/>
        </w:rPr>
        <w:t>CO₂e</w:t>
      </w:r>
      <w:proofErr w:type="spellEnd"/>
      <w:r w:rsidRPr="008303ED">
        <w:rPr>
          <w:rFonts w:cs="Calibri"/>
          <w:b/>
          <w:bCs/>
        </w:rPr>
        <w:t xml:space="preserve"> Emissions”</w:t>
      </w:r>
      <w:r w:rsidRPr="008303ED">
        <w:rPr>
          <w:rFonts w:cs="Calibri"/>
        </w:rPr>
        <w:t>.</w:t>
      </w:r>
    </w:p>
    <w:p w14:paraId="269B1064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System displays a form to enter monthly electricity consumption and transport/commute distance.</w:t>
      </w:r>
    </w:p>
    <w:p w14:paraId="25D09EFA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Resident enters electricity usage in kWh and commute distance in km.</w:t>
      </w:r>
    </w:p>
    <w:p w14:paraId="4F6F9DB5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System checks whether the entered values are valid.</w:t>
      </w:r>
    </w:p>
    <w:p w14:paraId="08020E23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System applies the required emission conversion factors.</w:t>
      </w:r>
    </w:p>
    <w:p w14:paraId="51E4FEF9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System calculates the emissions from the entered data.</w:t>
      </w:r>
    </w:p>
    <w:p w14:paraId="59168161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 xml:space="preserve">System calculates the total monthly </w:t>
      </w:r>
      <w:proofErr w:type="spellStart"/>
      <w:r w:rsidRPr="008303ED">
        <w:rPr>
          <w:rFonts w:cs="Calibri"/>
        </w:rPr>
        <w:t>CO₂e</w:t>
      </w:r>
      <w:proofErr w:type="spellEnd"/>
      <w:r w:rsidRPr="008303ED">
        <w:rPr>
          <w:rFonts w:cs="Calibri"/>
        </w:rPr>
        <w:t xml:space="preserve"> emissions.</w:t>
      </w:r>
    </w:p>
    <w:p w14:paraId="4F6E47CB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System saves the calculated result.</w:t>
      </w:r>
    </w:p>
    <w:p w14:paraId="54C5239E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 xml:space="preserve">System displays the total monthly </w:t>
      </w:r>
      <w:proofErr w:type="spellStart"/>
      <w:r w:rsidRPr="008303ED">
        <w:rPr>
          <w:rFonts w:cs="Calibri"/>
        </w:rPr>
        <w:t>CO₂e</w:t>
      </w:r>
      <w:proofErr w:type="spellEnd"/>
      <w:r w:rsidRPr="008303ED">
        <w:rPr>
          <w:rFonts w:cs="Calibri"/>
        </w:rPr>
        <w:t xml:space="preserve"> emissions to the Resident.</w:t>
      </w:r>
    </w:p>
    <w:p w14:paraId="29F43B51" w14:textId="77777777" w:rsidR="008303ED" w:rsidRPr="008303ED" w:rsidRDefault="008303ED" w:rsidP="008303ED">
      <w:pPr>
        <w:pStyle w:val="Compact"/>
        <w:numPr>
          <w:ilvl w:val="0"/>
          <w:numId w:val="3"/>
        </w:numPr>
        <w:rPr>
          <w:rFonts w:cs="Calibri"/>
        </w:rPr>
      </w:pPr>
      <w:r w:rsidRPr="008303ED">
        <w:rPr>
          <w:rFonts w:cs="Calibri"/>
        </w:rPr>
        <w:t>Use case ends successfully.</w:t>
      </w:r>
    </w:p>
    <w:p w14:paraId="199460E1" w14:textId="77777777" w:rsidR="008303ED" w:rsidRPr="008303ED" w:rsidRDefault="008303ED" w:rsidP="008303ED">
      <w:pPr>
        <w:pStyle w:val="Heading3"/>
        <w:rPr>
          <w:rFonts w:cs="Calibri"/>
          <w:color w:val="auto"/>
          <w:u w:val="single"/>
        </w:rPr>
      </w:pPr>
      <w:bookmarkStart w:id="4" w:name="alternate-flow"/>
      <w:bookmarkEnd w:id="3"/>
      <w:r w:rsidRPr="008303ED">
        <w:rPr>
          <w:rFonts w:cs="Calibri"/>
          <w:color w:val="auto"/>
          <w:u w:val="single"/>
        </w:rPr>
        <w:t>Alternate Flow</w:t>
      </w:r>
    </w:p>
    <w:p w14:paraId="6C555208" w14:textId="77777777" w:rsidR="008303ED" w:rsidRPr="008303ED" w:rsidRDefault="008303ED" w:rsidP="008303ED">
      <w:pPr>
        <w:pStyle w:val="FirstParagraph"/>
        <w:rPr>
          <w:rFonts w:cs="Calibri"/>
        </w:rPr>
      </w:pPr>
      <w:r w:rsidRPr="008303ED">
        <w:rPr>
          <w:rFonts w:cs="Calibri"/>
          <w:b/>
          <w:bCs/>
        </w:rPr>
        <w:t>4a. Invalid Data</w:t>
      </w:r>
    </w:p>
    <w:p w14:paraId="2038E2E3" w14:textId="77777777" w:rsidR="008303ED" w:rsidRPr="008303ED" w:rsidRDefault="008303ED" w:rsidP="008303ED">
      <w:pPr>
        <w:pStyle w:val="Compact"/>
        <w:numPr>
          <w:ilvl w:val="0"/>
          <w:numId w:val="4"/>
        </w:numPr>
        <w:rPr>
          <w:rFonts w:cs="Calibri"/>
        </w:rPr>
      </w:pPr>
      <w:r w:rsidRPr="008303ED">
        <w:rPr>
          <w:rFonts w:cs="Calibri"/>
          <w:b/>
          <w:bCs/>
        </w:rPr>
        <w:t>4a1.</w:t>
      </w:r>
      <w:r w:rsidRPr="008303ED">
        <w:rPr>
          <w:rFonts w:cs="Calibri"/>
        </w:rPr>
        <w:t xml:space="preserve"> System finds that one or more entered values are invalid, zero, or negative.</w:t>
      </w:r>
    </w:p>
    <w:p w14:paraId="4164DA2F" w14:textId="77777777" w:rsidR="008303ED" w:rsidRPr="008303ED" w:rsidRDefault="008303ED" w:rsidP="008303ED">
      <w:pPr>
        <w:pStyle w:val="Compact"/>
        <w:numPr>
          <w:ilvl w:val="0"/>
          <w:numId w:val="4"/>
        </w:numPr>
        <w:rPr>
          <w:rFonts w:cs="Calibri"/>
        </w:rPr>
      </w:pPr>
      <w:r w:rsidRPr="008303ED">
        <w:rPr>
          <w:rFonts w:cs="Calibri"/>
          <w:b/>
          <w:bCs/>
        </w:rPr>
        <w:t>4a2.</w:t>
      </w:r>
      <w:r w:rsidRPr="008303ED">
        <w:rPr>
          <w:rFonts w:cs="Calibri"/>
        </w:rPr>
        <w:t xml:space="preserve"> System displays an error message and asks the Resident to enter valid values.</w:t>
      </w:r>
    </w:p>
    <w:p w14:paraId="55130DFF" w14:textId="77777777" w:rsidR="008303ED" w:rsidRPr="008303ED" w:rsidRDefault="008303ED" w:rsidP="008303ED">
      <w:pPr>
        <w:pStyle w:val="Compact"/>
        <w:numPr>
          <w:ilvl w:val="0"/>
          <w:numId w:val="4"/>
        </w:numPr>
        <w:rPr>
          <w:rFonts w:cs="Calibri"/>
        </w:rPr>
      </w:pPr>
      <w:r w:rsidRPr="008303ED">
        <w:rPr>
          <w:rFonts w:cs="Calibri"/>
          <w:b/>
          <w:bCs/>
        </w:rPr>
        <w:t>4a3.</w:t>
      </w:r>
      <w:r w:rsidRPr="008303ED">
        <w:rPr>
          <w:rFonts w:cs="Calibri"/>
        </w:rPr>
        <w:t xml:space="preserve"> Resident enters the values again.</w:t>
      </w:r>
    </w:p>
    <w:p w14:paraId="570CD011" w14:textId="77777777" w:rsidR="008303ED" w:rsidRPr="008303ED" w:rsidRDefault="008303ED" w:rsidP="008303ED">
      <w:pPr>
        <w:pStyle w:val="Compact"/>
        <w:numPr>
          <w:ilvl w:val="0"/>
          <w:numId w:val="4"/>
        </w:numPr>
        <w:rPr>
          <w:rFonts w:cs="Calibri"/>
        </w:rPr>
      </w:pPr>
      <w:r w:rsidRPr="008303ED">
        <w:rPr>
          <w:rFonts w:cs="Calibri"/>
          <w:b/>
          <w:bCs/>
        </w:rPr>
        <w:t>4a4.</w:t>
      </w:r>
      <w:r w:rsidRPr="008303ED">
        <w:rPr>
          <w:rFonts w:cs="Calibri"/>
        </w:rPr>
        <w:t xml:space="preserve"> System checks the values and continues from Step 5.</w:t>
      </w:r>
    </w:p>
    <w:p w14:paraId="2197139D" w14:textId="77777777" w:rsidR="008303ED" w:rsidRPr="008303ED" w:rsidRDefault="008303ED" w:rsidP="008303ED">
      <w:pPr>
        <w:pStyle w:val="Compact"/>
        <w:numPr>
          <w:ilvl w:val="0"/>
          <w:numId w:val="4"/>
        </w:numPr>
        <w:rPr>
          <w:rFonts w:cs="Calibri"/>
        </w:rPr>
      </w:pPr>
      <w:r w:rsidRPr="008303ED">
        <w:rPr>
          <w:rFonts w:cs="Calibri"/>
          <w:b/>
          <w:bCs/>
        </w:rPr>
        <w:t>4a5.</w:t>
      </w:r>
      <w:r w:rsidRPr="008303ED">
        <w:rPr>
          <w:rFonts w:cs="Calibri"/>
        </w:rPr>
        <w:t xml:space="preserve"> If valid values are not entered, the calculation is cancelled.</w:t>
      </w:r>
    </w:p>
    <w:p w14:paraId="3BD8360B" w14:textId="77777777" w:rsidR="008303ED" w:rsidRPr="008303ED" w:rsidRDefault="008303ED" w:rsidP="008303ED">
      <w:pPr>
        <w:pStyle w:val="Heading3"/>
        <w:rPr>
          <w:rFonts w:cs="Calibri"/>
          <w:color w:val="auto"/>
          <w:u w:val="single"/>
        </w:rPr>
      </w:pPr>
      <w:bookmarkStart w:id="5" w:name="postconditions"/>
      <w:bookmarkEnd w:id="4"/>
      <w:r w:rsidRPr="008303ED">
        <w:rPr>
          <w:rFonts w:cs="Calibri"/>
          <w:color w:val="auto"/>
          <w:u w:val="single"/>
        </w:rPr>
        <w:t>Postconditions</w:t>
      </w:r>
    </w:p>
    <w:p w14:paraId="709E0CD3" w14:textId="77777777" w:rsidR="008303ED" w:rsidRPr="008303ED" w:rsidRDefault="008303ED" w:rsidP="008303ED">
      <w:pPr>
        <w:pStyle w:val="Compact"/>
        <w:numPr>
          <w:ilvl w:val="0"/>
          <w:numId w:val="5"/>
        </w:numPr>
        <w:rPr>
          <w:rFonts w:cs="Calibri"/>
        </w:rPr>
      </w:pPr>
      <w:r w:rsidRPr="008303ED">
        <w:rPr>
          <w:rFonts w:cs="Calibri"/>
        </w:rPr>
        <w:t xml:space="preserve">The monthly </w:t>
      </w:r>
      <w:proofErr w:type="spellStart"/>
      <w:r w:rsidRPr="008303ED">
        <w:rPr>
          <w:rFonts w:cs="Calibri"/>
        </w:rPr>
        <w:t>CO₂e</w:t>
      </w:r>
      <w:proofErr w:type="spellEnd"/>
      <w:r w:rsidRPr="008303ED">
        <w:rPr>
          <w:rFonts w:cs="Calibri"/>
        </w:rPr>
        <w:t xml:space="preserve"> emissions have been calculated.</w:t>
      </w:r>
    </w:p>
    <w:p w14:paraId="7A5EE9C5" w14:textId="77777777" w:rsidR="008303ED" w:rsidRPr="008303ED" w:rsidRDefault="008303ED" w:rsidP="008303ED">
      <w:pPr>
        <w:pStyle w:val="Compact"/>
        <w:numPr>
          <w:ilvl w:val="0"/>
          <w:numId w:val="5"/>
        </w:numPr>
        <w:rPr>
          <w:rFonts w:cs="Calibri"/>
        </w:rPr>
      </w:pPr>
      <w:r w:rsidRPr="008303ED">
        <w:rPr>
          <w:rFonts w:cs="Calibri"/>
        </w:rPr>
        <w:t>The calculated result is saved and can be used for future tracking and comparison.</w:t>
      </w:r>
      <w:bookmarkEnd w:id="0"/>
      <w:bookmarkEnd w:id="1"/>
      <w:bookmarkEnd w:id="5"/>
    </w:p>
    <w:p w14:paraId="5D289221" w14:textId="2ED89656" w:rsidR="007E7DBB" w:rsidRPr="008303ED" w:rsidRDefault="007E7DBB" w:rsidP="008303ED">
      <w:pPr>
        <w:rPr>
          <w:rFonts w:ascii="Calibri" w:hAnsi="Calibri" w:cs="Calibri"/>
        </w:rPr>
      </w:pPr>
    </w:p>
    <w:sectPr w:rsidR="007E7DBB" w:rsidRPr="008303ED" w:rsidSect="008303E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FC8BA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642EF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BC2AE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94304993">
    <w:abstractNumId w:val="0"/>
  </w:num>
  <w:num w:numId="2" w16cid:durableId="994184524">
    <w:abstractNumId w:val="1"/>
  </w:num>
  <w:num w:numId="3" w16cid:durableId="13511823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1891752">
    <w:abstractNumId w:val="1"/>
  </w:num>
  <w:num w:numId="5" w16cid:durableId="936865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7DBB"/>
    <w:rsid w:val="002339FC"/>
    <w:rsid w:val="007E7DBB"/>
    <w:rsid w:val="0083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C5CDA"/>
  <w15:docId w15:val="{F8C25299-2362-411F-B2D9-90C2C50F2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ananyav2076@outlook.com</cp:lastModifiedBy>
  <cp:revision>2</cp:revision>
  <dcterms:created xsi:type="dcterms:W3CDTF">1970-01-01T00:00:00Z</dcterms:created>
  <dcterms:modified xsi:type="dcterms:W3CDTF">2026-08-27T13:35:00Z</dcterms:modified>
</cp:coreProperties>
</file>