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8B94" w14:textId="77777777" w:rsidR="001523A0" w:rsidRPr="00AC5811" w:rsidRDefault="00FD5FC5" w:rsidP="001523A0">
      <w:pPr>
        <w:pStyle w:val="ListParagraph"/>
        <w:spacing w:after="0" w:line="240" w:lineRule="auto"/>
        <w:ind w:left="0"/>
        <w:jc w:val="center"/>
        <w:rPr>
          <w:rFonts w:ascii="Arial Black" w:hAnsi="Arial Black" w:cs="Arial"/>
          <w:b/>
          <w:color w:val="69BE28"/>
          <w:sz w:val="20"/>
          <w:szCs w:val="20"/>
        </w:rPr>
      </w:pPr>
      <w:r w:rsidRPr="00AC5811">
        <w:rPr>
          <w:rFonts w:ascii="Arial Black" w:hAnsi="Arial Black" w:cs="Arial"/>
          <w:b/>
          <w:color w:val="69BE28"/>
          <w:sz w:val="28"/>
          <w:szCs w:val="28"/>
        </w:rPr>
        <w:t>Communication</w:t>
      </w:r>
      <w:r w:rsidR="00992786" w:rsidRPr="00AC5811">
        <w:rPr>
          <w:rFonts w:ascii="Arial Black" w:hAnsi="Arial Black" w:cs="Arial"/>
          <w:b/>
          <w:color w:val="69BE28"/>
          <w:sz w:val="28"/>
          <w:szCs w:val="28"/>
        </w:rPr>
        <w:t xml:space="preserve"> </w:t>
      </w:r>
      <w:r w:rsidR="00097500" w:rsidRPr="00AC5811">
        <w:rPr>
          <w:rFonts w:ascii="Arial Black" w:hAnsi="Arial Black" w:cs="Arial"/>
          <w:b/>
          <w:color w:val="69BE28"/>
          <w:sz w:val="28"/>
          <w:szCs w:val="28"/>
        </w:rPr>
        <w:t>Management</w:t>
      </w:r>
      <w:r w:rsidR="000048B6" w:rsidRPr="00AC5811">
        <w:rPr>
          <w:rFonts w:ascii="Arial Black" w:hAnsi="Arial Black" w:cs="Arial"/>
          <w:b/>
          <w:color w:val="69BE28"/>
          <w:sz w:val="28"/>
          <w:szCs w:val="28"/>
        </w:rPr>
        <w:t xml:space="preserve"> Guide</w:t>
      </w:r>
    </w:p>
    <w:p w14:paraId="41588B95" w14:textId="77777777" w:rsidR="00CD6D79" w:rsidRPr="00CD6D79" w:rsidRDefault="00CD6D79" w:rsidP="001523A0">
      <w:pPr>
        <w:pStyle w:val="ListParagraph"/>
        <w:spacing w:after="0" w:line="240" w:lineRule="auto"/>
        <w:ind w:left="0"/>
        <w:jc w:val="center"/>
        <w:rPr>
          <w:rFonts w:ascii="Arial" w:hAnsi="Arial" w:cs="Arial"/>
          <w:color w:val="800000"/>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6F5574" w:rsidRPr="00F06269" w14:paraId="41588B97" w14:textId="77777777" w:rsidTr="00DD0530">
        <w:trPr>
          <w:cantSplit/>
          <w:tblHeader/>
        </w:trPr>
        <w:tc>
          <w:tcPr>
            <w:tcW w:w="8630" w:type="dxa"/>
            <w:shd w:val="clear" w:color="auto" w:fill="69BE28"/>
          </w:tcPr>
          <w:p w14:paraId="41588B96" w14:textId="77777777" w:rsidR="006F5574" w:rsidRPr="00F06269" w:rsidRDefault="006F5574" w:rsidP="00992786">
            <w:pPr>
              <w:pStyle w:val="ListParagraph"/>
              <w:spacing w:after="0" w:line="240" w:lineRule="auto"/>
              <w:ind w:left="0"/>
              <w:rPr>
                <w:rFonts w:ascii="Arial" w:hAnsi="Arial" w:cs="Arial"/>
                <w:b/>
                <w:color w:val="FFFFFF"/>
                <w:sz w:val="24"/>
                <w:szCs w:val="24"/>
              </w:rPr>
            </w:pPr>
            <w:r w:rsidRPr="00F06269">
              <w:rPr>
                <w:rFonts w:ascii="Arial" w:hAnsi="Arial" w:cs="Arial"/>
                <w:b/>
                <w:color w:val="FFFFFF"/>
                <w:sz w:val="24"/>
                <w:szCs w:val="24"/>
              </w:rPr>
              <w:t xml:space="preserve">Section </w:t>
            </w:r>
            <w:r w:rsidR="00BE1142">
              <w:rPr>
                <w:rFonts w:ascii="Arial" w:hAnsi="Arial" w:cs="Arial"/>
                <w:b/>
                <w:color w:val="FFFFFF"/>
                <w:sz w:val="24"/>
                <w:szCs w:val="24"/>
              </w:rPr>
              <w:t>1</w:t>
            </w:r>
            <w:r w:rsidRPr="00F06269">
              <w:rPr>
                <w:rFonts w:ascii="Arial" w:hAnsi="Arial" w:cs="Arial"/>
                <w:b/>
                <w:color w:val="FFFFFF"/>
                <w:sz w:val="24"/>
                <w:szCs w:val="24"/>
              </w:rPr>
              <w:t xml:space="preserve"> – </w:t>
            </w:r>
            <w:r w:rsidR="00992786">
              <w:rPr>
                <w:rFonts w:ascii="Arial" w:hAnsi="Arial" w:cs="Arial"/>
                <w:b/>
                <w:color w:val="FFFFFF"/>
                <w:sz w:val="24"/>
                <w:szCs w:val="24"/>
              </w:rPr>
              <w:t>Purpose</w:t>
            </w:r>
            <w:r w:rsidR="00BE1142">
              <w:rPr>
                <w:rFonts w:ascii="Arial" w:hAnsi="Arial" w:cs="Arial"/>
                <w:b/>
                <w:color w:val="FFFFFF"/>
                <w:sz w:val="24"/>
                <w:szCs w:val="24"/>
              </w:rPr>
              <w:t xml:space="preserve"> </w:t>
            </w:r>
            <w:r w:rsidRPr="00F06269">
              <w:rPr>
                <w:rFonts w:ascii="Arial" w:hAnsi="Arial" w:cs="Arial"/>
                <w:b/>
                <w:color w:val="FFFFFF"/>
                <w:sz w:val="24"/>
                <w:szCs w:val="24"/>
              </w:rPr>
              <w:t xml:space="preserve"> </w:t>
            </w:r>
          </w:p>
        </w:tc>
      </w:tr>
      <w:tr w:rsidR="00AF4D1F" w:rsidRPr="00F06269" w14:paraId="41588B9E" w14:textId="77777777" w:rsidTr="00DD0530">
        <w:trPr>
          <w:cantSplit/>
        </w:trPr>
        <w:tc>
          <w:tcPr>
            <w:tcW w:w="8630" w:type="dxa"/>
            <w:shd w:val="clear" w:color="auto" w:fill="auto"/>
          </w:tcPr>
          <w:p w14:paraId="41588B98" w14:textId="77777777" w:rsidR="00AF4D1F" w:rsidRDefault="00FD5FC5" w:rsidP="00F06269">
            <w:pPr>
              <w:pStyle w:val="ListParagraph"/>
              <w:spacing w:after="0" w:line="240" w:lineRule="auto"/>
              <w:ind w:left="0"/>
              <w:rPr>
                <w:rFonts w:ascii="Arial" w:hAnsi="Arial" w:cs="Arial"/>
                <w:b/>
                <w:sz w:val="20"/>
                <w:szCs w:val="20"/>
              </w:rPr>
            </w:pPr>
            <w:r>
              <w:rPr>
                <w:rFonts w:ascii="Arial" w:hAnsi="Arial" w:cs="Arial"/>
                <w:b/>
                <w:sz w:val="20"/>
                <w:szCs w:val="20"/>
              </w:rPr>
              <w:t>Communication</w:t>
            </w:r>
            <w:r w:rsidR="00EB0583">
              <w:rPr>
                <w:rFonts w:ascii="Arial" w:hAnsi="Arial" w:cs="Arial"/>
                <w:b/>
                <w:sz w:val="20"/>
                <w:szCs w:val="20"/>
              </w:rPr>
              <w:t xml:space="preserve"> Plan Purpose</w:t>
            </w:r>
          </w:p>
          <w:p w14:paraId="41588B99" w14:textId="77777777" w:rsidR="00FD5FC5" w:rsidRDefault="00EB0583" w:rsidP="00FD5FC5">
            <w:pPr>
              <w:pStyle w:val="ListParagraph"/>
              <w:spacing w:after="0" w:line="240" w:lineRule="auto"/>
              <w:ind w:left="0"/>
              <w:rPr>
                <w:rFonts w:ascii="Arial" w:hAnsi="Arial" w:cs="Arial"/>
                <w:sz w:val="20"/>
                <w:szCs w:val="20"/>
              </w:rPr>
            </w:pPr>
            <w:r>
              <w:rPr>
                <w:rFonts w:ascii="Arial" w:hAnsi="Arial" w:cs="Arial"/>
                <w:sz w:val="20"/>
                <w:szCs w:val="20"/>
              </w:rPr>
              <w:t xml:space="preserve">The </w:t>
            </w:r>
            <w:r w:rsidR="00FD5FC5">
              <w:rPr>
                <w:rFonts w:ascii="Arial" w:hAnsi="Arial" w:cs="Arial"/>
                <w:sz w:val="20"/>
                <w:szCs w:val="20"/>
              </w:rPr>
              <w:t xml:space="preserve">Communication Plan provides an overall framework for managing and coordinating the wide variety of communications that will directly or indirectly take place as part of this project. It addresses communicators, audiences, messages, communication channels, and feedback mechanisms, and creates a mapping between all five. Such a framework will ensure the project provides relevant, accurate, and consistent information to the organization at all times. </w:t>
            </w:r>
          </w:p>
          <w:p w14:paraId="41588B9A" w14:textId="77777777" w:rsidR="00FD5FC5" w:rsidRDefault="00FD5FC5" w:rsidP="00FD5FC5">
            <w:pPr>
              <w:pStyle w:val="ListParagraph"/>
              <w:spacing w:after="0" w:line="240" w:lineRule="auto"/>
              <w:ind w:left="0"/>
              <w:rPr>
                <w:rFonts w:ascii="Arial" w:hAnsi="Arial" w:cs="Arial"/>
                <w:sz w:val="20"/>
                <w:szCs w:val="20"/>
              </w:rPr>
            </w:pPr>
          </w:p>
          <w:p w14:paraId="41588B9B" w14:textId="77777777" w:rsidR="00AF4D1F" w:rsidRDefault="00FD5FC5" w:rsidP="00FD5FC5">
            <w:pPr>
              <w:pStyle w:val="ListParagraph"/>
              <w:spacing w:after="0" w:line="240" w:lineRule="auto"/>
              <w:ind w:left="0"/>
              <w:rPr>
                <w:rFonts w:ascii="Arial" w:hAnsi="Arial" w:cs="Arial"/>
                <w:sz w:val="20"/>
                <w:szCs w:val="20"/>
              </w:rPr>
            </w:pPr>
            <w:r>
              <w:rPr>
                <w:rFonts w:ascii="Arial" w:hAnsi="Arial" w:cs="Arial"/>
                <w:sz w:val="20"/>
                <w:szCs w:val="20"/>
              </w:rPr>
              <w:t xml:space="preserve">Actual delivery of many of the communication messages will be through designated communicators who will present and facilitate briefing sessions, deliver communication, and solicit feedback. </w:t>
            </w:r>
            <w:r w:rsidR="00EB0583">
              <w:rPr>
                <w:rFonts w:ascii="Arial" w:hAnsi="Arial" w:cs="Arial"/>
                <w:sz w:val="20"/>
                <w:szCs w:val="20"/>
              </w:rPr>
              <w:t xml:space="preserve"> </w:t>
            </w:r>
            <w:r>
              <w:rPr>
                <w:rFonts w:ascii="Arial" w:hAnsi="Arial" w:cs="Arial"/>
                <w:sz w:val="20"/>
                <w:szCs w:val="20"/>
              </w:rPr>
              <w:t xml:space="preserve">The tasks required to develop the communication materials, support the delivery of communications, and the associated resources for those tasks will be included in detail in the Project Plan. </w:t>
            </w:r>
          </w:p>
          <w:p w14:paraId="41588B9C" w14:textId="77777777" w:rsidR="00FD5FC5" w:rsidRDefault="00FD5FC5" w:rsidP="00FD5FC5">
            <w:pPr>
              <w:pStyle w:val="ListParagraph"/>
              <w:spacing w:after="0" w:line="240" w:lineRule="auto"/>
              <w:ind w:left="0"/>
              <w:rPr>
                <w:rFonts w:ascii="Arial" w:hAnsi="Arial" w:cs="Arial"/>
                <w:sz w:val="20"/>
                <w:szCs w:val="20"/>
              </w:rPr>
            </w:pPr>
          </w:p>
          <w:p w14:paraId="41588B9D" w14:textId="77777777" w:rsidR="00FD5FC5" w:rsidRPr="00AF4D1F" w:rsidRDefault="00FD5FC5" w:rsidP="00FD5FC5">
            <w:pPr>
              <w:pStyle w:val="ListParagraph"/>
              <w:spacing w:after="0" w:line="240" w:lineRule="auto"/>
              <w:ind w:left="0"/>
              <w:rPr>
                <w:rFonts w:ascii="Arial" w:hAnsi="Arial" w:cs="Arial"/>
                <w:sz w:val="20"/>
                <w:szCs w:val="20"/>
              </w:rPr>
            </w:pPr>
            <w:r>
              <w:rPr>
                <w:rFonts w:ascii="Arial" w:hAnsi="Arial" w:cs="Arial"/>
                <w:sz w:val="20"/>
                <w:szCs w:val="20"/>
              </w:rPr>
              <w:t xml:space="preserve">A significant number of project stakeholders are involved in this project. By effectively communicating with them, the project can accomplish its work with the support and cooperation of each stakeholder group. </w:t>
            </w:r>
          </w:p>
        </w:tc>
      </w:tr>
    </w:tbl>
    <w:p w14:paraId="41588B9F" w14:textId="77777777" w:rsidR="00941FA7" w:rsidRDefault="00941FA7"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060CB2" w:rsidRPr="005A37AA" w14:paraId="41588BA3" w14:textId="77777777" w:rsidTr="00AC5811">
        <w:trPr>
          <w:cantSplit/>
          <w:tblHeader/>
        </w:trPr>
        <w:tc>
          <w:tcPr>
            <w:tcW w:w="8856" w:type="dxa"/>
            <w:shd w:val="clear" w:color="auto" w:fill="69BE28"/>
          </w:tcPr>
          <w:p w14:paraId="41588BA0" w14:textId="77777777" w:rsidR="00060CB2" w:rsidRPr="005A37AA" w:rsidRDefault="00060CB2" w:rsidP="005A37AA">
            <w:pPr>
              <w:pStyle w:val="ListParagraph"/>
              <w:spacing w:after="0" w:line="240" w:lineRule="auto"/>
              <w:ind w:left="0"/>
              <w:rPr>
                <w:rFonts w:ascii="Arial" w:hAnsi="Arial" w:cs="Arial"/>
                <w:b/>
                <w:color w:val="FFFFFF"/>
                <w:sz w:val="24"/>
                <w:szCs w:val="24"/>
              </w:rPr>
            </w:pPr>
            <w:r w:rsidRPr="005A37AA">
              <w:rPr>
                <w:rFonts w:ascii="Arial" w:hAnsi="Arial" w:cs="Arial"/>
                <w:b/>
                <w:color w:val="FFFFFF"/>
                <w:sz w:val="24"/>
                <w:szCs w:val="24"/>
              </w:rPr>
              <w:t xml:space="preserve">Section 2 – Elements of Communication </w:t>
            </w:r>
          </w:p>
          <w:p w14:paraId="41588BA1" w14:textId="77777777" w:rsidR="00060CB2" w:rsidRPr="005A37AA" w:rsidRDefault="00060CB2" w:rsidP="005A37AA">
            <w:pPr>
              <w:pStyle w:val="ListParagraph"/>
              <w:spacing w:after="0" w:line="240" w:lineRule="auto"/>
              <w:ind w:left="0"/>
              <w:rPr>
                <w:rFonts w:ascii="Arial" w:hAnsi="Arial" w:cs="Arial"/>
                <w:color w:val="FFFFFF"/>
                <w:sz w:val="20"/>
                <w:szCs w:val="20"/>
              </w:rPr>
            </w:pPr>
            <w:r w:rsidRPr="005A37AA">
              <w:rPr>
                <w:rFonts w:ascii="Arial" w:hAnsi="Arial" w:cs="Arial"/>
                <w:color w:val="FFFFFF"/>
                <w:sz w:val="20"/>
                <w:szCs w:val="20"/>
              </w:rPr>
              <w:t xml:space="preserve">This section outlines the approach to identify the communication elements necessary to support this project. </w:t>
            </w:r>
          </w:p>
          <w:p w14:paraId="41588BA2" w14:textId="77777777" w:rsidR="00060CB2" w:rsidRPr="005A37AA" w:rsidRDefault="00060CB2" w:rsidP="005A37AA">
            <w:pPr>
              <w:pStyle w:val="ListParagraph"/>
              <w:spacing w:after="0" w:line="240" w:lineRule="auto"/>
              <w:ind w:left="0"/>
              <w:rPr>
                <w:rFonts w:ascii="Arial" w:hAnsi="Arial" w:cs="Arial"/>
                <w:color w:val="FFFFFF"/>
                <w:sz w:val="20"/>
                <w:szCs w:val="20"/>
              </w:rPr>
            </w:pPr>
            <w:r w:rsidRPr="005A37AA">
              <w:rPr>
                <w:rFonts w:ascii="Arial" w:hAnsi="Arial" w:cs="Arial"/>
                <w:i/>
                <w:color w:val="FFFFFF"/>
                <w:sz w:val="16"/>
                <w:szCs w:val="16"/>
              </w:rPr>
              <w:t>Change / update the following fields as necessary.</w:t>
            </w:r>
          </w:p>
        </w:tc>
      </w:tr>
      <w:tr w:rsidR="00060CB2" w:rsidRPr="005A37AA" w14:paraId="41588BA6" w14:textId="77777777" w:rsidTr="00474D98">
        <w:trPr>
          <w:cantSplit/>
        </w:trPr>
        <w:tc>
          <w:tcPr>
            <w:tcW w:w="8856" w:type="dxa"/>
            <w:shd w:val="clear" w:color="auto" w:fill="auto"/>
          </w:tcPr>
          <w:p w14:paraId="41588BA4"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Audience Groups</w:t>
            </w:r>
          </w:p>
          <w:p w14:paraId="30F682C1" w14:textId="77777777" w:rsidR="001731E9" w:rsidRDefault="007604FE"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Audience groups for the project can be broken down in a number of different ways: project team, project sponsor, internal stakeholders, and external stakeholders. Most people belong to </w:t>
            </w:r>
            <w:proofErr w:type="gramStart"/>
            <w:r w:rsidRPr="005A37AA">
              <w:rPr>
                <w:rFonts w:ascii="Arial" w:hAnsi="Arial" w:cs="Arial"/>
                <w:sz w:val="20"/>
                <w:szCs w:val="20"/>
              </w:rPr>
              <w:t>a number of</w:t>
            </w:r>
            <w:proofErr w:type="gramEnd"/>
            <w:r w:rsidRPr="005A37AA">
              <w:rPr>
                <w:rFonts w:ascii="Arial" w:hAnsi="Arial" w:cs="Arial"/>
                <w:sz w:val="20"/>
                <w:szCs w:val="20"/>
              </w:rPr>
              <w:t xml:space="preserve"> potential audience groups, some of which overlap and / or have different concerns and priorities.  </w:t>
            </w:r>
          </w:p>
          <w:p w14:paraId="16E90A6F" w14:textId="77777777" w:rsidR="001C5F0C" w:rsidRDefault="001C5F0C" w:rsidP="005A37AA">
            <w:pPr>
              <w:pStyle w:val="ListParagraph"/>
              <w:spacing w:after="0" w:line="240" w:lineRule="auto"/>
              <w:ind w:left="0"/>
              <w:rPr>
                <w:rFonts w:ascii="Arial" w:hAnsi="Arial" w:cs="Arial"/>
                <w:sz w:val="20"/>
                <w:szCs w:val="20"/>
              </w:rPr>
            </w:pPr>
          </w:p>
          <w:p w14:paraId="49709957" w14:textId="77777777" w:rsidR="001C5F0C" w:rsidRDefault="001C5F0C" w:rsidP="005A37AA">
            <w:pPr>
              <w:pStyle w:val="ListParagraph"/>
              <w:spacing w:after="0" w:line="240" w:lineRule="auto"/>
              <w:ind w:left="0"/>
              <w:rPr>
                <w:rFonts w:ascii="Arial" w:hAnsi="Arial" w:cs="Arial"/>
                <w:sz w:val="20"/>
                <w:szCs w:val="20"/>
              </w:rPr>
            </w:pPr>
            <w:r>
              <w:rPr>
                <w:rFonts w:ascii="Arial" w:hAnsi="Arial" w:cs="Arial"/>
                <w:sz w:val="20"/>
                <w:szCs w:val="20"/>
              </w:rPr>
              <w:t>Project Team</w:t>
            </w:r>
          </w:p>
          <w:p w14:paraId="6BC02AFB" w14:textId="2256A063" w:rsidR="001C5F0C" w:rsidRDefault="001C5F0C" w:rsidP="005A37AA">
            <w:pPr>
              <w:pStyle w:val="ListParagraph"/>
              <w:spacing w:after="0" w:line="240" w:lineRule="auto"/>
              <w:ind w:left="0"/>
              <w:rPr>
                <w:rFonts w:ascii="Arial" w:hAnsi="Arial" w:cs="Arial"/>
                <w:sz w:val="20"/>
                <w:szCs w:val="20"/>
              </w:rPr>
            </w:pPr>
            <w:r>
              <w:rPr>
                <w:rFonts w:ascii="Arial" w:hAnsi="Arial" w:cs="Arial"/>
                <w:sz w:val="20"/>
                <w:szCs w:val="20"/>
              </w:rPr>
              <w:t xml:space="preserve">Project </w:t>
            </w:r>
            <w:r w:rsidR="00024643">
              <w:rPr>
                <w:rFonts w:ascii="Arial" w:hAnsi="Arial" w:cs="Arial"/>
                <w:sz w:val="20"/>
                <w:szCs w:val="20"/>
              </w:rPr>
              <w:t>Sponsor</w:t>
            </w:r>
          </w:p>
          <w:p w14:paraId="7F844401" w14:textId="77777777" w:rsidR="001C5F0C" w:rsidRDefault="001C5F0C" w:rsidP="005A37AA">
            <w:pPr>
              <w:pStyle w:val="ListParagraph"/>
              <w:spacing w:after="0" w:line="240" w:lineRule="auto"/>
              <w:ind w:left="0"/>
              <w:rPr>
                <w:rFonts w:ascii="Arial" w:hAnsi="Arial" w:cs="Arial"/>
                <w:sz w:val="20"/>
                <w:szCs w:val="20"/>
              </w:rPr>
            </w:pPr>
            <w:r>
              <w:rPr>
                <w:rFonts w:ascii="Arial" w:hAnsi="Arial" w:cs="Arial"/>
                <w:sz w:val="20"/>
                <w:szCs w:val="20"/>
              </w:rPr>
              <w:t>Internal stakeholder</w:t>
            </w:r>
          </w:p>
          <w:p w14:paraId="37BC96E3" w14:textId="564AC05F" w:rsidR="00F5351A" w:rsidRDefault="00024643" w:rsidP="005A37AA">
            <w:pPr>
              <w:pStyle w:val="ListParagraph"/>
              <w:spacing w:after="0" w:line="240" w:lineRule="auto"/>
              <w:ind w:left="0"/>
              <w:rPr>
                <w:rFonts w:ascii="Arial" w:hAnsi="Arial" w:cs="Arial"/>
                <w:sz w:val="20"/>
                <w:szCs w:val="20"/>
              </w:rPr>
            </w:pPr>
            <w:r>
              <w:rPr>
                <w:rFonts w:ascii="Arial" w:hAnsi="Arial" w:cs="Arial"/>
                <w:sz w:val="20"/>
                <w:szCs w:val="20"/>
              </w:rPr>
              <w:t>S</w:t>
            </w:r>
            <w:r w:rsidR="00F5351A">
              <w:rPr>
                <w:rFonts w:ascii="Arial" w:hAnsi="Arial" w:cs="Arial"/>
                <w:sz w:val="20"/>
                <w:szCs w:val="20"/>
              </w:rPr>
              <w:t>uppliers</w:t>
            </w:r>
          </w:p>
          <w:p w14:paraId="6659D68C" w14:textId="77777777" w:rsidR="00024643" w:rsidRDefault="00024643" w:rsidP="005A37AA">
            <w:pPr>
              <w:pStyle w:val="ListParagraph"/>
              <w:spacing w:after="0" w:line="240" w:lineRule="auto"/>
              <w:ind w:left="0"/>
              <w:rPr>
                <w:rFonts w:ascii="Arial" w:hAnsi="Arial" w:cs="Arial"/>
                <w:sz w:val="20"/>
                <w:szCs w:val="20"/>
              </w:rPr>
            </w:pPr>
            <w:r>
              <w:rPr>
                <w:rFonts w:ascii="Arial" w:hAnsi="Arial" w:cs="Arial"/>
                <w:sz w:val="20"/>
                <w:szCs w:val="20"/>
              </w:rPr>
              <w:t>Creditors</w:t>
            </w:r>
          </w:p>
          <w:p w14:paraId="4A6458E1" w14:textId="77777777" w:rsidR="00F45C51" w:rsidRDefault="00890507" w:rsidP="005A37AA">
            <w:pPr>
              <w:pStyle w:val="ListParagraph"/>
              <w:spacing w:after="0" w:line="240" w:lineRule="auto"/>
              <w:ind w:left="0"/>
              <w:rPr>
                <w:rFonts w:ascii="Arial" w:hAnsi="Arial" w:cs="Arial"/>
                <w:sz w:val="20"/>
                <w:szCs w:val="20"/>
              </w:rPr>
            </w:pPr>
            <w:r>
              <w:rPr>
                <w:rFonts w:ascii="Arial" w:hAnsi="Arial" w:cs="Arial"/>
                <w:sz w:val="20"/>
                <w:szCs w:val="20"/>
              </w:rPr>
              <w:t>Project Manager</w:t>
            </w:r>
          </w:p>
          <w:p w14:paraId="18500CDC" w14:textId="77777777" w:rsidR="00721013" w:rsidRDefault="00721013" w:rsidP="005A37AA">
            <w:pPr>
              <w:pStyle w:val="ListParagraph"/>
              <w:spacing w:after="0" w:line="240" w:lineRule="auto"/>
              <w:ind w:left="0"/>
              <w:rPr>
                <w:rFonts w:ascii="Arial" w:hAnsi="Arial" w:cs="Arial"/>
                <w:sz w:val="20"/>
                <w:szCs w:val="20"/>
              </w:rPr>
            </w:pPr>
            <w:r>
              <w:rPr>
                <w:rFonts w:ascii="Arial" w:hAnsi="Arial" w:cs="Arial"/>
                <w:sz w:val="20"/>
                <w:szCs w:val="20"/>
              </w:rPr>
              <w:t>External stakeholders</w:t>
            </w:r>
          </w:p>
          <w:p w14:paraId="41588BA5" w14:textId="02EEFA5B" w:rsidR="00721013" w:rsidRPr="005A37AA" w:rsidRDefault="00721013" w:rsidP="005A37AA">
            <w:pPr>
              <w:pStyle w:val="ListParagraph"/>
              <w:spacing w:after="0" w:line="240" w:lineRule="auto"/>
              <w:ind w:left="0"/>
              <w:rPr>
                <w:rFonts w:ascii="Arial" w:hAnsi="Arial" w:cs="Arial"/>
                <w:sz w:val="20"/>
                <w:szCs w:val="20"/>
              </w:rPr>
            </w:pPr>
            <w:r>
              <w:rPr>
                <w:rFonts w:ascii="Arial" w:hAnsi="Arial" w:cs="Arial"/>
                <w:sz w:val="20"/>
                <w:szCs w:val="20"/>
              </w:rPr>
              <w:t>Customers</w:t>
            </w:r>
          </w:p>
        </w:tc>
      </w:tr>
      <w:tr w:rsidR="00060CB2" w:rsidRPr="005A37AA" w14:paraId="41588BA9" w14:textId="77777777" w:rsidTr="00474D98">
        <w:trPr>
          <w:cantSplit/>
        </w:trPr>
        <w:tc>
          <w:tcPr>
            <w:tcW w:w="8856" w:type="dxa"/>
            <w:shd w:val="clear" w:color="auto" w:fill="auto"/>
          </w:tcPr>
          <w:p w14:paraId="41588BA7"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lastRenderedPageBreak/>
              <w:t>Communicators</w:t>
            </w:r>
          </w:p>
          <w:p w14:paraId="0B998D0A" w14:textId="77777777" w:rsidR="001731E9" w:rsidRDefault="003C106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The deliverer of the communication messages (also known as the communicator) is equally as important as the message being delivered. It is important the communicator have </w:t>
            </w:r>
            <w:r w:rsidR="00120EAE" w:rsidRPr="005A37AA">
              <w:rPr>
                <w:rFonts w:ascii="Arial" w:hAnsi="Arial" w:cs="Arial"/>
                <w:sz w:val="20"/>
                <w:szCs w:val="20"/>
              </w:rPr>
              <w:t>credibility</w:t>
            </w:r>
            <w:r w:rsidRPr="005A37AA">
              <w:rPr>
                <w:rFonts w:ascii="Arial" w:hAnsi="Arial" w:cs="Arial"/>
                <w:sz w:val="20"/>
                <w:szCs w:val="20"/>
              </w:rPr>
              <w:t xml:space="preserve"> with his / her audience for the message being delivered. It is also important the communicator is </w:t>
            </w:r>
            <w:r w:rsidR="00120EAE" w:rsidRPr="005A37AA">
              <w:rPr>
                <w:rFonts w:ascii="Arial" w:hAnsi="Arial" w:cs="Arial"/>
                <w:sz w:val="20"/>
                <w:szCs w:val="20"/>
              </w:rPr>
              <w:t>supported</w:t>
            </w:r>
            <w:r w:rsidRPr="005A37AA">
              <w:rPr>
                <w:rFonts w:ascii="Arial" w:hAnsi="Arial" w:cs="Arial"/>
                <w:sz w:val="20"/>
                <w:szCs w:val="20"/>
              </w:rPr>
              <w:t xml:space="preserve"> and trained in communication skills.  </w:t>
            </w:r>
          </w:p>
          <w:p w14:paraId="30FADE3D"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Status Report; </w:t>
            </w:r>
            <w:r w:rsidRPr="005B4C53">
              <w:rPr>
                <w:rFonts w:ascii="Arial" w:hAnsi="Arial" w:cs="Arial"/>
                <w:sz w:val="20"/>
                <w:szCs w:val="20"/>
              </w:rPr>
              <w:t>Reports the current performance of the process against performance measurement baseline</w:t>
            </w:r>
          </w:p>
          <w:p w14:paraId="232C8E46" w14:textId="3EAC21DB"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 xml:space="preserve">Progress </w:t>
            </w:r>
            <w:r w:rsidRPr="005B4C53">
              <w:rPr>
                <w:rFonts w:ascii="Arial" w:hAnsi="Arial" w:cs="Arial"/>
                <w:b/>
                <w:bCs/>
                <w:sz w:val="20"/>
                <w:szCs w:val="20"/>
              </w:rPr>
              <w:t>Report:</w:t>
            </w:r>
            <w:r w:rsidRPr="005B4C53">
              <w:rPr>
                <w:rFonts w:ascii="Arial" w:hAnsi="Arial" w:cs="Arial"/>
                <w:b/>
                <w:bCs/>
                <w:sz w:val="20"/>
                <w:szCs w:val="20"/>
              </w:rPr>
              <w:t> </w:t>
            </w:r>
            <w:r w:rsidRPr="005B4C53">
              <w:rPr>
                <w:rFonts w:ascii="Arial" w:hAnsi="Arial" w:cs="Arial"/>
                <w:sz w:val="20"/>
                <w:szCs w:val="20"/>
              </w:rPr>
              <w:t>Describes the total work accomplished</w:t>
            </w:r>
          </w:p>
          <w:p w14:paraId="7F5ACB2C" w14:textId="29A6AD9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 xml:space="preserve">Trend </w:t>
            </w:r>
            <w:r w:rsidRPr="005B4C53">
              <w:rPr>
                <w:rFonts w:ascii="Arial" w:hAnsi="Arial" w:cs="Arial"/>
                <w:b/>
                <w:bCs/>
                <w:sz w:val="20"/>
                <w:szCs w:val="20"/>
              </w:rPr>
              <w:t>Report:</w:t>
            </w:r>
            <w:r w:rsidRPr="005B4C53">
              <w:rPr>
                <w:rFonts w:ascii="Arial" w:hAnsi="Arial" w:cs="Arial"/>
                <w:sz w:val="20"/>
                <w:szCs w:val="20"/>
              </w:rPr>
              <w:t xml:space="preserve"> Whether performance has an upward </w:t>
            </w:r>
            <w:proofErr w:type="gramStart"/>
            <w:r w:rsidRPr="005B4C53">
              <w:rPr>
                <w:rFonts w:ascii="Arial" w:hAnsi="Arial" w:cs="Arial"/>
                <w:sz w:val="20"/>
                <w:szCs w:val="20"/>
              </w:rPr>
              <w:t>trend</w:t>
            </w:r>
            <w:proofErr w:type="gramEnd"/>
            <w:r w:rsidRPr="005B4C53">
              <w:rPr>
                <w:rFonts w:ascii="Arial" w:hAnsi="Arial" w:cs="Arial"/>
                <w:sz w:val="20"/>
                <w:szCs w:val="20"/>
              </w:rPr>
              <w:t xml:space="preserve"> or a downward trend is reported by the trend report</w:t>
            </w:r>
          </w:p>
          <w:p w14:paraId="59315C95"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Forecasting Report; </w:t>
            </w:r>
            <w:r w:rsidRPr="005B4C53">
              <w:rPr>
                <w:rFonts w:ascii="Arial" w:hAnsi="Arial" w:cs="Arial"/>
                <w:sz w:val="20"/>
                <w:szCs w:val="20"/>
              </w:rPr>
              <w:t>Future project status and performance is reported basis current (or historical) data</w:t>
            </w:r>
          </w:p>
          <w:p w14:paraId="55B994DF"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Variance Report; </w:t>
            </w:r>
            <w:r w:rsidRPr="005B4C53">
              <w:rPr>
                <w:rFonts w:ascii="Arial" w:hAnsi="Arial" w:cs="Arial"/>
                <w:sz w:val="20"/>
                <w:szCs w:val="20"/>
              </w:rPr>
              <w:t>Compares actuals to baselines</w:t>
            </w:r>
          </w:p>
          <w:p w14:paraId="4B91198F"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Earned Value Report; </w:t>
            </w:r>
            <w:r w:rsidRPr="005B4C53">
              <w:rPr>
                <w:rFonts w:ascii="Arial" w:hAnsi="Arial" w:cs="Arial"/>
                <w:sz w:val="20"/>
                <w:szCs w:val="20"/>
              </w:rPr>
              <w:t>This report integrates scope, cost, and schedule measures to assess project performance</w:t>
            </w:r>
          </w:p>
          <w:p w14:paraId="188E6808"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Lessons Learned Documentation</w:t>
            </w:r>
            <w:r w:rsidRPr="005B4C53">
              <w:rPr>
                <w:rFonts w:ascii="Arial" w:hAnsi="Arial" w:cs="Arial"/>
                <w:sz w:val="20"/>
                <w:szCs w:val="20"/>
              </w:rPr>
              <w:t>; Performance reports are used as lessons learned for future projects</w:t>
            </w:r>
          </w:p>
          <w:p w14:paraId="41588BA8" w14:textId="57163FC7" w:rsidR="005B4C53" w:rsidRPr="005A37AA" w:rsidRDefault="005B4C53" w:rsidP="005A37AA">
            <w:pPr>
              <w:pStyle w:val="ListParagraph"/>
              <w:spacing w:after="0" w:line="240" w:lineRule="auto"/>
              <w:ind w:left="0"/>
              <w:rPr>
                <w:rFonts w:ascii="Arial" w:hAnsi="Arial" w:cs="Arial"/>
                <w:sz w:val="20"/>
                <w:szCs w:val="20"/>
              </w:rPr>
            </w:pPr>
          </w:p>
        </w:tc>
      </w:tr>
      <w:tr w:rsidR="00060CB2" w:rsidRPr="005A37AA" w14:paraId="41588BAC" w14:textId="77777777" w:rsidTr="00474D98">
        <w:trPr>
          <w:cantSplit/>
        </w:trPr>
        <w:tc>
          <w:tcPr>
            <w:tcW w:w="8856" w:type="dxa"/>
            <w:shd w:val="clear" w:color="auto" w:fill="auto"/>
          </w:tcPr>
          <w:p w14:paraId="41588BAA"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 xml:space="preserve">Communication and Feedback Channels </w:t>
            </w:r>
          </w:p>
          <w:p w14:paraId="69F5916F" w14:textId="3D75B17B" w:rsidR="001731E9" w:rsidRDefault="001C6F5E"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Communication and feedback channels fall into three broad categories: face to face, paper based, and technology based. Some will be </w:t>
            </w:r>
            <w:r w:rsidR="004076A5" w:rsidRPr="005A37AA">
              <w:rPr>
                <w:rFonts w:ascii="Arial" w:hAnsi="Arial" w:cs="Arial"/>
                <w:sz w:val="20"/>
                <w:szCs w:val="20"/>
              </w:rPr>
              <w:t>suitable</w:t>
            </w:r>
            <w:r w:rsidRPr="005A37AA">
              <w:rPr>
                <w:rFonts w:ascii="Arial" w:hAnsi="Arial" w:cs="Arial"/>
                <w:sz w:val="20"/>
                <w:szCs w:val="20"/>
              </w:rPr>
              <w:t xml:space="preserve"> for different audience groups and different communication objectives. </w:t>
            </w:r>
          </w:p>
          <w:p w14:paraId="41588BAB" w14:textId="6C2F3448" w:rsidR="000235C4" w:rsidRPr="005A37AA" w:rsidRDefault="000235C4" w:rsidP="005A37AA">
            <w:pPr>
              <w:pStyle w:val="ListParagraph"/>
              <w:spacing w:after="0" w:line="240" w:lineRule="auto"/>
              <w:ind w:left="0"/>
              <w:rPr>
                <w:rFonts w:ascii="Arial" w:hAnsi="Arial" w:cs="Arial"/>
                <w:sz w:val="20"/>
                <w:szCs w:val="20"/>
              </w:rPr>
            </w:pPr>
          </w:p>
        </w:tc>
      </w:tr>
      <w:tr w:rsidR="00060CB2" w:rsidRPr="005A37AA" w14:paraId="41588BB2" w14:textId="77777777" w:rsidTr="00474D98">
        <w:trPr>
          <w:cantSplit/>
        </w:trPr>
        <w:tc>
          <w:tcPr>
            <w:tcW w:w="8856" w:type="dxa"/>
            <w:shd w:val="clear" w:color="auto" w:fill="auto"/>
          </w:tcPr>
          <w:p w14:paraId="41588BAD"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 xml:space="preserve">Face to Face Communication </w:t>
            </w:r>
          </w:p>
          <w:p w14:paraId="41588BAE"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Presentations/briefings</w:t>
            </w:r>
          </w:p>
          <w:p w14:paraId="41588BAF"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Brown bag sessions</w:t>
            </w:r>
          </w:p>
          <w:p w14:paraId="41588BB0"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Workshops</w:t>
            </w:r>
          </w:p>
          <w:p w14:paraId="41588BB1"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 xml:space="preserve">One on one discussions </w:t>
            </w:r>
          </w:p>
        </w:tc>
      </w:tr>
      <w:tr w:rsidR="00060CB2" w:rsidRPr="005A37AA" w14:paraId="41588BBA" w14:textId="77777777" w:rsidTr="00474D98">
        <w:trPr>
          <w:cantSplit/>
        </w:trPr>
        <w:tc>
          <w:tcPr>
            <w:tcW w:w="8856" w:type="dxa"/>
            <w:shd w:val="clear" w:color="auto" w:fill="auto"/>
          </w:tcPr>
          <w:p w14:paraId="41588BB3"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Paper Based Communication</w:t>
            </w:r>
          </w:p>
          <w:p w14:paraId="41588BB4"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Newsletters</w:t>
            </w:r>
          </w:p>
          <w:p w14:paraId="41588BB5"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Communication questionnaires</w:t>
            </w:r>
          </w:p>
          <w:p w14:paraId="41588BB6"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Communication timetables</w:t>
            </w:r>
          </w:p>
          <w:p w14:paraId="41588BB7"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Internal memos</w:t>
            </w:r>
          </w:p>
          <w:p w14:paraId="41588BB8"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Job aids</w:t>
            </w:r>
          </w:p>
          <w:p w14:paraId="41588BB9"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 xml:space="preserve">Feedback forms </w:t>
            </w:r>
          </w:p>
        </w:tc>
      </w:tr>
      <w:tr w:rsidR="00060CB2" w:rsidRPr="005A37AA" w14:paraId="41588BC0" w14:textId="77777777" w:rsidTr="00474D98">
        <w:trPr>
          <w:cantSplit/>
        </w:trPr>
        <w:tc>
          <w:tcPr>
            <w:tcW w:w="8856" w:type="dxa"/>
            <w:shd w:val="clear" w:color="auto" w:fill="auto"/>
          </w:tcPr>
          <w:p w14:paraId="41588BBB"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 xml:space="preserve">Technology Based Communication </w:t>
            </w:r>
          </w:p>
          <w:p w14:paraId="41588BBC"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Email</w:t>
            </w:r>
          </w:p>
          <w:p w14:paraId="41588BBD"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 xml:space="preserve">Web pages </w:t>
            </w:r>
          </w:p>
          <w:p w14:paraId="41588BBE"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Video</w:t>
            </w:r>
          </w:p>
          <w:p w14:paraId="41588BBF"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Electronic bulletin boards</w:t>
            </w:r>
          </w:p>
        </w:tc>
      </w:tr>
      <w:tr w:rsidR="00C74FE3" w:rsidRPr="005A37AA" w14:paraId="41588BCB" w14:textId="77777777" w:rsidTr="00474D98">
        <w:trPr>
          <w:cantSplit/>
        </w:trPr>
        <w:tc>
          <w:tcPr>
            <w:tcW w:w="8856" w:type="dxa"/>
            <w:shd w:val="clear" w:color="auto" w:fill="auto"/>
          </w:tcPr>
          <w:p w14:paraId="41588BC1" w14:textId="77777777" w:rsidR="00C74FE3" w:rsidRPr="005A37AA" w:rsidRDefault="00C74FE3"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lastRenderedPageBreak/>
              <w:t>Feedback and Monitoring Effectiveness</w:t>
            </w:r>
          </w:p>
          <w:p w14:paraId="41588BC2" w14:textId="77777777" w:rsidR="00C74FE3" w:rsidRPr="005A37AA" w:rsidRDefault="00C74FE3"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Feedback is essential to ensure the ongoing effectiveness of project communication. In addition to determining whether people feel the communicators are doing a credible job, feedback will focus on finding answers to a series of questions, for example whether people: </w:t>
            </w:r>
          </w:p>
          <w:p w14:paraId="41588BC3"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what the project will deliver. </w:t>
            </w:r>
          </w:p>
          <w:p w14:paraId="41588BC4"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when the project will deliver specified capabilities. </w:t>
            </w:r>
          </w:p>
          <w:p w14:paraId="41588BC5"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the progress of the project. </w:t>
            </w:r>
          </w:p>
          <w:p w14:paraId="41588BC6"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the project issues. </w:t>
            </w:r>
          </w:p>
          <w:p w14:paraId="41588BC7"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Feel they have been involved in the project and have had a chance to voice their opinions. </w:t>
            </w:r>
          </w:p>
          <w:p w14:paraId="41588BC8"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Feel their questions have been answered. </w:t>
            </w:r>
          </w:p>
          <w:p w14:paraId="41588BC9"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Believe in and own the project. </w:t>
            </w:r>
          </w:p>
          <w:p w14:paraId="41588BCA" w14:textId="77777777" w:rsidR="003C6B4E" w:rsidRPr="005A37AA" w:rsidRDefault="003C6B4E"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By evaluating the feedback, we will be able to adapt the Communication Plan in order to meet the needs of the audience at any given point in time. This will enable continuous improvement for future communications. </w:t>
            </w:r>
          </w:p>
        </w:tc>
      </w:tr>
    </w:tbl>
    <w:p w14:paraId="41588BCC" w14:textId="77777777" w:rsidR="00935994" w:rsidRDefault="00935994"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9"/>
        <w:gridCol w:w="2888"/>
        <w:gridCol w:w="2883"/>
      </w:tblGrid>
      <w:tr w:rsidR="001466CB" w:rsidRPr="00805B3E" w14:paraId="41588BD0" w14:textId="77777777" w:rsidTr="00AC5811">
        <w:trPr>
          <w:cantSplit/>
          <w:tblHeader/>
        </w:trPr>
        <w:tc>
          <w:tcPr>
            <w:tcW w:w="8856" w:type="dxa"/>
            <w:gridSpan w:val="3"/>
            <w:tcBorders>
              <w:bottom w:val="single" w:sz="4" w:space="0" w:color="000000"/>
            </w:tcBorders>
            <w:shd w:val="clear" w:color="auto" w:fill="69BE28"/>
          </w:tcPr>
          <w:p w14:paraId="41588BCD" w14:textId="77777777" w:rsidR="001466CB" w:rsidRPr="00805B3E" w:rsidRDefault="00935994" w:rsidP="00805B3E">
            <w:pPr>
              <w:pStyle w:val="ListParagraph"/>
              <w:spacing w:after="0" w:line="240" w:lineRule="auto"/>
              <w:ind w:left="0"/>
              <w:rPr>
                <w:rFonts w:ascii="Arial" w:hAnsi="Arial" w:cs="Arial"/>
                <w:b/>
                <w:color w:val="FFFFFF"/>
                <w:sz w:val="24"/>
                <w:szCs w:val="24"/>
              </w:rPr>
            </w:pPr>
            <w:r>
              <w:rPr>
                <w:rFonts w:ascii="Arial" w:hAnsi="Arial" w:cs="Arial"/>
                <w:b/>
                <w:color w:val="FFFFFF"/>
                <w:sz w:val="24"/>
                <w:szCs w:val="24"/>
              </w:rPr>
              <w:t>Section 3</w:t>
            </w:r>
            <w:r w:rsidR="001466CB" w:rsidRPr="00805B3E">
              <w:rPr>
                <w:rFonts w:ascii="Arial" w:hAnsi="Arial" w:cs="Arial"/>
                <w:b/>
                <w:color w:val="FFFFFF"/>
                <w:sz w:val="24"/>
                <w:szCs w:val="24"/>
              </w:rPr>
              <w:t xml:space="preserve"> – Project Audiences</w:t>
            </w:r>
          </w:p>
          <w:p w14:paraId="41588BCE" w14:textId="77777777" w:rsidR="001466CB" w:rsidRPr="00805B3E" w:rsidRDefault="001466CB" w:rsidP="00805B3E">
            <w:pPr>
              <w:pStyle w:val="ListParagraph"/>
              <w:spacing w:after="0" w:line="240" w:lineRule="auto"/>
              <w:ind w:left="0"/>
              <w:rPr>
                <w:rFonts w:ascii="Arial" w:hAnsi="Arial" w:cs="Arial"/>
                <w:color w:val="FFFFFF"/>
                <w:sz w:val="20"/>
                <w:szCs w:val="20"/>
              </w:rPr>
            </w:pPr>
            <w:r w:rsidRPr="00805B3E">
              <w:rPr>
                <w:rFonts w:ascii="Arial" w:hAnsi="Arial" w:cs="Arial"/>
                <w:color w:val="FFFFFF"/>
                <w:sz w:val="20"/>
                <w:szCs w:val="20"/>
              </w:rPr>
              <w:t>This section contains a description of the various audiences covered in this Communication Plan. The following table identifies each audience and their vested interests and expectations.</w:t>
            </w:r>
          </w:p>
          <w:p w14:paraId="41588BCF" w14:textId="77777777" w:rsidR="00635FE1" w:rsidRPr="00805B3E" w:rsidRDefault="00635FE1" w:rsidP="00805B3E">
            <w:pPr>
              <w:pStyle w:val="ListParagraph"/>
              <w:spacing w:after="0" w:line="240" w:lineRule="auto"/>
              <w:ind w:left="0"/>
              <w:rPr>
                <w:rFonts w:ascii="Arial" w:hAnsi="Arial" w:cs="Arial"/>
                <w:i/>
                <w:sz w:val="16"/>
                <w:szCs w:val="16"/>
              </w:rPr>
            </w:pPr>
            <w:r w:rsidRPr="00805B3E">
              <w:rPr>
                <w:rFonts w:ascii="Arial" w:hAnsi="Arial" w:cs="Arial"/>
                <w:i/>
                <w:color w:val="FFFFFF"/>
                <w:sz w:val="16"/>
                <w:szCs w:val="16"/>
              </w:rPr>
              <w:t xml:space="preserve">Change / update the following fields as necessary. </w:t>
            </w:r>
          </w:p>
        </w:tc>
      </w:tr>
      <w:tr w:rsidR="001466CB" w:rsidRPr="00805B3E" w14:paraId="41588BD4" w14:textId="77777777" w:rsidTr="00C31DA1">
        <w:trPr>
          <w:cantSplit/>
          <w:tblHeader/>
        </w:trPr>
        <w:tc>
          <w:tcPr>
            <w:tcW w:w="2952" w:type="dxa"/>
            <w:shd w:val="clear" w:color="auto" w:fill="747678"/>
          </w:tcPr>
          <w:p w14:paraId="41588BD1" w14:textId="77777777" w:rsidR="001466CB" w:rsidRPr="00C31DA1" w:rsidRDefault="001466CB" w:rsidP="00805B3E">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Audience</w:t>
            </w:r>
          </w:p>
        </w:tc>
        <w:tc>
          <w:tcPr>
            <w:tcW w:w="2952" w:type="dxa"/>
            <w:shd w:val="clear" w:color="auto" w:fill="747678"/>
          </w:tcPr>
          <w:p w14:paraId="41588BD2" w14:textId="77777777" w:rsidR="001466CB" w:rsidRPr="00C31DA1" w:rsidRDefault="001466CB" w:rsidP="00805B3E">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Interests</w:t>
            </w:r>
          </w:p>
        </w:tc>
        <w:tc>
          <w:tcPr>
            <w:tcW w:w="2952" w:type="dxa"/>
            <w:shd w:val="clear" w:color="auto" w:fill="747678"/>
          </w:tcPr>
          <w:p w14:paraId="41588BD3" w14:textId="77777777" w:rsidR="001466CB" w:rsidRPr="00C31DA1" w:rsidRDefault="001466CB" w:rsidP="00805B3E">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Expectations</w:t>
            </w:r>
          </w:p>
        </w:tc>
      </w:tr>
      <w:tr w:rsidR="001466CB" w:rsidRPr="00805B3E" w14:paraId="41588BDD" w14:textId="77777777" w:rsidTr="00474D98">
        <w:trPr>
          <w:cantSplit/>
        </w:trPr>
        <w:tc>
          <w:tcPr>
            <w:tcW w:w="2952" w:type="dxa"/>
            <w:shd w:val="clear" w:color="auto" w:fill="auto"/>
          </w:tcPr>
          <w:p w14:paraId="41588BD5"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Project Sponsor</w:t>
            </w:r>
          </w:p>
        </w:tc>
        <w:tc>
          <w:tcPr>
            <w:tcW w:w="2952" w:type="dxa"/>
            <w:shd w:val="clear" w:color="auto" w:fill="auto"/>
          </w:tcPr>
          <w:p w14:paraId="41588BD6" w14:textId="77777777" w:rsidR="001466CB" w:rsidRPr="00805B3E" w:rsidRDefault="00635FE1" w:rsidP="00805B3E">
            <w:pPr>
              <w:pStyle w:val="ListParagraph"/>
              <w:numPr>
                <w:ilvl w:val="0"/>
                <w:numId w:val="9"/>
              </w:numPr>
              <w:spacing w:after="0" w:line="240" w:lineRule="auto"/>
              <w:ind w:left="288" w:hanging="288"/>
              <w:rPr>
                <w:rFonts w:ascii="Arial" w:hAnsi="Arial" w:cs="Arial"/>
                <w:sz w:val="20"/>
                <w:szCs w:val="20"/>
              </w:rPr>
            </w:pPr>
            <w:r w:rsidRPr="00805B3E">
              <w:rPr>
                <w:rFonts w:ascii="Arial" w:hAnsi="Arial" w:cs="Arial"/>
                <w:sz w:val="20"/>
                <w:szCs w:val="20"/>
              </w:rPr>
              <w:t>Project strategy owners</w:t>
            </w:r>
          </w:p>
          <w:p w14:paraId="41588BD7" w14:textId="77777777" w:rsidR="00635FE1" w:rsidRPr="00805B3E" w:rsidRDefault="00635FE1" w:rsidP="00805B3E">
            <w:pPr>
              <w:pStyle w:val="ListParagraph"/>
              <w:numPr>
                <w:ilvl w:val="0"/>
                <w:numId w:val="9"/>
              </w:numPr>
              <w:spacing w:after="0" w:line="240" w:lineRule="auto"/>
              <w:ind w:left="288" w:hanging="288"/>
              <w:rPr>
                <w:rFonts w:ascii="Arial" w:hAnsi="Arial" w:cs="Arial"/>
                <w:sz w:val="20"/>
                <w:szCs w:val="20"/>
              </w:rPr>
            </w:pPr>
            <w:r w:rsidRPr="00805B3E">
              <w:rPr>
                <w:rFonts w:ascii="Arial" w:hAnsi="Arial" w:cs="Arial"/>
                <w:sz w:val="20"/>
                <w:szCs w:val="20"/>
              </w:rPr>
              <w:t>Appropriate deployment and use of resources</w:t>
            </w:r>
          </w:p>
          <w:p w14:paraId="41588BD8" w14:textId="77777777" w:rsidR="00635FE1" w:rsidRPr="00805B3E" w:rsidRDefault="00635FE1" w:rsidP="00805B3E">
            <w:pPr>
              <w:pStyle w:val="ListParagraph"/>
              <w:numPr>
                <w:ilvl w:val="0"/>
                <w:numId w:val="9"/>
              </w:numPr>
              <w:spacing w:after="0" w:line="240" w:lineRule="auto"/>
              <w:ind w:left="288" w:hanging="288"/>
              <w:rPr>
                <w:rFonts w:ascii="Arial" w:hAnsi="Arial" w:cs="Arial"/>
                <w:sz w:val="20"/>
                <w:szCs w:val="20"/>
              </w:rPr>
            </w:pPr>
            <w:r w:rsidRPr="00805B3E">
              <w:rPr>
                <w:rFonts w:ascii="Arial" w:hAnsi="Arial" w:cs="Arial"/>
                <w:sz w:val="20"/>
                <w:szCs w:val="20"/>
              </w:rPr>
              <w:t xml:space="preserve">Project progression </w:t>
            </w:r>
          </w:p>
        </w:tc>
        <w:tc>
          <w:tcPr>
            <w:tcW w:w="2952" w:type="dxa"/>
            <w:shd w:val="clear" w:color="auto" w:fill="auto"/>
          </w:tcPr>
          <w:p w14:paraId="41588BD9" w14:textId="77777777" w:rsidR="001466CB"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Project is well planned</w:t>
            </w:r>
          </w:p>
          <w:p w14:paraId="41588BDA" w14:textId="77777777" w:rsidR="00F423D7"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Project progresses as planned</w:t>
            </w:r>
          </w:p>
          <w:p w14:paraId="41588BDB" w14:textId="77777777" w:rsidR="00F423D7"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Issues are raised quickly</w:t>
            </w:r>
          </w:p>
          <w:p w14:paraId="41588BDC" w14:textId="77777777" w:rsidR="00F423D7" w:rsidRPr="00805B3E"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 xml:space="preserve">Process is followed </w:t>
            </w:r>
          </w:p>
        </w:tc>
      </w:tr>
      <w:tr w:rsidR="001466CB" w:rsidRPr="00805B3E" w14:paraId="41588BE7" w14:textId="77777777" w:rsidTr="00474D98">
        <w:trPr>
          <w:cantSplit/>
        </w:trPr>
        <w:tc>
          <w:tcPr>
            <w:tcW w:w="2952" w:type="dxa"/>
            <w:shd w:val="clear" w:color="auto" w:fill="auto"/>
          </w:tcPr>
          <w:p w14:paraId="41588BDE"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Management Committee</w:t>
            </w:r>
          </w:p>
        </w:tc>
        <w:tc>
          <w:tcPr>
            <w:tcW w:w="2952" w:type="dxa"/>
            <w:shd w:val="clear" w:color="auto" w:fill="auto"/>
          </w:tcPr>
          <w:p w14:paraId="41588BDF" w14:textId="77777777" w:rsidR="001466CB"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Project strategy</w:t>
            </w:r>
          </w:p>
          <w:p w14:paraId="41588BE0" w14:textId="77777777" w:rsidR="00635FE1"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Changes to business operations and policy</w:t>
            </w:r>
          </w:p>
          <w:p w14:paraId="41588BE1" w14:textId="77777777" w:rsidR="00635FE1"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Implementation of project</w:t>
            </w:r>
          </w:p>
          <w:p w14:paraId="41588BE2" w14:textId="77777777" w:rsidR="00635FE1"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 xml:space="preserve">Project deliverables </w:t>
            </w:r>
          </w:p>
        </w:tc>
        <w:tc>
          <w:tcPr>
            <w:tcW w:w="2952" w:type="dxa"/>
            <w:shd w:val="clear" w:color="auto" w:fill="auto"/>
          </w:tcPr>
          <w:p w14:paraId="41588BE3" w14:textId="77777777" w:rsidR="00F423D7"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Project is well planned</w:t>
            </w:r>
          </w:p>
          <w:p w14:paraId="41588BE4" w14:textId="77777777" w:rsidR="001466CB"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Project progress is reported via regular status reports</w:t>
            </w:r>
          </w:p>
          <w:p w14:paraId="41588BE5" w14:textId="77777777" w:rsidR="00F423D7"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 xml:space="preserve">Process issue are raised quickly </w:t>
            </w:r>
          </w:p>
          <w:p w14:paraId="41588BE6" w14:textId="77777777" w:rsidR="00F423D7" w:rsidRPr="00805B3E"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 xml:space="preserve">Able to have input in the review of project deliverables </w:t>
            </w:r>
          </w:p>
        </w:tc>
      </w:tr>
      <w:tr w:rsidR="001466CB" w:rsidRPr="00805B3E" w14:paraId="41588BED" w14:textId="77777777" w:rsidTr="00474D98">
        <w:trPr>
          <w:cantSplit/>
        </w:trPr>
        <w:tc>
          <w:tcPr>
            <w:tcW w:w="2952" w:type="dxa"/>
            <w:shd w:val="clear" w:color="auto" w:fill="auto"/>
          </w:tcPr>
          <w:p w14:paraId="41588BE8"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Internal and External Stakeholders</w:t>
            </w:r>
          </w:p>
        </w:tc>
        <w:tc>
          <w:tcPr>
            <w:tcW w:w="2952" w:type="dxa"/>
            <w:shd w:val="clear" w:color="auto" w:fill="auto"/>
          </w:tcPr>
          <w:p w14:paraId="41588BE9" w14:textId="77777777" w:rsidR="001466CB" w:rsidRPr="00805B3E" w:rsidRDefault="00635FE1" w:rsidP="00805B3E">
            <w:pPr>
              <w:pStyle w:val="ListParagraph"/>
              <w:numPr>
                <w:ilvl w:val="0"/>
                <w:numId w:val="11"/>
              </w:numPr>
              <w:spacing w:after="0" w:line="240" w:lineRule="auto"/>
              <w:ind w:left="288" w:hanging="270"/>
              <w:rPr>
                <w:rFonts w:ascii="Arial" w:hAnsi="Arial" w:cs="Arial"/>
                <w:sz w:val="20"/>
                <w:szCs w:val="20"/>
              </w:rPr>
            </w:pPr>
            <w:r w:rsidRPr="00805B3E">
              <w:rPr>
                <w:rFonts w:ascii="Arial" w:hAnsi="Arial" w:cs="Arial"/>
                <w:sz w:val="20"/>
                <w:szCs w:val="20"/>
              </w:rPr>
              <w:t xml:space="preserve">Impact of project on business processes </w:t>
            </w:r>
          </w:p>
        </w:tc>
        <w:tc>
          <w:tcPr>
            <w:tcW w:w="2952" w:type="dxa"/>
            <w:shd w:val="clear" w:color="auto" w:fill="auto"/>
          </w:tcPr>
          <w:p w14:paraId="41588BEA" w14:textId="77777777" w:rsidR="00F423D7"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Project progress is reported via regular status reports</w:t>
            </w:r>
          </w:p>
          <w:p w14:paraId="41588BEB" w14:textId="77777777" w:rsidR="001466CB"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Notified of changes in process</w:t>
            </w:r>
          </w:p>
          <w:p w14:paraId="41588BEC" w14:textId="77777777" w:rsidR="00F423D7" w:rsidRPr="00805B3E"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 xml:space="preserve">Notified of and consulted on implementation strategy </w:t>
            </w:r>
          </w:p>
        </w:tc>
      </w:tr>
      <w:tr w:rsidR="001466CB" w:rsidRPr="00805B3E" w14:paraId="41588BF3" w14:textId="77777777" w:rsidTr="00474D98">
        <w:trPr>
          <w:cantSplit/>
        </w:trPr>
        <w:tc>
          <w:tcPr>
            <w:tcW w:w="2952" w:type="dxa"/>
            <w:shd w:val="clear" w:color="auto" w:fill="auto"/>
          </w:tcPr>
          <w:p w14:paraId="41588BEE"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 xml:space="preserve">Project Team </w:t>
            </w:r>
          </w:p>
        </w:tc>
        <w:tc>
          <w:tcPr>
            <w:tcW w:w="2952" w:type="dxa"/>
            <w:shd w:val="clear" w:color="auto" w:fill="auto"/>
          </w:tcPr>
          <w:p w14:paraId="41588BEF" w14:textId="77777777" w:rsidR="001466CB" w:rsidRPr="00805B3E" w:rsidRDefault="00635FE1" w:rsidP="00805B3E">
            <w:pPr>
              <w:pStyle w:val="ListParagraph"/>
              <w:numPr>
                <w:ilvl w:val="0"/>
                <w:numId w:val="11"/>
              </w:numPr>
              <w:spacing w:after="0" w:line="240" w:lineRule="auto"/>
              <w:ind w:left="288" w:hanging="270"/>
              <w:rPr>
                <w:rFonts w:ascii="Arial" w:hAnsi="Arial" w:cs="Arial"/>
                <w:sz w:val="20"/>
                <w:szCs w:val="20"/>
              </w:rPr>
            </w:pPr>
            <w:r w:rsidRPr="00805B3E">
              <w:rPr>
                <w:rFonts w:ascii="Arial" w:hAnsi="Arial" w:cs="Arial"/>
                <w:sz w:val="20"/>
                <w:szCs w:val="20"/>
              </w:rPr>
              <w:t>Clear direction and delegation of tasks</w:t>
            </w:r>
          </w:p>
          <w:p w14:paraId="41588BF0" w14:textId="77777777" w:rsidR="00635FE1" w:rsidRPr="00805B3E" w:rsidRDefault="00635FE1" w:rsidP="00805B3E">
            <w:pPr>
              <w:pStyle w:val="ListParagraph"/>
              <w:numPr>
                <w:ilvl w:val="0"/>
                <w:numId w:val="11"/>
              </w:numPr>
              <w:spacing w:after="0" w:line="240" w:lineRule="auto"/>
              <w:ind w:left="288" w:hanging="270"/>
              <w:rPr>
                <w:rFonts w:ascii="Arial" w:hAnsi="Arial" w:cs="Arial"/>
                <w:sz w:val="20"/>
                <w:szCs w:val="20"/>
              </w:rPr>
            </w:pPr>
            <w:r w:rsidRPr="00805B3E">
              <w:rPr>
                <w:rFonts w:ascii="Arial" w:hAnsi="Arial" w:cs="Arial"/>
                <w:sz w:val="20"/>
                <w:szCs w:val="20"/>
              </w:rPr>
              <w:t xml:space="preserve">Consistent quality management </w:t>
            </w:r>
          </w:p>
        </w:tc>
        <w:tc>
          <w:tcPr>
            <w:tcW w:w="2952" w:type="dxa"/>
            <w:shd w:val="clear" w:color="auto" w:fill="auto"/>
          </w:tcPr>
          <w:p w14:paraId="41588BF1" w14:textId="77777777" w:rsidR="001466CB"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Quality delegation of tasks and deliverables</w:t>
            </w:r>
          </w:p>
          <w:p w14:paraId="41588BF2" w14:textId="77777777" w:rsidR="00F423D7" w:rsidRPr="00805B3E"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 xml:space="preserve">Timely review and feedback on deliverables </w:t>
            </w:r>
          </w:p>
        </w:tc>
      </w:tr>
    </w:tbl>
    <w:p w14:paraId="41588BF4" w14:textId="77777777" w:rsidR="00535305" w:rsidRDefault="00535305"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1450"/>
        <w:gridCol w:w="1628"/>
        <w:gridCol w:w="1348"/>
        <w:gridCol w:w="1326"/>
        <w:gridCol w:w="1428"/>
      </w:tblGrid>
      <w:tr w:rsidR="000E3341" w:rsidRPr="005A37AA" w14:paraId="41588BF8" w14:textId="77777777" w:rsidTr="00AC5811">
        <w:trPr>
          <w:cantSplit/>
          <w:tblHeader/>
        </w:trPr>
        <w:tc>
          <w:tcPr>
            <w:tcW w:w="8856" w:type="dxa"/>
            <w:gridSpan w:val="6"/>
            <w:tcBorders>
              <w:bottom w:val="single" w:sz="4" w:space="0" w:color="000000"/>
            </w:tcBorders>
            <w:shd w:val="clear" w:color="auto" w:fill="69BE28"/>
          </w:tcPr>
          <w:p w14:paraId="41588BF5" w14:textId="77777777" w:rsidR="000E3341" w:rsidRPr="005A37AA" w:rsidRDefault="00935994" w:rsidP="00AC5811">
            <w:pPr>
              <w:pStyle w:val="ListParagraph"/>
              <w:shd w:val="clear" w:color="auto" w:fill="69BE28"/>
              <w:spacing w:after="0" w:line="240" w:lineRule="auto"/>
              <w:ind w:left="0"/>
              <w:rPr>
                <w:rFonts w:ascii="Arial" w:hAnsi="Arial" w:cs="Arial"/>
                <w:b/>
                <w:color w:val="FFFFFF"/>
                <w:sz w:val="24"/>
                <w:szCs w:val="24"/>
              </w:rPr>
            </w:pPr>
            <w:r w:rsidRPr="005A37AA">
              <w:rPr>
                <w:rFonts w:ascii="Arial" w:hAnsi="Arial" w:cs="Arial"/>
                <w:b/>
                <w:color w:val="FFFFFF"/>
                <w:sz w:val="24"/>
                <w:szCs w:val="24"/>
              </w:rPr>
              <w:lastRenderedPageBreak/>
              <w:t>Section 4</w:t>
            </w:r>
            <w:r w:rsidR="000E3341" w:rsidRPr="005A37AA">
              <w:rPr>
                <w:rFonts w:ascii="Arial" w:hAnsi="Arial" w:cs="Arial"/>
                <w:b/>
                <w:color w:val="FFFFFF"/>
                <w:sz w:val="24"/>
                <w:szCs w:val="24"/>
              </w:rPr>
              <w:t xml:space="preserve"> – Communication Events </w:t>
            </w:r>
          </w:p>
          <w:p w14:paraId="41588BF6" w14:textId="77777777" w:rsidR="000E3341" w:rsidRPr="005A37AA" w:rsidRDefault="000E3341" w:rsidP="00AC5811">
            <w:pPr>
              <w:pStyle w:val="ListParagraph"/>
              <w:shd w:val="clear" w:color="auto" w:fill="69BE28"/>
              <w:spacing w:after="0" w:line="240" w:lineRule="auto"/>
              <w:ind w:left="0"/>
              <w:rPr>
                <w:rFonts w:ascii="Arial" w:hAnsi="Arial" w:cs="Arial"/>
                <w:color w:val="FFFFFF"/>
                <w:sz w:val="20"/>
                <w:szCs w:val="20"/>
              </w:rPr>
            </w:pPr>
            <w:r w:rsidRPr="005A37AA">
              <w:rPr>
                <w:rFonts w:ascii="Arial" w:hAnsi="Arial" w:cs="Arial"/>
                <w:color w:val="FFFFFF"/>
                <w:sz w:val="20"/>
                <w:szCs w:val="20"/>
              </w:rPr>
              <w:t xml:space="preserve">This section outlines the communication events that will occur to support the project. Refer to </w:t>
            </w:r>
            <w:r w:rsidR="00935994" w:rsidRPr="005A37AA">
              <w:rPr>
                <w:rFonts w:ascii="Arial" w:hAnsi="Arial" w:cs="Arial"/>
                <w:color w:val="FFFFFF"/>
                <w:sz w:val="20"/>
                <w:szCs w:val="20"/>
              </w:rPr>
              <w:t>Section 5</w:t>
            </w:r>
            <w:r w:rsidRPr="005A37AA">
              <w:rPr>
                <w:rFonts w:ascii="Arial" w:hAnsi="Arial" w:cs="Arial"/>
                <w:color w:val="FFFFFF"/>
                <w:sz w:val="20"/>
                <w:szCs w:val="20"/>
              </w:rPr>
              <w:t xml:space="preserve"> for suggested formats of communications and meetings. </w:t>
            </w:r>
          </w:p>
          <w:p w14:paraId="41588BF7" w14:textId="77777777" w:rsidR="000E3341" w:rsidRPr="005A37AA" w:rsidRDefault="000E3341" w:rsidP="00AC5811">
            <w:pPr>
              <w:pStyle w:val="ListParagraph"/>
              <w:shd w:val="clear" w:color="auto" w:fill="69BE28"/>
              <w:spacing w:after="0" w:line="240" w:lineRule="auto"/>
              <w:ind w:left="0"/>
              <w:rPr>
                <w:rFonts w:ascii="Arial" w:hAnsi="Arial" w:cs="Arial"/>
                <w:color w:val="FFFFFF"/>
                <w:sz w:val="20"/>
                <w:szCs w:val="20"/>
              </w:rPr>
            </w:pPr>
            <w:r w:rsidRPr="005A37AA">
              <w:rPr>
                <w:rFonts w:ascii="Arial" w:hAnsi="Arial" w:cs="Arial"/>
                <w:i/>
                <w:color w:val="FFFFFF"/>
                <w:sz w:val="16"/>
                <w:szCs w:val="16"/>
              </w:rPr>
              <w:t>Change / update the following fields as necessary.</w:t>
            </w:r>
          </w:p>
        </w:tc>
      </w:tr>
      <w:tr w:rsidR="00B713D5" w:rsidRPr="005A37AA" w14:paraId="41588BFF" w14:textId="77777777" w:rsidTr="00C31DA1">
        <w:trPr>
          <w:cantSplit/>
          <w:tblHeader/>
        </w:trPr>
        <w:tc>
          <w:tcPr>
            <w:tcW w:w="1476" w:type="dxa"/>
            <w:shd w:val="clear" w:color="auto" w:fill="747678"/>
          </w:tcPr>
          <w:p w14:paraId="41588BF9"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Event</w:t>
            </w:r>
          </w:p>
        </w:tc>
        <w:tc>
          <w:tcPr>
            <w:tcW w:w="1476" w:type="dxa"/>
            <w:shd w:val="clear" w:color="auto" w:fill="747678"/>
          </w:tcPr>
          <w:p w14:paraId="41588BFA"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Audience</w:t>
            </w:r>
          </w:p>
        </w:tc>
        <w:tc>
          <w:tcPr>
            <w:tcW w:w="1476" w:type="dxa"/>
            <w:shd w:val="clear" w:color="auto" w:fill="747678"/>
          </w:tcPr>
          <w:p w14:paraId="41588BFB"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Communicator</w:t>
            </w:r>
          </w:p>
        </w:tc>
        <w:tc>
          <w:tcPr>
            <w:tcW w:w="1476" w:type="dxa"/>
            <w:shd w:val="clear" w:color="auto" w:fill="747678"/>
          </w:tcPr>
          <w:p w14:paraId="41588BFC"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Channel</w:t>
            </w:r>
          </w:p>
        </w:tc>
        <w:tc>
          <w:tcPr>
            <w:tcW w:w="1476" w:type="dxa"/>
            <w:shd w:val="clear" w:color="auto" w:fill="747678"/>
          </w:tcPr>
          <w:p w14:paraId="41588BFD"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Timing</w:t>
            </w:r>
          </w:p>
        </w:tc>
        <w:tc>
          <w:tcPr>
            <w:tcW w:w="1476" w:type="dxa"/>
            <w:shd w:val="clear" w:color="auto" w:fill="747678"/>
          </w:tcPr>
          <w:p w14:paraId="41588BFE"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Feedback Mechanism</w:t>
            </w:r>
          </w:p>
        </w:tc>
      </w:tr>
      <w:tr w:rsidR="00B713D5" w:rsidRPr="005A37AA" w14:paraId="41588C06" w14:textId="77777777" w:rsidTr="00474D98">
        <w:trPr>
          <w:cantSplit/>
        </w:trPr>
        <w:tc>
          <w:tcPr>
            <w:tcW w:w="1476" w:type="dxa"/>
            <w:shd w:val="clear" w:color="auto" w:fill="auto"/>
          </w:tcPr>
          <w:p w14:paraId="41588C00"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Status Report</w:t>
            </w:r>
          </w:p>
        </w:tc>
        <w:tc>
          <w:tcPr>
            <w:tcW w:w="1476" w:type="dxa"/>
            <w:shd w:val="clear" w:color="auto" w:fill="auto"/>
          </w:tcPr>
          <w:p w14:paraId="41588C01"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sponsors, management team, project team </w:t>
            </w:r>
          </w:p>
        </w:tc>
        <w:tc>
          <w:tcPr>
            <w:tcW w:w="1476" w:type="dxa"/>
            <w:shd w:val="clear" w:color="auto" w:fill="auto"/>
          </w:tcPr>
          <w:p w14:paraId="41588C02"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Manager</w:t>
            </w:r>
          </w:p>
        </w:tc>
        <w:tc>
          <w:tcPr>
            <w:tcW w:w="1476" w:type="dxa"/>
            <w:shd w:val="clear" w:color="auto" w:fill="auto"/>
          </w:tcPr>
          <w:p w14:paraId="41588C03"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Written status reports and oral status reviews </w:t>
            </w:r>
          </w:p>
        </w:tc>
        <w:tc>
          <w:tcPr>
            <w:tcW w:w="1476" w:type="dxa"/>
            <w:shd w:val="clear" w:color="auto" w:fill="auto"/>
          </w:tcPr>
          <w:p w14:paraId="41588C04"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Weekly </w:t>
            </w:r>
          </w:p>
        </w:tc>
        <w:tc>
          <w:tcPr>
            <w:tcW w:w="1476" w:type="dxa"/>
            <w:shd w:val="clear" w:color="auto" w:fill="auto"/>
          </w:tcPr>
          <w:p w14:paraId="41588C05"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Face to face comments on reports</w:t>
            </w:r>
          </w:p>
        </w:tc>
      </w:tr>
      <w:tr w:rsidR="00B713D5" w:rsidRPr="005A37AA" w14:paraId="41588C0D" w14:textId="77777777" w:rsidTr="00474D98">
        <w:trPr>
          <w:cantSplit/>
        </w:trPr>
        <w:tc>
          <w:tcPr>
            <w:tcW w:w="1476" w:type="dxa"/>
            <w:shd w:val="clear" w:color="auto" w:fill="auto"/>
          </w:tcPr>
          <w:p w14:paraId="41588C07"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Management Committee </w:t>
            </w:r>
          </w:p>
        </w:tc>
        <w:tc>
          <w:tcPr>
            <w:tcW w:w="1476" w:type="dxa"/>
            <w:shd w:val="clear" w:color="auto" w:fill="auto"/>
          </w:tcPr>
          <w:p w14:paraId="41588C08"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Management team </w:t>
            </w:r>
          </w:p>
        </w:tc>
        <w:tc>
          <w:tcPr>
            <w:tcW w:w="1476" w:type="dxa"/>
            <w:shd w:val="clear" w:color="auto" w:fill="auto"/>
          </w:tcPr>
          <w:p w14:paraId="41588C09"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Manager</w:t>
            </w:r>
          </w:p>
        </w:tc>
        <w:tc>
          <w:tcPr>
            <w:tcW w:w="1476" w:type="dxa"/>
            <w:shd w:val="clear" w:color="auto" w:fill="auto"/>
          </w:tcPr>
          <w:p w14:paraId="41588C0A"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Oral and briefing notes</w:t>
            </w:r>
          </w:p>
        </w:tc>
        <w:tc>
          <w:tcPr>
            <w:tcW w:w="1476" w:type="dxa"/>
            <w:shd w:val="clear" w:color="auto" w:fill="auto"/>
          </w:tcPr>
          <w:p w14:paraId="41588C0B"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Weekly</w:t>
            </w:r>
          </w:p>
        </w:tc>
        <w:tc>
          <w:tcPr>
            <w:tcW w:w="1476" w:type="dxa"/>
            <w:shd w:val="clear" w:color="auto" w:fill="auto"/>
          </w:tcPr>
          <w:p w14:paraId="41588C0C"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Face to face </w:t>
            </w:r>
          </w:p>
        </w:tc>
      </w:tr>
      <w:tr w:rsidR="00B713D5" w:rsidRPr="005A37AA" w14:paraId="41588C14" w14:textId="77777777" w:rsidTr="00474D98">
        <w:trPr>
          <w:cantSplit/>
        </w:trPr>
        <w:tc>
          <w:tcPr>
            <w:tcW w:w="1476" w:type="dxa"/>
            <w:shd w:val="clear" w:color="auto" w:fill="auto"/>
          </w:tcPr>
          <w:p w14:paraId="41588C0E" w14:textId="77777777" w:rsidR="000E3341"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w:t>
            </w:r>
            <w:r w:rsidR="00B713D5" w:rsidRPr="005A37AA">
              <w:rPr>
                <w:rFonts w:ascii="Arial" w:hAnsi="Arial" w:cs="Arial"/>
                <w:sz w:val="20"/>
                <w:szCs w:val="20"/>
              </w:rPr>
              <w:t xml:space="preserve">Team Meeting </w:t>
            </w:r>
          </w:p>
        </w:tc>
        <w:tc>
          <w:tcPr>
            <w:tcW w:w="1476" w:type="dxa"/>
            <w:shd w:val="clear" w:color="auto" w:fill="auto"/>
          </w:tcPr>
          <w:p w14:paraId="41588C0F"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team </w:t>
            </w:r>
          </w:p>
        </w:tc>
        <w:tc>
          <w:tcPr>
            <w:tcW w:w="1476" w:type="dxa"/>
            <w:shd w:val="clear" w:color="auto" w:fill="auto"/>
          </w:tcPr>
          <w:p w14:paraId="41588C10"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Manager</w:t>
            </w:r>
          </w:p>
        </w:tc>
        <w:tc>
          <w:tcPr>
            <w:tcW w:w="1476" w:type="dxa"/>
            <w:shd w:val="clear" w:color="auto" w:fill="auto"/>
          </w:tcPr>
          <w:p w14:paraId="41588C11"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Oral and briefing notes</w:t>
            </w:r>
          </w:p>
        </w:tc>
        <w:tc>
          <w:tcPr>
            <w:tcW w:w="1476" w:type="dxa"/>
            <w:shd w:val="clear" w:color="auto" w:fill="auto"/>
          </w:tcPr>
          <w:p w14:paraId="41588C12"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Twice weekly</w:t>
            </w:r>
          </w:p>
        </w:tc>
        <w:tc>
          <w:tcPr>
            <w:tcW w:w="1476" w:type="dxa"/>
            <w:shd w:val="clear" w:color="auto" w:fill="auto"/>
          </w:tcPr>
          <w:p w14:paraId="41588C13"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Face to face</w:t>
            </w:r>
          </w:p>
        </w:tc>
      </w:tr>
      <w:tr w:rsidR="00B713D5" w:rsidRPr="005A37AA" w14:paraId="41588C1B" w14:textId="77777777" w:rsidTr="00474D98">
        <w:trPr>
          <w:cantSplit/>
        </w:trPr>
        <w:tc>
          <w:tcPr>
            <w:tcW w:w="1476" w:type="dxa"/>
            <w:shd w:val="clear" w:color="auto" w:fill="auto"/>
          </w:tcPr>
          <w:p w14:paraId="41588C15"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User Training </w:t>
            </w:r>
          </w:p>
        </w:tc>
        <w:tc>
          <w:tcPr>
            <w:tcW w:w="1476" w:type="dxa"/>
            <w:shd w:val="clear" w:color="auto" w:fill="auto"/>
          </w:tcPr>
          <w:p w14:paraId="41588C16"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team, functional team </w:t>
            </w:r>
          </w:p>
        </w:tc>
        <w:tc>
          <w:tcPr>
            <w:tcW w:w="1476" w:type="dxa"/>
            <w:shd w:val="clear" w:color="auto" w:fill="auto"/>
          </w:tcPr>
          <w:p w14:paraId="41588C17"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Trainer</w:t>
            </w:r>
          </w:p>
        </w:tc>
        <w:tc>
          <w:tcPr>
            <w:tcW w:w="1476" w:type="dxa"/>
            <w:shd w:val="clear" w:color="auto" w:fill="auto"/>
          </w:tcPr>
          <w:p w14:paraId="41588C18"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Training sessions and materials </w:t>
            </w:r>
          </w:p>
        </w:tc>
        <w:tc>
          <w:tcPr>
            <w:tcW w:w="1476" w:type="dxa"/>
            <w:shd w:val="clear" w:color="auto" w:fill="auto"/>
          </w:tcPr>
          <w:p w14:paraId="41588C19"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As required</w:t>
            </w:r>
          </w:p>
        </w:tc>
        <w:tc>
          <w:tcPr>
            <w:tcW w:w="1476" w:type="dxa"/>
            <w:shd w:val="clear" w:color="auto" w:fill="auto"/>
          </w:tcPr>
          <w:p w14:paraId="41588C1A"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Face to face and feedback form </w:t>
            </w:r>
          </w:p>
        </w:tc>
      </w:tr>
    </w:tbl>
    <w:p w14:paraId="41588C1C" w14:textId="77777777" w:rsidR="007F026E" w:rsidRDefault="007F026E"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1"/>
        <w:gridCol w:w="4329"/>
      </w:tblGrid>
      <w:tr w:rsidR="00DD1D2A" w:rsidRPr="005A37AA" w14:paraId="41588C20" w14:textId="77777777" w:rsidTr="00AC5811">
        <w:trPr>
          <w:cantSplit/>
          <w:tblHeader/>
        </w:trPr>
        <w:tc>
          <w:tcPr>
            <w:tcW w:w="8856" w:type="dxa"/>
            <w:gridSpan w:val="2"/>
            <w:tcBorders>
              <w:bottom w:val="single" w:sz="4" w:space="0" w:color="000000"/>
            </w:tcBorders>
            <w:shd w:val="clear" w:color="auto" w:fill="69BE28"/>
          </w:tcPr>
          <w:p w14:paraId="41588C1D" w14:textId="77777777" w:rsidR="00DD1D2A" w:rsidRPr="00C31DA1" w:rsidRDefault="00DD1D2A" w:rsidP="005A37AA">
            <w:pPr>
              <w:pStyle w:val="ListParagraph"/>
              <w:spacing w:after="0" w:line="240" w:lineRule="auto"/>
              <w:ind w:left="0"/>
              <w:rPr>
                <w:rFonts w:ascii="Arial" w:hAnsi="Arial" w:cs="Arial"/>
                <w:b/>
                <w:color w:val="FFFFFF"/>
                <w:sz w:val="24"/>
                <w:szCs w:val="24"/>
              </w:rPr>
            </w:pPr>
            <w:r w:rsidRPr="00C31DA1">
              <w:rPr>
                <w:rFonts w:ascii="Arial" w:hAnsi="Arial" w:cs="Arial"/>
                <w:b/>
                <w:color w:val="FFFFFF"/>
                <w:sz w:val="24"/>
                <w:szCs w:val="24"/>
              </w:rPr>
              <w:t xml:space="preserve">Section 5 – Communication Instruments </w:t>
            </w:r>
          </w:p>
          <w:p w14:paraId="41588C1E" w14:textId="77777777" w:rsidR="00DD1D2A" w:rsidRPr="00C31DA1" w:rsidRDefault="00DD1D2A" w:rsidP="005A37AA">
            <w:pPr>
              <w:pStyle w:val="ListParagraph"/>
              <w:spacing w:after="0" w:line="240" w:lineRule="auto"/>
              <w:ind w:left="0"/>
              <w:rPr>
                <w:rFonts w:ascii="Arial" w:hAnsi="Arial" w:cs="Arial"/>
                <w:color w:val="FFFFFF"/>
                <w:sz w:val="20"/>
                <w:szCs w:val="20"/>
              </w:rPr>
            </w:pPr>
            <w:r w:rsidRPr="00C31DA1">
              <w:rPr>
                <w:rFonts w:ascii="Arial" w:hAnsi="Arial" w:cs="Arial"/>
                <w:color w:val="FFFFFF"/>
                <w:sz w:val="20"/>
                <w:szCs w:val="20"/>
              </w:rPr>
              <w:t xml:space="preserve">This section outlines the contents of key communication instruments and meetings. </w:t>
            </w:r>
          </w:p>
          <w:p w14:paraId="41588C1F" w14:textId="77777777" w:rsidR="00DD1D2A" w:rsidRPr="005A37AA" w:rsidRDefault="00DD1D2A" w:rsidP="005A37AA">
            <w:pPr>
              <w:pStyle w:val="ListParagraph"/>
              <w:spacing w:after="0" w:line="240" w:lineRule="auto"/>
              <w:ind w:left="0"/>
              <w:rPr>
                <w:rFonts w:ascii="Arial" w:hAnsi="Arial" w:cs="Arial"/>
                <w:color w:val="FFFFFF"/>
                <w:sz w:val="20"/>
                <w:szCs w:val="20"/>
              </w:rPr>
            </w:pPr>
            <w:r w:rsidRPr="00C31DA1">
              <w:rPr>
                <w:rFonts w:ascii="Arial" w:hAnsi="Arial" w:cs="Arial"/>
                <w:i/>
                <w:color w:val="FFFFFF"/>
                <w:sz w:val="16"/>
                <w:szCs w:val="16"/>
              </w:rPr>
              <w:t>Change / update the following fields as necessary.</w:t>
            </w:r>
          </w:p>
        </w:tc>
      </w:tr>
      <w:tr w:rsidR="00DD1D2A" w:rsidRPr="005A37AA" w14:paraId="41588C23" w14:textId="77777777" w:rsidTr="00C31DA1">
        <w:trPr>
          <w:cantSplit/>
          <w:tblHeader/>
        </w:trPr>
        <w:tc>
          <w:tcPr>
            <w:tcW w:w="4428" w:type="dxa"/>
            <w:shd w:val="clear" w:color="auto" w:fill="747678"/>
          </w:tcPr>
          <w:p w14:paraId="41588C21" w14:textId="77777777" w:rsidR="00DD1D2A" w:rsidRPr="00C31DA1" w:rsidRDefault="00F21ECD"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Instrument</w:t>
            </w:r>
          </w:p>
        </w:tc>
        <w:tc>
          <w:tcPr>
            <w:tcW w:w="4428" w:type="dxa"/>
            <w:shd w:val="clear" w:color="auto" w:fill="747678"/>
          </w:tcPr>
          <w:p w14:paraId="41588C22" w14:textId="77777777" w:rsidR="00DD1D2A" w:rsidRPr="00C31DA1" w:rsidRDefault="00F21ECD"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Key Content</w:t>
            </w:r>
          </w:p>
        </w:tc>
      </w:tr>
      <w:tr w:rsidR="00DD1D2A" w:rsidRPr="005A37AA" w14:paraId="41588C2C" w14:textId="77777777" w:rsidTr="00474D98">
        <w:trPr>
          <w:cantSplit/>
        </w:trPr>
        <w:tc>
          <w:tcPr>
            <w:tcW w:w="4428" w:type="dxa"/>
            <w:shd w:val="clear" w:color="auto" w:fill="auto"/>
          </w:tcPr>
          <w:p w14:paraId="41588C24"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Status Report </w:t>
            </w:r>
          </w:p>
        </w:tc>
        <w:tc>
          <w:tcPr>
            <w:tcW w:w="4428" w:type="dxa"/>
            <w:shd w:val="clear" w:color="auto" w:fill="auto"/>
          </w:tcPr>
          <w:p w14:paraId="41588C25"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Status summary</w:t>
            </w:r>
          </w:p>
          <w:p w14:paraId="41588C26"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Accomplishments achieved</w:t>
            </w:r>
          </w:p>
          <w:p w14:paraId="41588C27"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Project plan deliverables</w:t>
            </w:r>
          </w:p>
          <w:p w14:paraId="41588C28"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Schedule</w:t>
            </w:r>
          </w:p>
          <w:p w14:paraId="41588C29"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Key project / policy decisions</w:t>
            </w:r>
          </w:p>
          <w:p w14:paraId="41588C2A"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Significant project problems and issues</w:t>
            </w:r>
          </w:p>
          <w:p w14:paraId="41588C2B"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 xml:space="preserve">Risk and mitigation plan </w:t>
            </w:r>
          </w:p>
        </w:tc>
      </w:tr>
      <w:tr w:rsidR="00DD1D2A" w:rsidRPr="005A37AA" w14:paraId="41588C33" w14:textId="77777777" w:rsidTr="00474D98">
        <w:trPr>
          <w:cantSplit/>
        </w:trPr>
        <w:tc>
          <w:tcPr>
            <w:tcW w:w="4428" w:type="dxa"/>
            <w:shd w:val="clear" w:color="auto" w:fill="auto"/>
          </w:tcPr>
          <w:p w14:paraId="41588C2D"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Management Team Meeting</w:t>
            </w:r>
          </w:p>
        </w:tc>
        <w:tc>
          <w:tcPr>
            <w:tcW w:w="4428" w:type="dxa"/>
            <w:shd w:val="clear" w:color="auto" w:fill="auto"/>
          </w:tcPr>
          <w:p w14:paraId="41588C2E" w14:textId="77777777" w:rsidR="00DD1D2A"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Previous meeting minutes</w:t>
            </w:r>
          </w:p>
          <w:p w14:paraId="41588C2F" w14:textId="77777777" w:rsidR="001801A2"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Project status</w:t>
            </w:r>
          </w:p>
          <w:p w14:paraId="41588C30" w14:textId="77777777" w:rsidR="001801A2" w:rsidRPr="005A37AA" w:rsidRDefault="001801A2"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Significant project problems and issues</w:t>
            </w:r>
          </w:p>
          <w:p w14:paraId="41588C31" w14:textId="77777777" w:rsidR="001801A2"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Policy recommendations</w:t>
            </w:r>
          </w:p>
          <w:p w14:paraId="41588C32" w14:textId="77777777" w:rsidR="001801A2"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 xml:space="preserve">Communication plan </w:t>
            </w:r>
          </w:p>
        </w:tc>
      </w:tr>
      <w:tr w:rsidR="00DD1D2A" w:rsidRPr="005A37AA" w14:paraId="41588C39" w14:textId="77777777" w:rsidTr="00474D98">
        <w:trPr>
          <w:cantSplit/>
        </w:trPr>
        <w:tc>
          <w:tcPr>
            <w:tcW w:w="4428" w:type="dxa"/>
            <w:shd w:val="clear" w:color="auto" w:fill="auto"/>
          </w:tcPr>
          <w:p w14:paraId="41588C34"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Team Meeting</w:t>
            </w:r>
          </w:p>
        </w:tc>
        <w:tc>
          <w:tcPr>
            <w:tcW w:w="4428" w:type="dxa"/>
            <w:shd w:val="clear" w:color="auto" w:fill="auto"/>
          </w:tcPr>
          <w:p w14:paraId="41588C35" w14:textId="77777777" w:rsidR="00DD1D2A"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Project status</w:t>
            </w:r>
          </w:p>
          <w:p w14:paraId="41588C36" w14:textId="77777777" w:rsidR="00010681"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Key project / policy decisions</w:t>
            </w:r>
          </w:p>
          <w:p w14:paraId="41588C37" w14:textId="77777777" w:rsidR="00010681"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Upcoming project activities</w:t>
            </w:r>
          </w:p>
          <w:p w14:paraId="41588C38" w14:textId="77777777" w:rsidR="00010681"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 xml:space="preserve">Feedback information for management team </w:t>
            </w:r>
          </w:p>
        </w:tc>
      </w:tr>
      <w:tr w:rsidR="00DD1D2A" w:rsidRPr="005A37AA" w14:paraId="41588C40" w14:textId="77777777" w:rsidTr="00474D98">
        <w:trPr>
          <w:cantSplit/>
        </w:trPr>
        <w:tc>
          <w:tcPr>
            <w:tcW w:w="4428" w:type="dxa"/>
            <w:shd w:val="clear" w:color="auto" w:fill="auto"/>
          </w:tcPr>
          <w:p w14:paraId="41588C3A"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User Training </w:t>
            </w:r>
          </w:p>
        </w:tc>
        <w:tc>
          <w:tcPr>
            <w:tcW w:w="4428" w:type="dxa"/>
            <w:shd w:val="clear" w:color="auto" w:fill="auto"/>
          </w:tcPr>
          <w:p w14:paraId="41588C3B" w14:textId="77777777" w:rsidR="00DD1D2A"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Training</w:t>
            </w:r>
          </w:p>
          <w:p w14:paraId="41588C3C"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Data business rules</w:t>
            </w:r>
          </w:p>
          <w:p w14:paraId="41588C3D"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Business processes</w:t>
            </w:r>
          </w:p>
          <w:p w14:paraId="41588C3E"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Reports</w:t>
            </w:r>
          </w:p>
          <w:p w14:paraId="41588C3F"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 xml:space="preserve">System policies and procedures </w:t>
            </w:r>
          </w:p>
        </w:tc>
      </w:tr>
    </w:tbl>
    <w:p w14:paraId="41588C41" w14:textId="77777777" w:rsidR="007F026E" w:rsidRDefault="007F026E" w:rsidP="001523A0">
      <w:pPr>
        <w:pStyle w:val="ListParagraph"/>
        <w:spacing w:after="0" w:line="240" w:lineRule="auto"/>
        <w:ind w:left="0"/>
        <w:rPr>
          <w:rFonts w:ascii="Arial" w:hAnsi="Arial" w:cs="Arial"/>
          <w:sz w:val="20"/>
          <w:szCs w:val="20"/>
        </w:rPr>
      </w:pPr>
    </w:p>
    <w:p w14:paraId="41588C42" w14:textId="77777777" w:rsidR="007F026E" w:rsidRDefault="007F026E" w:rsidP="001523A0">
      <w:pPr>
        <w:pStyle w:val="ListParagraph"/>
        <w:spacing w:after="0" w:line="240" w:lineRule="auto"/>
        <w:ind w:left="0"/>
        <w:rPr>
          <w:rFonts w:ascii="Arial" w:hAnsi="Arial" w:cs="Arial"/>
          <w:sz w:val="20"/>
          <w:szCs w:val="20"/>
        </w:rPr>
      </w:pPr>
    </w:p>
    <w:p w14:paraId="41588C43" w14:textId="77777777" w:rsidR="00C84381" w:rsidRDefault="00C84381" w:rsidP="003731D8">
      <w:pPr>
        <w:pStyle w:val="ListParagraph"/>
        <w:spacing w:after="0" w:line="240" w:lineRule="auto"/>
        <w:ind w:left="0"/>
        <w:rPr>
          <w:rFonts w:ascii="Arial" w:hAnsi="Arial" w:cs="Arial"/>
          <w:sz w:val="20"/>
          <w:szCs w:val="20"/>
        </w:rPr>
      </w:pPr>
    </w:p>
    <w:p w14:paraId="41588C44" w14:textId="77777777" w:rsidR="00DD795A" w:rsidRDefault="00DD795A" w:rsidP="00C42815">
      <w:pPr>
        <w:pStyle w:val="ListParagraph"/>
        <w:spacing w:after="0" w:line="240" w:lineRule="auto"/>
        <w:ind w:left="0"/>
        <w:rPr>
          <w:rFonts w:ascii="Arial" w:hAnsi="Arial" w:cs="Arial"/>
          <w:sz w:val="20"/>
          <w:szCs w:val="20"/>
        </w:rPr>
      </w:pPr>
    </w:p>
    <w:p w14:paraId="41588C45" w14:textId="77777777" w:rsidR="00FC42B0" w:rsidRDefault="00FC42B0" w:rsidP="00C42815">
      <w:pPr>
        <w:pStyle w:val="ListParagraph"/>
        <w:spacing w:after="0" w:line="240" w:lineRule="auto"/>
        <w:ind w:left="0"/>
        <w:rPr>
          <w:rFonts w:ascii="Arial" w:hAnsi="Arial" w:cs="Arial"/>
          <w:sz w:val="20"/>
          <w:szCs w:val="20"/>
        </w:rPr>
      </w:pPr>
    </w:p>
    <w:p w14:paraId="41588C46" w14:textId="77777777" w:rsidR="00597C2D" w:rsidRDefault="00597C2D" w:rsidP="00C42815">
      <w:pPr>
        <w:pStyle w:val="ListParagraph"/>
        <w:spacing w:after="0" w:line="240" w:lineRule="auto"/>
        <w:ind w:left="0"/>
        <w:rPr>
          <w:rFonts w:ascii="Arial" w:hAnsi="Arial" w:cs="Arial"/>
          <w:sz w:val="20"/>
          <w:szCs w:val="20"/>
        </w:rPr>
      </w:pPr>
    </w:p>
    <w:p w14:paraId="41588C47" w14:textId="77777777" w:rsidR="00274E2A" w:rsidRDefault="00274E2A" w:rsidP="00C42815">
      <w:pPr>
        <w:pStyle w:val="ListParagraph"/>
        <w:spacing w:after="0" w:line="240" w:lineRule="auto"/>
        <w:ind w:left="0"/>
        <w:rPr>
          <w:rFonts w:ascii="Arial" w:hAnsi="Arial" w:cs="Arial"/>
          <w:sz w:val="20"/>
          <w:szCs w:val="20"/>
        </w:rPr>
      </w:pPr>
    </w:p>
    <w:p w14:paraId="41588C48" w14:textId="77777777" w:rsidR="00597C2D" w:rsidRPr="00272BB8" w:rsidRDefault="00597C2D" w:rsidP="00C42815">
      <w:pPr>
        <w:pStyle w:val="ListParagraph"/>
        <w:spacing w:after="0" w:line="240" w:lineRule="auto"/>
        <w:ind w:left="0"/>
        <w:rPr>
          <w:rFonts w:ascii="Arial" w:hAnsi="Arial" w:cs="Arial"/>
          <w:sz w:val="20"/>
          <w:szCs w:val="20"/>
        </w:rPr>
      </w:pPr>
    </w:p>
    <w:sectPr w:rsidR="00597C2D" w:rsidRPr="00272BB8" w:rsidSect="00256B8A">
      <w:headerReference w:type="default" r:id="rId9"/>
      <w:footerReference w:type="default" r:id="rId10"/>
      <w:headerReference w:type="first" r:id="rId11"/>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5CA3" w14:textId="77777777" w:rsidR="002F5AE6" w:rsidRDefault="002F5AE6" w:rsidP="00D6742E">
      <w:r>
        <w:separator/>
      </w:r>
    </w:p>
  </w:endnote>
  <w:endnote w:type="continuationSeparator" w:id="0">
    <w:p w14:paraId="1DFB3213" w14:textId="77777777" w:rsidR="002F5AE6" w:rsidRDefault="002F5AE6" w:rsidP="00D6742E">
      <w:r>
        <w:continuationSeparator/>
      </w:r>
    </w:p>
  </w:endnote>
  <w:endnote w:type="continuationNotice" w:id="1">
    <w:p w14:paraId="12F9F253" w14:textId="77777777" w:rsidR="00BC0E87" w:rsidRDefault="00BC0E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4328"/>
      <w:gridCol w:w="4312"/>
    </w:tblGrid>
    <w:tr w:rsidR="00992786" w:rsidRPr="00896DCD" w14:paraId="41588C51" w14:textId="77777777">
      <w:tc>
        <w:tcPr>
          <w:tcW w:w="4428" w:type="dxa"/>
        </w:tcPr>
        <w:p w14:paraId="41588C4E" w14:textId="0C4B9AF4" w:rsidR="00992786" w:rsidRPr="00765A35" w:rsidRDefault="00992786" w:rsidP="000048B6">
          <w:pPr>
            <w:pStyle w:val="Footer"/>
            <w:spacing w:after="0" w:line="240" w:lineRule="auto"/>
            <w:rPr>
              <w:sz w:val="18"/>
              <w:szCs w:val="22"/>
              <w:lang w:val="en-US" w:eastAsia="en-US" w:bidi="en-US"/>
            </w:rPr>
          </w:pPr>
          <w:r w:rsidRPr="00765A35">
            <w:rPr>
              <w:sz w:val="18"/>
              <w:szCs w:val="22"/>
              <w:lang w:val="en-US" w:eastAsia="en-US" w:bidi="en-US"/>
            </w:rPr>
            <w:fldChar w:fldCharType="begin"/>
          </w:r>
          <w:r w:rsidRPr="00765A35">
            <w:rPr>
              <w:sz w:val="18"/>
              <w:szCs w:val="22"/>
              <w:lang w:val="en-US" w:eastAsia="en-US" w:bidi="en-US"/>
            </w:rPr>
            <w:instrText xml:space="preserve"> TIME \@ "M/d/yyyy" </w:instrText>
          </w:r>
          <w:r w:rsidRPr="00765A35">
            <w:rPr>
              <w:sz w:val="18"/>
              <w:szCs w:val="22"/>
              <w:lang w:val="en-US" w:eastAsia="en-US" w:bidi="en-US"/>
            </w:rPr>
            <w:fldChar w:fldCharType="separate"/>
          </w:r>
          <w:r w:rsidR="001C5F0C">
            <w:rPr>
              <w:noProof/>
              <w:sz w:val="18"/>
              <w:szCs w:val="22"/>
              <w:lang w:val="en-US" w:eastAsia="en-US" w:bidi="en-US"/>
            </w:rPr>
            <w:t>2/</w:t>
          </w:r>
          <w:r w:rsidR="00DD0530">
            <w:rPr>
              <w:noProof/>
              <w:sz w:val="18"/>
              <w:szCs w:val="22"/>
              <w:lang w:val="en-US" w:eastAsia="en-US" w:bidi="en-US"/>
            </w:rPr>
            <w:t>19</w:t>
          </w:r>
          <w:r w:rsidR="001C5F0C">
            <w:rPr>
              <w:noProof/>
              <w:sz w:val="18"/>
              <w:szCs w:val="22"/>
              <w:lang w:val="en-US" w:eastAsia="en-US" w:bidi="en-US"/>
            </w:rPr>
            <w:t>/2022</w:t>
          </w:r>
          <w:r w:rsidRPr="00765A35">
            <w:rPr>
              <w:sz w:val="18"/>
              <w:szCs w:val="22"/>
              <w:lang w:val="en-US" w:eastAsia="en-US" w:bidi="en-US"/>
            </w:rPr>
            <w:fldChar w:fldCharType="end"/>
          </w:r>
        </w:p>
        <w:p w14:paraId="41588C4F" w14:textId="77777777" w:rsidR="000048B6" w:rsidRPr="00765A35" w:rsidRDefault="000048B6" w:rsidP="00F60227">
          <w:pPr>
            <w:pStyle w:val="Footer"/>
            <w:spacing w:after="0" w:line="240" w:lineRule="auto"/>
            <w:rPr>
              <w:sz w:val="18"/>
              <w:szCs w:val="22"/>
              <w:lang w:val="en-US" w:eastAsia="en-US" w:bidi="en-US"/>
            </w:rPr>
          </w:pPr>
          <w:r w:rsidRPr="00765A35">
            <w:rPr>
              <w:sz w:val="18"/>
              <w:szCs w:val="22"/>
              <w:lang w:val="en-US" w:eastAsia="en-US" w:bidi="en-US"/>
            </w:rPr>
            <w:t>Version 1</w:t>
          </w:r>
        </w:p>
      </w:tc>
      <w:tc>
        <w:tcPr>
          <w:tcW w:w="4428" w:type="dxa"/>
        </w:tcPr>
        <w:p w14:paraId="41588C50" w14:textId="77777777" w:rsidR="00992786" w:rsidRPr="00765A35" w:rsidRDefault="00992786" w:rsidP="000048B6">
          <w:pPr>
            <w:pStyle w:val="Footer"/>
            <w:spacing w:after="0" w:line="240" w:lineRule="auto"/>
            <w:jc w:val="right"/>
            <w:rPr>
              <w:sz w:val="18"/>
              <w:szCs w:val="22"/>
              <w:lang w:val="en-US" w:eastAsia="en-US" w:bidi="en-US"/>
            </w:rPr>
          </w:pPr>
          <w:r w:rsidRPr="00765A35">
            <w:rPr>
              <w:sz w:val="18"/>
              <w:szCs w:val="22"/>
              <w:lang w:val="en-US" w:eastAsia="en-US" w:bidi="en-US"/>
            </w:rPr>
            <w:t xml:space="preserve">Page </w:t>
          </w:r>
          <w:r w:rsidRPr="00765A35">
            <w:rPr>
              <w:sz w:val="18"/>
              <w:szCs w:val="22"/>
              <w:lang w:val="en-US" w:eastAsia="en-US" w:bidi="en-US"/>
            </w:rPr>
            <w:fldChar w:fldCharType="begin"/>
          </w:r>
          <w:r w:rsidRPr="00765A35">
            <w:rPr>
              <w:sz w:val="18"/>
              <w:szCs w:val="22"/>
              <w:lang w:val="en-US" w:eastAsia="en-US" w:bidi="en-US"/>
            </w:rPr>
            <w:instrText xml:space="preserve"> PAGE </w:instrText>
          </w:r>
          <w:r w:rsidRPr="00765A35">
            <w:rPr>
              <w:sz w:val="18"/>
              <w:szCs w:val="22"/>
              <w:lang w:val="en-US" w:eastAsia="en-US" w:bidi="en-US"/>
            </w:rPr>
            <w:fldChar w:fldCharType="separate"/>
          </w:r>
          <w:r w:rsidR="007D0132">
            <w:rPr>
              <w:noProof/>
              <w:sz w:val="18"/>
              <w:szCs w:val="22"/>
              <w:lang w:val="en-US" w:eastAsia="en-US" w:bidi="en-US"/>
            </w:rPr>
            <w:t>3</w:t>
          </w:r>
          <w:r w:rsidRPr="00765A35">
            <w:rPr>
              <w:sz w:val="18"/>
              <w:szCs w:val="22"/>
              <w:lang w:val="en-US" w:eastAsia="en-US" w:bidi="en-US"/>
            </w:rPr>
            <w:fldChar w:fldCharType="end"/>
          </w:r>
          <w:r w:rsidRPr="00765A35">
            <w:rPr>
              <w:sz w:val="18"/>
              <w:szCs w:val="22"/>
              <w:lang w:val="en-US" w:eastAsia="en-US" w:bidi="en-US"/>
            </w:rPr>
            <w:t xml:space="preserve"> of </w:t>
          </w:r>
          <w:r w:rsidRPr="00765A35">
            <w:rPr>
              <w:sz w:val="18"/>
              <w:szCs w:val="22"/>
              <w:lang w:val="en-US" w:eastAsia="en-US" w:bidi="en-US"/>
            </w:rPr>
            <w:fldChar w:fldCharType="begin"/>
          </w:r>
          <w:r w:rsidRPr="00765A35">
            <w:rPr>
              <w:sz w:val="18"/>
              <w:szCs w:val="22"/>
              <w:lang w:val="en-US" w:eastAsia="en-US" w:bidi="en-US"/>
            </w:rPr>
            <w:instrText xml:space="preserve"> NUMPAGES </w:instrText>
          </w:r>
          <w:r w:rsidRPr="00765A35">
            <w:rPr>
              <w:sz w:val="18"/>
              <w:szCs w:val="22"/>
              <w:lang w:val="en-US" w:eastAsia="en-US" w:bidi="en-US"/>
            </w:rPr>
            <w:fldChar w:fldCharType="separate"/>
          </w:r>
          <w:r w:rsidR="007D0132">
            <w:rPr>
              <w:noProof/>
              <w:sz w:val="18"/>
              <w:szCs w:val="22"/>
              <w:lang w:val="en-US" w:eastAsia="en-US" w:bidi="en-US"/>
            </w:rPr>
            <w:t>3</w:t>
          </w:r>
          <w:r w:rsidRPr="00765A35">
            <w:rPr>
              <w:sz w:val="18"/>
              <w:szCs w:val="22"/>
              <w:lang w:val="en-US" w:eastAsia="en-US" w:bidi="en-US"/>
            </w:rPr>
            <w:fldChar w:fldCharType="end"/>
          </w:r>
        </w:p>
      </w:tc>
    </w:tr>
  </w:tbl>
  <w:p w14:paraId="41588C52" w14:textId="77777777" w:rsidR="00992786" w:rsidRPr="000B61AD" w:rsidRDefault="00992786" w:rsidP="00AC581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C641F" w14:textId="77777777" w:rsidR="002F5AE6" w:rsidRDefault="002F5AE6" w:rsidP="00D6742E">
      <w:r>
        <w:separator/>
      </w:r>
    </w:p>
  </w:footnote>
  <w:footnote w:type="continuationSeparator" w:id="0">
    <w:p w14:paraId="2D0AFFEA" w14:textId="77777777" w:rsidR="002F5AE6" w:rsidRDefault="002F5AE6" w:rsidP="00D6742E">
      <w:r>
        <w:continuationSeparator/>
      </w:r>
    </w:p>
  </w:footnote>
  <w:footnote w:type="continuationNotice" w:id="1">
    <w:p w14:paraId="36615E01" w14:textId="77777777" w:rsidR="00BC0E87" w:rsidRDefault="00BC0E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8C4D" w14:textId="77777777" w:rsidR="00992786" w:rsidRPr="00C31DA1" w:rsidRDefault="00F60227" w:rsidP="00F60227">
    <w:pPr>
      <w:pStyle w:val="Header"/>
      <w:tabs>
        <w:tab w:val="clear" w:pos="43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8C53" w14:textId="77777777" w:rsidR="00992786" w:rsidRPr="001A3C80" w:rsidRDefault="00C12F82" w:rsidP="004421BA">
    <w:pPr>
      <w:pStyle w:val="Header"/>
      <w:rPr>
        <w:sz w:val="18"/>
      </w:rPr>
    </w:pPr>
    <w:r w:rsidRPr="00896DCD">
      <w:rPr>
        <w:noProof/>
        <w:sz w:val="18"/>
        <w:lang w:bidi="ar-SA"/>
      </w:rPr>
      <w:drawing>
        <wp:inline distT="0" distB="0" distL="0" distR="0" wp14:anchorId="41588C54" wp14:editId="41588C55">
          <wp:extent cx="5486400" cy="828675"/>
          <wp:effectExtent l="0" t="0" r="0" b="0"/>
          <wp:docPr id="1" name="Picture 1" descr="OIT Header (unofficial letterhea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T Header (unofficial letterhead)-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0C"/>
    <w:multiLevelType w:val="hybridMultilevel"/>
    <w:tmpl w:val="A79A4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37800"/>
    <w:multiLevelType w:val="hybridMultilevel"/>
    <w:tmpl w:val="6758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799"/>
    <w:multiLevelType w:val="multilevel"/>
    <w:tmpl w:val="439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32CD0"/>
    <w:multiLevelType w:val="hybridMultilevel"/>
    <w:tmpl w:val="BB86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C3CE8"/>
    <w:multiLevelType w:val="hybridMultilevel"/>
    <w:tmpl w:val="02DE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82404"/>
    <w:multiLevelType w:val="hybridMultilevel"/>
    <w:tmpl w:val="4408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232A"/>
    <w:multiLevelType w:val="hybridMultilevel"/>
    <w:tmpl w:val="0BB8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7942"/>
    <w:multiLevelType w:val="hybridMultilevel"/>
    <w:tmpl w:val="4068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1919"/>
    <w:multiLevelType w:val="hybridMultilevel"/>
    <w:tmpl w:val="0C1A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169CB"/>
    <w:multiLevelType w:val="hybridMultilevel"/>
    <w:tmpl w:val="9F70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40F6D"/>
    <w:multiLevelType w:val="hybridMultilevel"/>
    <w:tmpl w:val="132E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46DBC"/>
    <w:multiLevelType w:val="hybridMultilevel"/>
    <w:tmpl w:val="D2106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11600"/>
    <w:multiLevelType w:val="hybridMultilevel"/>
    <w:tmpl w:val="4952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B5C89"/>
    <w:multiLevelType w:val="hybridMultilevel"/>
    <w:tmpl w:val="87EE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71123"/>
    <w:multiLevelType w:val="hybridMultilevel"/>
    <w:tmpl w:val="35F2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67C66"/>
    <w:multiLevelType w:val="hybridMultilevel"/>
    <w:tmpl w:val="2DC4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F726E"/>
    <w:multiLevelType w:val="hybridMultilevel"/>
    <w:tmpl w:val="8F60C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0C0CCA"/>
    <w:multiLevelType w:val="hybridMultilevel"/>
    <w:tmpl w:val="26F0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476938"/>
    <w:multiLevelType w:val="hybridMultilevel"/>
    <w:tmpl w:val="9F50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00273"/>
    <w:multiLevelType w:val="hybridMultilevel"/>
    <w:tmpl w:val="4568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
  </w:num>
  <w:num w:numId="4">
    <w:abstractNumId w:val="11"/>
  </w:num>
  <w:num w:numId="5">
    <w:abstractNumId w:val="0"/>
  </w:num>
  <w:num w:numId="6">
    <w:abstractNumId w:val="6"/>
  </w:num>
  <w:num w:numId="7">
    <w:abstractNumId w:val="7"/>
  </w:num>
  <w:num w:numId="8">
    <w:abstractNumId w:val="12"/>
  </w:num>
  <w:num w:numId="9">
    <w:abstractNumId w:val="4"/>
  </w:num>
  <w:num w:numId="10">
    <w:abstractNumId w:val="5"/>
  </w:num>
  <w:num w:numId="11">
    <w:abstractNumId w:val="8"/>
  </w:num>
  <w:num w:numId="12">
    <w:abstractNumId w:val="19"/>
  </w:num>
  <w:num w:numId="13">
    <w:abstractNumId w:val="3"/>
  </w:num>
  <w:num w:numId="14">
    <w:abstractNumId w:val="10"/>
  </w:num>
  <w:num w:numId="15">
    <w:abstractNumId w:val="15"/>
  </w:num>
  <w:num w:numId="16">
    <w:abstractNumId w:val="13"/>
  </w:num>
  <w:num w:numId="17">
    <w:abstractNumId w:val="9"/>
  </w:num>
  <w:num w:numId="18">
    <w:abstractNumId w:val="1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attachedTemplate r:id="rId1"/>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E2"/>
    <w:rsid w:val="000009B3"/>
    <w:rsid w:val="0000298E"/>
    <w:rsid w:val="000048B6"/>
    <w:rsid w:val="00010681"/>
    <w:rsid w:val="00012442"/>
    <w:rsid w:val="0002041C"/>
    <w:rsid w:val="000235C4"/>
    <w:rsid w:val="00024643"/>
    <w:rsid w:val="00024DB5"/>
    <w:rsid w:val="0004074F"/>
    <w:rsid w:val="00051BE4"/>
    <w:rsid w:val="00060CB2"/>
    <w:rsid w:val="00071B66"/>
    <w:rsid w:val="00083DFD"/>
    <w:rsid w:val="000840E2"/>
    <w:rsid w:val="00092E78"/>
    <w:rsid w:val="00097500"/>
    <w:rsid w:val="000A1B95"/>
    <w:rsid w:val="000B61AD"/>
    <w:rsid w:val="000D6D22"/>
    <w:rsid w:val="000E3341"/>
    <w:rsid w:val="00102868"/>
    <w:rsid w:val="00105155"/>
    <w:rsid w:val="00120EAE"/>
    <w:rsid w:val="001400CD"/>
    <w:rsid w:val="001466CB"/>
    <w:rsid w:val="001523A0"/>
    <w:rsid w:val="00161BFC"/>
    <w:rsid w:val="00165D78"/>
    <w:rsid w:val="001731E9"/>
    <w:rsid w:val="001801A2"/>
    <w:rsid w:val="001822E9"/>
    <w:rsid w:val="0018721A"/>
    <w:rsid w:val="00192920"/>
    <w:rsid w:val="001A400D"/>
    <w:rsid w:val="001A644B"/>
    <w:rsid w:val="001B47E6"/>
    <w:rsid w:val="001C5F0C"/>
    <w:rsid w:val="001C6F5E"/>
    <w:rsid w:val="001C72D4"/>
    <w:rsid w:val="001D32F0"/>
    <w:rsid w:val="001E2182"/>
    <w:rsid w:val="00233AA3"/>
    <w:rsid w:val="00256B8A"/>
    <w:rsid w:val="002729AC"/>
    <w:rsid w:val="00272BB8"/>
    <w:rsid w:val="00274E2A"/>
    <w:rsid w:val="0029250E"/>
    <w:rsid w:val="00293CE6"/>
    <w:rsid w:val="00295F00"/>
    <w:rsid w:val="002A50C9"/>
    <w:rsid w:val="002B6516"/>
    <w:rsid w:val="002C0BA3"/>
    <w:rsid w:val="002D2CBF"/>
    <w:rsid w:val="002F5AE6"/>
    <w:rsid w:val="002F5B45"/>
    <w:rsid w:val="00300F1C"/>
    <w:rsid w:val="00346EBF"/>
    <w:rsid w:val="00350313"/>
    <w:rsid w:val="0035265F"/>
    <w:rsid w:val="00352705"/>
    <w:rsid w:val="00353870"/>
    <w:rsid w:val="003731D8"/>
    <w:rsid w:val="0039175D"/>
    <w:rsid w:val="00391808"/>
    <w:rsid w:val="003A0F5D"/>
    <w:rsid w:val="003B45EE"/>
    <w:rsid w:val="003C1065"/>
    <w:rsid w:val="003C1A6B"/>
    <w:rsid w:val="003C6B4E"/>
    <w:rsid w:val="003D6147"/>
    <w:rsid w:val="003D7631"/>
    <w:rsid w:val="003F5A6A"/>
    <w:rsid w:val="004076A5"/>
    <w:rsid w:val="00410A9B"/>
    <w:rsid w:val="00426E30"/>
    <w:rsid w:val="00431635"/>
    <w:rsid w:val="004421BA"/>
    <w:rsid w:val="00445A7B"/>
    <w:rsid w:val="00447B32"/>
    <w:rsid w:val="00452BB3"/>
    <w:rsid w:val="0045468E"/>
    <w:rsid w:val="00474D98"/>
    <w:rsid w:val="0047739B"/>
    <w:rsid w:val="004872DD"/>
    <w:rsid w:val="004A2E62"/>
    <w:rsid w:val="004A32BD"/>
    <w:rsid w:val="004B6A5D"/>
    <w:rsid w:val="004C0501"/>
    <w:rsid w:val="004D32CD"/>
    <w:rsid w:val="004D6772"/>
    <w:rsid w:val="004E6E3D"/>
    <w:rsid w:val="004F0C75"/>
    <w:rsid w:val="004F2BC4"/>
    <w:rsid w:val="004F3B79"/>
    <w:rsid w:val="004F4174"/>
    <w:rsid w:val="00535305"/>
    <w:rsid w:val="00540464"/>
    <w:rsid w:val="00556644"/>
    <w:rsid w:val="005663A7"/>
    <w:rsid w:val="005961C9"/>
    <w:rsid w:val="00597C2D"/>
    <w:rsid w:val="005A37AA"/>
    <w:rsid w:val="005B1FDB"/>
    <w:rsid w:val="005B4C53"/>
    <w:rsid w:val="005C3F2F"/>
    <w:rsid w:val="005C3F70"/>
    <w:rsid w:val="005D69F1"/>
    <w:rsid w:val="005E529B"/>
    <w:rsid w:val="00606062"/>
    <w:rsid w:val="006241BE"/>
    <w:rsid w:val="00635FE1"/>
    <w:rsid w:val="00637F1C"/>
    <w:rsid w:val="00644C1F"/>
    <w:rsid w:val="00647A1F"/>
    <w:rsid w:val="00660367"/>
    <w:rsid w:val="00671DE4"/>
    <w:rsid w:val="006729A7"/>
    <w:rsid w:val="00680643"/>
    <w:rsid w:val="00682026"/>
    <w:rsid w:val="0068503F"/>
    <w:rsid w:val="006A003F"/>
    <w:rsid w:val="006A19E0"/>
    <w:rsid w:val="006B19DC"/>
    <w:rsid w:val="006C24B1"/>
    <w:rsid w:val="006E2E0E"/>
    <w:rsid w:val="006F5574"/>
    <w:rsid w:val="007067AC"/>
    <w:rsid w:val="00714626"/>
    <w:rsid w:val="00721013"/>
    <w:rsid w:val="007260C4"/>
    <w:rsid w:val="00727FF7"/>
    <w:rsid w:val="00753C92"/>
    <w:rsid w:val="0075482A"/>
    <w:rsid w:val="007604FE"/>
    <w:rsid w:val="007636D4"/>
    <w:rsid w:val="00765A35"/>
    <w:rsid w:val="00780A12"/>
    <w:rsid w:val="007A19C4"/>
    <w:rsid w:val="007D0132"/>
    <w:rsid w:val="007F026E"/>
    <w:rsid w:val="007F3AD1"/>
    <w:rsid w:val="00805B3E"/>
    <w:rsid w:val="00813C3C"/>
    <w:rsid w:val="008232CB"/>
    <w:rsid w:val="00852537"/>
    <w:rsid w:val="0085558E"/>
    <w:rsid w:val="0086005F"/>
    <w:rsid w:val="00873152"/>
    <w:rsid w:val="00880065"/>
    <w:rsid w:val="0088029F"/>
    <w:rsid w:val="00890507"/>
    <w:rsid w:val="00896DCD"/>
    <w:rsid w:val="008A578A"/>
    <w:rsid w:val="008B755A"/>
    <w:rsid w:val="008D3E22"/>
    <w:rsid w:val="008E4380"/>
    <w:rsid w:val="00905118"/>
    <w:rsid w:val="009179E6"/>
    <w:rsid w:val="00935994"/>
    <w:rsid w:val="00941E36"/>
    <w:rsid w:val="00941FA7"/>
    <w:rsid w:val="00954D77"/>
    <w:rsid w:val="00965EC2"/>
    <w:rsid w:val="00966C61"/>
    <w:rsid w:val="009834B2"/>
    <w:rsid w:val="009905E2"/>
    <w:rsid w:val="00992786"/>
    <w:rsid w:val="009A2C21"/>
    <w:rsid w:val="009E20AD"/>
    <w:rsid w:val="00A3249E"/>
    <w:rsid w:val="00A35366"/>
    <w:rsid w:val="00A503AB"/>
    <w:rsid w:val="00A505E1"/>
    <w:rsid w:val="00A54596"/>
    <w:rsid w:val="00A55A25"/>
    <w:rsid w:val="00A60F47"/>
    <w:rsid w:val="00A65FFB"/>
    <w:rsid w:val="00A66248"/>
    <w:rsid w:val="00AB4C23"/>
    <w:rsid w:val="00AC0B8A"/>
    <w:rsid w:val="00AC5811"/>
    <w:rsid w:val="00AE6D7B"/>
    <w:rsid w:val="00AF4D1F"/>
    <w:rsid w:val="00B04CB9"/>
    <w:rsid w:val="00B26E8F"/>
    <w:rsid w:val="00B37689"/>
    <w:rsid w:val="00B43177"/>
    <w:rsid w:val="00B44AE1"/>
    <w:rsid w:val="00B52F7A"/>
    <w:rsid w:val="00B53DCA"/>
    <w:rsid w:val="00B6668F"/>
    <w:rsid w:val="00B713D5"/>
    <w:rsid w:val="00B72308"/>
    <w:rsid w:val="00B81E44"/>
    <w:rsid w:val="00BA3A45"/>
    <w:rsid w:val="00BB6017"/>
    <w:rsid w:val="00BC0E87"/>
    <w:rsid w:val="00BD4A36"/>
    <w:rsid w:val="00BD5F2F"/>
    <w:rsid w:val="00BE1142"/>
    <w:rsid w:val="00BE30EB"/>
    <w:rsid w:val="00C12F82"/>
    <w:rsid w:val="00C238DE"/>
    <w:rsid w:val="00C31DA1"/>
    <w:rsid w:val="00C37426"/>
    <w:rsid w:val="00C42815"/>
    <w:rsid w:val="00C43D0C"/>
    <w:rsid w:val="00C44A97"/>
    <w:rsid w:val="00C52E15"/>
    <w:rsid w:val="00C569EC"/>
    <w:rsid w:val="00C65BDD"/>
    <w:rsid w:val="00C70C76"/>
    <w:rsid w:val="00C7450D"/>
    <w:rsid w:val="00C74FE3"/>
    <w:rsid w:val="00C820F5"/>
    <w:rsid w:val="00C83B33"/>
    <w:rsid w:val="00C84381"/>
    <w:rsid w:val="00C92144"/>
    <w:rsid w:val="00C92FB9"/>
    <w:rsid w:val="00CB0CCA"/>
    <w:rsid w:val="00CB1C63"/>
    <w:rsid w:val="00CB77C9"/>
    <w:rsid w:val="00CD6D79"/>
    <w:rsid w:val="00CF7839"/>
    <w:rsid w:val="00D0339D"/>
    <w:rsid w:val="00D06118"/>
    <w:rsid w:val="00D07B5C"/>
    <w:rsid w:val="00D13B63"/>
    <w:rsid w:val="00D20D73"/>
    <w:rsid w:val="00D26FA9"/>
    <w:rsid w:val="00D32C06"/>
    <w:rsid w:val="00D576AA"/>
    <w:rsid w:val="00D6742E"/>
    <w:rsid w:val="00D72650"/>
    <w:rsid w:val="00D91233"/>
    <w:rsid w:val="00D9280E"/>
    <w:rsid w:val="00D9787C"/>
    <w:rsid w:val="00DD0530"/>
    <w:rsid w:val="00DD1D2A"/>
    <w:rsid w:val="00DD6F9C"/>
    <w:rsid w:val="00DD795A"/>
    <w:rsid w:val="00DE21BC"/>
    <w:rsid w:val="00DE26D6"/>
    <w:rsid w:val="00E10785"/>
    <w:rsid w:val="00E14CFF"/>
    <w:rsid w:val="00E30BE0"/>
    <w:rsid w:val="00E3267C"/>
    <w:rsid w:val="00E374A2"/>
    <w:rsid w:val="00E427A5"/>
    <w:rsid w:val="00E46239"/>
    <w:rsid w:val="00E55F5B"/>
    <w:rsid w:val="00E76489"/>
    <w:rsid w:val="00E8214B"/>
    <w:rsid w:val="00E908FF"/>
    <w:rsid w:val="00EB057C"/>
    <w:rsid w:val="00EB0583"/>
    <w:rsid w:val="00EC7E79"/>
    <w:rsid w:val="00ED2E6F"/>
    <w:rsid w:val="00EE5C53"/>
    <w:rsid w:val="00EF02B4"/>
    <w:rsid w:val="00EF399F"/>
    <w:rsid w:val="00F02052"/>
    <w:rsid w:val="00F042EF"/>
    <w:rsid w:val="00F06269"/>
    <w:rsid w:val="00F10B51"/>
    <w:rsid w:val="00F21ECD"/>
    <w:rsid w:val="00F22F72"/>
    <w:rsid w:val="00F2394B"/>
    <w:rsid w:val="00F31875"/>
    <w:rsid w:val="00F3294D"/>
    <w:rsid w:val="00F423D7"/>
    <w:rsid w:val="00F45C51"/>
    <w:rsid w:val="00F517AD"/>
    <w:rsid w:val="00F52CDA"/>
    <w:rsid w:val="00F5351A"/>
    <w:rsid w:val="00F60227"/>
    <w:rsid w:val="00F77B91"/>
    <w:rsid w:val="00FC0951"/>
    <w:rsid w:val="00FC42B0"/>
    <w:rsid w:val="00FD5FC5"/>
    <w:rsid w:val="00FE1D7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14:docId w14:val="41588B94"/>
  <w15:chartTrackingRefBased/>
  <w15:docId w15:val="{CBC311C1-B204-4B10-BEC2-C1671EE9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14B"/>
    <w:pPr>
      <w:spacing w:after="200" w:line="276" w:lineRule="auto"/>
    </w:pPr>
    <w:rPr>
      <w:sz w:val="22"/>
      <w:szCs w:val="22"/>
      <w:lang w:eastAsia="en-US" w:bidi="en-US"/>
    </w:rPr>
  </w:style>
  <w:style w:type="paragraph" w:styleId="Heading1">
    <w:name w:val="heading 1"/>
    <w:basedOn w:val="Normal"/>
    <w:next w:val="Normal"/>
    <w:link w:val="Heading1Char"/>
    <w:uiPriority w:val="9"/>
    <w:qFormat/>
    <w:rsid w:val="00E8214B"/>
    <w:pPr>
      <w:keepNext/>
      <w:keepLines/>
      <w:spacing w:before="480" w:after="0"/>
      <w:outlineLvl w:val="0"/>
    </w:pPr>
    <w:rPr>
      <w:rFonts w:ascii="Calibri" w:hAnsi="Calibri"/>
      <w:b/>
      <w:bCs/>
      <w:color w:val="365F91"/>
      <w:sz w:val="28"/>
      <w:szCs w:val="28"/>
      <w:lang w:val="x-none" w:eastAsia="x-none" w:bidi="ar-SA"/>
    </w:rPr>
  </w:style>
  <w:style w:type="paragraph" w:styleId="Heading2">
    <w:name w:val="heading 2"/>
    <w:basedOn w:val="Normal"/>
    <w:next w:val="Normal"/>
    <w:link w:val="Heading2Char"/>
    <w:uiPriority w:val="9"/>
    <w:unhideWhenUsed/>
    <w:qFormat/>
    <w:rsid w:val="00E8214B"/>
    <w:pPr>
      <w:keepNext/>
      <w:keepLines/>
      <w:spacing w:before="200" w:after="0"/>
      <w:outlineLvl w:val="1"/>
    </w:pPr>
    <w:rPr>
      <w:rFonts w:ascii="Calibri" w:hAnsi="Calibri"/>
      <w:b/>
      <w:bCs/>
      <w:color w:val="4F81BD"/>
      <w:sz w:val="26"/>
      <w:szCs w:val="26"/>
      <w:lang w:val="x-none" w:eastAsia="x-none" w:bidi="ar-SA"/>
    </w:rPr>
  </w:style>
  <w:style w:type="paragraph" w:styleId="Heading3">
    <w:name w:val="heading 3"/>
    <w:basedOn w:val="Normal"/>
    <w:next w:val="Normal"/>
    <w:link w:val="Heading3Char"/>
    <w:uiPriority w:val="9"/>
    <w:unhideWhenUsed/>
    <w:qFormat/>
    <w:rsid w:val="00E8214B"/>
    <w:pPr>
      <w:keepNext/>
      <w:keepLines/>
      <w:spacing w:before="200" w:after="0"/>
      <w:outlineLvl w:val="2"/>
    </w:pPr>
    <w:rPr>
      <w:rFonts w:ascii="Calibri" w:hAnsi="Calibri"/>
      <w:b/>
      <w:bCs/>
      <w:color w:val="4F81BD"/>
      <w:sz w:val="20"/>
      <w:szCs w:val="20"/>
      <w:lang w:val="x-none" w:eastAsia="x-none" w:bidi="ar-SA"/>
    </w:rPr>
  </w:style>
  <w:style w:type="paragraph" w:styleId="Heading4">
    <w:name w:val="heading 4"/>
    <w:basedOn w:val="Normal"/>
    <w:next w:val="Normal"/>
    <w:link w:val="Heading4Char"/>
    <w:uiPriority w:val="9"/>
    <w:unhideWhenUsed/>
    <w:qFormat/>
    <w:rsid w:val="00E8214B"/>
    <w:pPr>
      <w:keepNext/>
      <w:keepLines/>
      <w:spacing w:before="200" w:after="0"/>
      <w:outlineLvl w:val="3"/>
    </w:pPr>
    <w:rPr>
      <w:rFonts w:ascii="Calibri" w:hAnsi="Calibri"/>
      <w:b/>
      <w:bCs/>
      <w:i/>
      <w:iCs/>
      <w:color w:val="4F81BD"/>
      <w:sz w:val="20"/>
      <w:szCs w:val="20"/>
      <w:lang w:val="x-none" w:eastAsia="x-none" w:bidi="ar-SA"/>
    </w:rPr>
  </w:style>
  <w:style w:type="paragraph" w:styleId="Heading5">
    <w:name w:val="heading 5"/>
    <w:basedOn w:val="Normal"/>
    <w:next w:val="Normal"/>
    <w:link w:val="Heading5Char"/>
    <w:uiPriority w:val="9"/>
    <w:unhideWhenUsed/>
    <w:qFormat/>
    <w:rsid w:val="00E8214B"/>
    <w:pPr>
      <w:keepNext/>
      <w:keepLines/>
      <w:spacing w:before="200" w:after="0"/>
      <w:outlineLvl w:val="4"/>
    </w:pPr>
    <w:rPr>
      <w:rFonts w:ascii="Calibri" w:hAnsi="Calibri"/>
      <w:color w:val="243F60"/>
      <w:sz w:val="20"/>
      <w:szCs w:val="20"/>
      <w:lang w:val="x-none" w:eastAsia="x-none" w:bidi="ar-SA"/>
    </w:rPr>
  </w:style>
  <w:style w:type="paragraph" w:styleId="Heading6">
    <w:name w:val="heading 6"/>
    <w:basedOn w:val="Normal"/>
    <w:next w:val="Normal"/>
    <w:link w:val="Heading6Char"/>
    <w:uiPriority w:val="9"/>
    <w:unhideWhenUsed/>
    <w:qFormat/>
    <w:rsid w:val="00E8214B"/>
    <w:pPr>
      <w:keepNext/>
      <w:keepLines/>
      <w:spacing w:before="200" w:after="0"/>
      <w:outlineLvl w:val="5"/>
    </w:pPr>
    <w:rPr>
      <w:rFonts w:ascii="Calibri" w:hAnsi="Calibri"/>
      <w:i/>
      <w:iCs/>
      <w:color w:val="243F60"/>
      <w:sz w:val="20"/>
      <w:szCs w:val="20"/>
      <w:lang w:val="x-none" w:eastAsia="x-none" w:bidi="ar-SA"/>
    </w:rPr>
  </w:style>
  <w:style w:type="paragraph" w:styleId="Heading7">
    <w:name w:val="heading 7"/>
    <w:basedOn w:val="Normal"/>
    <w:next w:val="Normal"/>
    <w:link w:val="Heading7Char"/>
    <w:uiPriority w:val="9"/>
    <w:unhideWhenUsed/>
    <w:qFormat/>
    <w:rsid w:val="00E8214B"/>
    <w:pPr>
      <w:keepNext/>
      <w:keepLines/>
      <w:spacing w:before="200" w:after="0"/>
      <w:outlineLvl w:val="6"/>
    </w:pPr>
    <w:rPr>
      <w:rFonts w:ascii="Calibri" w:hAnsi="Calibri"/>
      <w:i/>
      <w:iCs/>
      <w:color w:val="404040"/>
      <w:sz w:val="20"/>
      <w:szCs w:val="20"/>
      <w:lang w:val="x-none" w:eastAsia="x-none" w:bidi="ar-SA"/>
    </w:rPr>
  </w:style>
  <w:style w:type="paragraph" w:styleId="Heading8">
    <w:name w:val="heading 8"/>
    <w:basedOn w:val="Normal"/>
    <w:next w:val="Normal"/>
    <w:link w:val="Heading8Char"/>
    <w:uiPriority w:val="9"/>
    <w:unhideWhenUsed/>
    <w:qFormat/>
    <w:rsid w:val="00E8214B"/>
    <w:pPr>
      <w:keepNext/>
      <w:keepLines/>
      <w:spacing w:before="200" w:after="0"/>
      <w:outlineLvl w:val="7"/>
    </w:pPr>
    <w:rPr>
      <w:rFonts w:ascii="Calibri" w:hAnsi="Calibri"/>
      <w:color w:val="4F81BD"/>
      <w:sz w:val="20"/>
      <w:szCs w:val="20"/>
      <w:lang w:val="x-none" w:eastAsia="x-none" w:bidi="ar-SA"/>
    </w:rPr>
  </w:style>
  <w:style w:type="paragraph" w:styleId="Heading9">
    <w:name w:val="heading 9"/>
    <w:basedOn w:val="Normal"/>
    <w:next w:val="Normal"/>
    <w:link w:val="Heading9Char"/>
    <w:uiPriority w:val="9"/>
    <w:unhideWhenUsed/>
    <w:qFormat/>
    <w:rsid w:val="00E8214B"/>
    <w:pPr>
      <w:keepNext/>
      <w:keepLines/>
      <w:spacing w:before="200" w:after="0"/>
      <w:outlineLvl w:val="8"/>
    </w:pPr>
    <w:rPr>
      <w:rFonts w:ascii="Calibri" w:hAnsi="Calibri"/>
      <w:i/>
      <w:iCs/>
      <w:color w:val="40404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A97"/>
    <w:pPr>
      <w:tabs>
        <w:tab w:val="center" w:pos="4320"/>
        <w:tab w:val="right" w:pos="8640"/>
      </w:tabs>
    </w:pPr>
  </w:style>
  <w:style w:type="paragraph" w:styleId="Footer">
    <w:name w:val="footer"/>
    <w:basedOn w:val="Normal"/>
    <w:link w:val="FooterChar"/>
    <w:semiHidden/>
    <w:rsid w:val="00C44A97"/>
    <w:pPr>
      <w:tabs>
        <w:tab w:val="center" w:pos="4320"/>
        <w:tab w:val="right" w:pos="8640"/>
      </w:tabs>
    </w:pPr>
    <w:rPr>
      <w:sz w:val="24"/>
      <w:szCs w:val="20"/>
      <w:lang w:val="x-none" w:eastAsia="x-none" w:bidi="ar-SA"/>
    </w:rPr>
  </w:style>
  <w:style w:type="character" w:styleId="Hyperlink">
    <w:name w:val="Hyperlink"/>
    <w:uiPriority w:val="99"/>
    <w:semiHidden/>
    <w:unhideWhenUsed/>
    <w:rsid w:val="00EC52E7"/>
    <w:rPr>
      <w:color w:val="0000FF"/>
      <w:u w:val="single"/>
    </w:rPr>
  </w:style>
  <w:style w:type="table" w:styleId="TableGrid">
    <w:name w:val="Table Grid"/>
    <w:basedOn w:val="TableNormal"/>
    <w:uiPriority w:val="59"/>
    <w:rsid w:val="00EC52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semiHidden/>
    <w:rsid w:val="0085077F"/>
    <w:rPr>
      <w:sz w:val="24"/>
    </w:rPr>
  </w:style>
  <w:style w:type="paragraph" w:styleId="BalloonText">
    <w:name w:val="Balloon Text"/>
    <w:basedOn w:val="Normal"/>
    <w:link w:val="BalloonTextChar"/>
    <w:rsid w:val="00852537"/>
    <w:rPr>
      <w:rFonts w:ascii="Tahoma" w:hAnsi="Tahoma"/>
      <w:sz w:val="16"/>
      <w:szCs w:val="16"/>
      <w:lang w:val="x-none" w:eastAsia="x-none" w:bidi="ar-SA"/>
    </w:rPr>
  </w:style>
  <w:style w:type="character" w:customStyle="1" w:styleId="BalloonTextChar">
    <w:name w:val="Balloon Text Char"/>
    <w:link w:val="BalloonText"/>
    <w:rsid w:val="00852537"/>
    <w:rPr>
      <w:rFonts w:ascii="Tahoma" w:hAnsi="Tahoma" w:cs="Tahoma"/>
      <w:sz w:val="16"/>
      <w:szCs w:val="16"/>
    </w:rPr>
  </w:style>
  <w:style w:type="character" w:customStyle="1" w:styleId="Heading1Char">
    <w:name w:val="Heading 1 Char"/>
    <w:link w:val="Heading1"/>
    <w:uiPriority w:val="9"/>
    <w:rsid w:val="00E8214B"/>
    <w:rPr>
      <w:rFonts w:ascii="Calibri" w:eastAsia="Times New Roman" w:hAnsi="Calibri" w:cs="Times New Roman"/>
      <w:b/>
      <w:bCs/>
      <w:color w:val="365F91"/>
      <w:sz w:val="28"/>
      <w:szCs w:val="28"/>
    </w:rPr>
  </w:style>
  <w:style w:type="character" w:customStyle="1" w:styleId="Heading2Char">
    <w:name w:val="Heading 2 Char"/>
    <w:link w:val="Heading2"/>
    <w:uiPriority w:val="9"/>
    <w:rsid w:val="00E8214B"/>
    <w:rPr>
      <w:rFonts w:ascii="Calibri" w:eastAsia="Times New Roman" w:hAnsi="Calibri" w:cs="Times New Roman"/>
      <w:b/>
      <w:bCs/>
      <w:color w:val="4F81BD"/>
      <w:sz w:val="26"/>
      <w:szCs w:val="26"/>
    </w:rPr>
  </w:style>
  <w:style w:type="character" w:customStyle="1" w:styleId="Heading3Char">
    <w:name w:val="Heading 3 Char"/>
    <w:link w:val="Heading3"/>
    <w:uiPriority w:val="9"/>
    <w:rsid w:val="00E8214B"/>
    <w:rPr>
      <w:rFonts w:ascii="Calibri" w:eastAsia="Times New Roman" w:hAnsi="Calibri" w:cs="Times New Roman"/>
      <w:b/>
      <w:bCs/>
      <w:color w:val="4F81BD"/>
    </w:rPr>
  </w:style>
  <w:style w:type="character" w:customStyle="1" w:styleId="Heading4Char">
    <w:name w:val="Heading 4 Char"/>
    <w:link w:val="Heading4"/>
    <w:uiPriority w:val="9"/>
    <w:rsid w:val="00E8214B"/>
    <w:rPr>
      <w:rFonts w:ascii="Calibri" w:eastAsia="Times New Roman" w:hAnsi="Calibri" w:cs="Times New Roman"/>
      <w:b/>
      <w:bCs/>
      <w:i/>
      <w:iCs/>
      <w:color w:val="4F81BD"/>
    </w:rPr>
  </w:style>
  <w:style w:type="character" w:customStyle="1" w:styleId="Heading5Char">
    <w:name w:val="Heading 5 Char"/>
    <w:link w:val="Heading5"/>
    <w:uiPriority w:val="9"/>
    <w:rsid w:val="00E8214B"/>
    <w:rPr>
      <w:rFonts w:ascii="Calibri" w:eastAsia="Times New Roman" w:hAnsi="Calibri" w:cs="Times New Roman"/>
      <w:color w:val="243F60"/>
    </w:rPr>
  </w:style>
  <w:style w:type="character" w:customStyle="1" w:styleId="Heading6Char">
    <w:name w:val="Heading 6 Char"/>
    <w:link w:val="Heading6"/>
    <w:uiPriority w:val="9"/>
    <w:rsid w:val="00E8214B"/>
    <w:rPr>
      <w:rFonts w:ascii="Calibri" w:eastAsia="Times New Roman" w:hAnsi="Calibri" w:cs="Times New Roman"/>
      <w:i/>
      <w:iCs/>
      <w:color w:val="243F60"/>
    </w:rPr>
  </w:style>
  <w:style w:type="character" w:customStyle="1" w:styleId="Heading7Char">
    <w:name w:val="Heading 7 Char"/>
    <w:link w:val="Heading7"/>
    <w:uiPriority w:val="9"/>
    <w:rsid w:val="00E8214B"/>
    <w:rPr>
      <w:rFonts w:ascii="Calibri" w:eastAsia="Times New Roman" w:hAnsi="Calibri" w:cs="Times New Roman"/>
      <w:i/>
      <w:iCs/>
      <w:color w:val="404040"/>
    </w:rPr>
  </w:style>
  <w:style w:type="character" w:customStyle="1" w:styleId="Heading8Char">
    <w:name w:val="Heading 8 Char"/>
    <w:link w:val="Heading8"/>
    <w:uiPriority w:val="9"/>
    <w:rsid w:val="00E8214B"/>
    <w:rPr>
      <w:rFonts w:ascii="Calibri" w:eastAsia="Times New Roman" w:hAnsi="Calibri" w:cs="Times New Roman"/>
      <w:color w:val="4F81BD"/>
      <w:sz w:val="20"/>
      <w:szCs w:val="20"/>
    </w:rPr>
  </w:style>
  <w:style w:type="character" w:customStyle="1" w:styleId="Heading9Char">
    <w:name w:val="Heading 9 Char"/>
    <w:link w:val="Heading9"/>
    <w:uiPriority w:val="9"/>
    <w:rsid w:val="00E8214B"/>
    <w:rPr>
      <w:rFonts w:ascii="Calibri" w:eastAsia="Times New Roman" w:hAnsi="Calibri" w:cs="Times New Roman"/>
      <w:i/>
      <w:iCs/>
      <w:color w:val="404040"/>
      <w:sz w:val="20"/>
      <w:szCs w:val="20"/>
    </w:rPr>
  </w:style>
  <w:style w:type="paragraph" w:styleId="Caption">
    <w:name w:val="caption"/>
    <w:basedOn w:val="Normal"/>
    <w:next w:val="Normal"/>
    <w:uiPriority w:val="35"/>
    <w:unhideWhenUsed/>
    <w:qFormat/>
    <w:rsid w:val="00E8214B"/>
    <w:pPr>
      <w:spacing w:line="240" w:lineRule="auto"/>
    </w:pPr>
    <w:rPr>
      <w:b/>
      <w:bCs/>
      <w:color w:val="4F81BD"/>
      <w:sz w:val="18"/>
      <w:szCs w:val="18"/>
    </w:rPr>
  </w:style>
  <w:style w:type="paragraph" w:styleId="Title">
    <w:name w:val="Title"/>
    <w:basedOn w:val="Normal"/>
    <w:next w:val="Normal"/>
    <w:link w:val="TitleChar"/>
    <w:uiPriority w:val="10"/>
    <w:qFormat/>
    <w:rsid w:val="00E8214B"/>
    <w:pPr>
      <w:pBdr>
        <w:bottom w:val="single" w:sz="8" w:space="4" w:color="4F81BD"/>
      </w:pBdr>
      <w:spacing w:after="300" w:line="240" w:lineRule="auto"/>
      <w:contextualSpacing/>
    </w:pPr>
    <w:rPr>
      <w:rFonts w:ascii="Calibri" w:hAnsi="Calibri"/>
      <w:color w:val="17365D"/>
      <w:spacing w:val="5"/>
      <w:kern w:val="28"/>
      <w:sz w:val="52"/>
      <w:szCs w:val="52"/>
      <w:lang w:val="x-none" w:eastAsia="x-none" w:bidi="ar-SA"/>
    </w:rPr>
  </w:style>
  <w:style w:type="character" w:customStyle="1" w:styleId="TitleChar">
    <w:name w:val="Title Char"/>
    <w:link w:val="Title"/>
    <w:uiPriority w:val="10"/>
    <w:rsid w:val="00E8214B"/>
    <w:rPr>
      <w:rFonts w:ascii="Calibri" w:eastAsia="Times New Roman" w:hAnsi="Calibri" w:cs="Times New Roman"/>
      <w:color w:val="17365D"/>
      <w:spacing w:val="5"/>
      <w:kern w:val="28"/>
      <w:sz w:val="52"/>
      <w:szCs w:val="52"/>
    </w:rPr>
  </w:style>
  <w:style w:type="paragraph" w:styleId="Subtitle">
    <w:name w:val="Subtitle"/>
    <w:basedOn w:val="Normal"/>
    <w:next w:val="Normal"/>
    <w:link w:val="SubtitleChar"/>
    <w:uiPriority w:val="11"/>
    <w:qFormat/>
    <w:rsid w:val="00E8214B"/>
    <w:pPr>
      <w:numPr>
        <w:ilvl w:val="1"/>
      </w:numPr>
    </w:pPr>
    <w:rPr>
      <w:rFonts w:ascii="Calibri" w:hAnsi="Calibri"/>
      <w:i/>
      <w:iCs/>
      <w:color w:val="4F81BD"/>
      <w:spacing w:val="15"/>
      <w:sz w:val="24"/>
      <w:szCs w:val="24"/>
      <w:lang w:val="x-none" w:eastAsia="x-none" w:bidi="ar-SA"/>
    </w:rPr>
  </w:style>
  <w:style w:type="character" w:customStyle="1" w:styleId="SubtitleChar">
    <w:name w:val="Subtitle Char"/>
    <w:link w:val="Subtitle"/>
    <w:uiPriority w:val="11"/>
    <w:rsid w:val="00E8214B"/>
    <w:rPr>
      <w:rFonts w:ascii="Calibri" w:eastAsia="Times New Roman" w:hAnsi="Calibri" w:cs="Times New Roman"/>
      <w:i/>
      <w:iCs/>
      <w:color w:val="4F81BD"/>
      <w:spacing w:val="15"/>
      <w:sz w:val="24"/>
      <w:szCs w:val="24"/>
    </w:rPr>
  </w:style>
  <w:style w:type="character" w:styleId="Strong">
    <w:name w:val="Strong"/>
    <w:uiPriority w:val="22"/>
    <w:qFormat/>
    <w:rsid w:val="00E8214B"/>
    <w:rPr>
      <w:b/>
      <w:bCs/>
    </w:rPr>
  </w:style>
  <w:style w:type="character" w:styleId="Emphasis">
    <w:name w:val="Emphasis"/>
    <w:uiPriority w:val="20"/>
    <w:qFormat/>
    <w:rsid w:val="00E8214B"/>
    <w:rPr>
      <w:i/>
      <w:iCs/>
    </w:rPr>
  </w:style>
  <w:style w:type="paragraph" w:styleId="NoSpacing">
    <w:name w:val="No Spacing"/>
    <w:uiPriority w:val="1"/>
    <w:qFormat/>
    <w:rsid w:val="00E8214B"/>
    <w:rPr>
      <w:sz w:val="22"/>
      <w:szCs w:val="22"/>
      <w:lang w:eastAsia="en-US" w:bidi="en-US"/>
    </w:rPr>
  </w:style>
  <w:style w:type="paragraph" w:styleId="ListParagraph">
    <w:name w:val="List Paragraph"/>
    <w:basedOn w:val="Normal"/>
    <w:uiPriority w:val="34"/>
    <w:qFormat/>
    <w:rsid w:val="00E8214B"/>
    <w:pPr>
      <w:ind w:left="720"/>
      <w:contextualSpacing/>
    </w:pPr>
  </w:style>
  <w:style w:type="paragraph" w:styleId="Quote">
    <w:name w:val="Quote"/>
    <w:basedOn w:val="Normal"/>
    <w:next w:val="Normal"/>
    <w:link w:val="QuoteChar"/>
    <w:uiPriority w:val="29"/>
    <w:qFormat/>
    <w:rsid w:val="00E8214B"/>
    <w:rPr>
      <w:i/>
      <w:iCs/>
      <w:color w:val="000000"/>
      <w:sz w:val="20"/>
      <w:szCs w:val="20"/>
      <w:lang w:val="x-none" w:eastAsia="x-none" w:bidi="ar-SA"/>
    </w:rPr>
  </w:style>
  <w:style w:type="character" w:customStyle="1" w:styleId="QuoteChar">
    <w:name w:val="Quote Char"/>
    <w:link w:val="Quote"/>
    <w:uiPriority w:val="29"/>
    <w:rsid w:val="00E8214B"/>
    <w:rPr>
      <w:i/>
      <w:iCs/>
      <w:color w:val="000000"/>
    </w:rPr>
  </w:style>
  <w:style w:type="paragraph" w:styleId="IntenseQuote">
    <w:name w:val="Intense Quote"/>
    <w:basedOn w:val="Normal"/>
    <w:next w:val="Normal"/>
    <w:link w:val="IntenseQuoteChar"/>
    <w:uiPriority w:val="30"/>
    <w:qFormat/>
    <w:rsid w:val="00E8214B"/>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IntenseQuoteChar">
    <w:name w:val="Intense Quote Char"/>
    <w:link w:val="IntenseQuote"/>
    <w:uiPriority w:val="30"/>
    <w:rsid w:val="00E8214B"/>
    <w:rPr>
      <w:b/>
      <w:bCs/>
      <w:i/>
      <w:iCs/>
      <w:color w:val="4F81BD"/>
    </w:rPr>
  </w:style>
  <w:style w:type="character" w:styleId="SubtleEmphasis">
    <w:name w:val="Subtle Emphasis"/>
    <w:uiPriority w:val="19"/>
    <w:qFormat/>
    <w:rsid w:val="00E8214B"/>
    <w:rPr>
      <w:i/>
      <w:iCs/>
      <w:color w:val="808080"/>
    </w:rPr>
  </w:style>
  <w:style w:type="character" w:styleId="IntenseEmphasis">
    <w:name w:val="Intense Emphasis"/>
    <w:uiPriority w:val="21"/>
    <w:qFormat/>
    <w:rsid w:val="00E8214B"/>
    <w:rPr>
      <w:b/>
      <w:bCs/>
      <w:i/>
      <w:iCs/>
      <w:color w:val="4F81BD"/>
    </w:rPr>
  </w:style>
  <w:style w:type="character" w:styleId="SubtleReference">
    <w:name w:val="Subtle Reference"/>
    <w:uiPriority w:val="31"/>
    <w:qFormat/>
    <w:rsid w:val="00E8214B"/>
    <w:rPr>
      <w:smallCaps/>
      <w:color w:val="C0504D"/>
      <w:u w:val="single"/>
    </w:rPr>
  </w:style>
  <w:style w:type="character" w:styleId="IntenseReference">
    <w:name w:val="Intense Reference"/>
    <w:uiPriority w:val="32"/>
    <w:qFormat/>
    <w:rsid w:val="00E8214B"/>
    <w:rPr>
      <w:b/>
      <w:bCs/>
      <w:smallCaps/>
      <w:color w:val="C0504D"/>
      <w:spacing w:val="5"/>
      <w:u w:val="single"/>
    </w:rPr>
  </w:style>
  <w:style w:type="character" w:styleId="BookTitle">
    <w:name w:val="Book Title"/>
    <w:uiPriority w:val="33"/>
    <w:qFormat/>
    <w:rsid w:val="00E8214B"/>
    <w:rPr>
      <w:b/>
      <w:bCs/>
      <w:smallCaps/>
      <w:spacing w:val="5"/>
    </w:rPr>
  </w:style>
  <w:style w:type="paragraph" w:styleId="TOCHeading">
    <w:name w:val="TOC Heading"/>
    <w:basedOn w:val="Heading1"/>
    <w:next w:val="Normal"/>
    <w:uiPriority w:val="39"/>
    <w:unhideWhenUsed/>
    <w:qFormat/>
    <w:rsid w:val="00E821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45393">
      <w:bodyDiv w:val="1"/>
      <w:marLeft w:val="0"/>
      <w:marRight w:val="0"/>
      <w:marTop w:val="0"/>
      <w:marBottom w:val="0"/>
      <w:divBdr>
        <w:top w:val="none" w:sz="0" w:space="0" w:color="auto"/>
        <w:left w:val="none" w:sz="0" w:space="0" w:color="auto"/>
        <w:bottom w:val="none" w:sz="0" w:space="0" w:color="auto"/>
        <w:right w:val="none" w:sz="0" w:space="0" w:color="auto"/>
      </w:divBdr>
    </w:div>
    <w:div w:id="1110778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netfiles.umn.edu@SSL\DavWWWRoot\oit\pmo\EPMO\EPMO%20General\ITGC\Performance%20Support%20Aids\Template%20-%20ITGC%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40947-EF04-4DBA-B138-465B25917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78006B-4193-4B9A-A407-AF21BC2CA0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netfiles.umn.edu@SSL\DavWWWRoot\oit\pmo\EPMO\EPMO General\ITGC\Performance Support Aids\Template - ITGC Documentation.dotx</Template>
  <TotalTime>0</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Manimegalai</dc:creator>
  <cp:keywords/>
  <cp:lastModifiedBy>Ananya Yadav</cp:lastModifiedBy>
  <cp:revision>2</cp:revision>
  <cp:lastPrinted>2011-04-04T19:01:00Z</cp:lastPrinted>
  <dcterms:created xsi:type="dcterms:W3CDTF">2022-02-20T18:06:00Z</dcterms:created>
  <dcterms:modified xsi:type="dcterms:W3CDTF">2022-02-20T18:06:00Z</dcterms:modified>
</cp:coreProperties>
</file>