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48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Ananya Srinivasa – Gopalan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00" w:line="48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June 1</w:t>
      </w:r>
      <w:r w:rsidDel="00000000" w:rsidR="00000000" w:rsidRPr="00000000">
        <w:rPr>
          <w:rFonts w:ascii="Times New Roman" w:cs="Times New Roman" w:eastAsia="Times New Roman" w:hAnsi="Times New Roman"/>
          <w:sz w:val="26"/>
          <w:szCs w:val="26"/>
          <w:highlight w:val="white"/>
          <w:vertAlign w:val="superscript"/>
          <w:rtl w:val="0"/>
        </w:rPr>
        <w:t xml:space="preserve">st</w:t>
      </w:r>
      <w:r w:rsidDel="00000000" w:rsidR="00000000" w:rsidRPr="00000000">
        <w:rPr>
          <w:rFonts w:ascii="Times New Roman" w:cs="Times New Roman" w:eastAsia="Times New Roman" w:hAnsi="Times New Roman"/>
          <w:sz w:val="24"/>
          <w:szCs w:val="24"/>
          <w:highlight w:val="white"/>
          <w:rtl w:val="0"/>
        </w:rPr>
        <w:t xml:space="preserve">, 2015</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00" w:line="48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Green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00" w:line="48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Ms. McMahon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30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Persuasive Prompt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30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The lives of many have been changed due to the increasing popularity of television. Many schools have had a growing number of bullies. Kids watch TV, and are influenced negatively by what is being shown and are becoming more aggressive. On the other side, kids don’t have the skills they need to survive in the real world, and are bullied. TV restricts your imagination, causing you to not be able to think outside of the box. What happened to those days where the family got together and had a great time? Now all that’s happening is everyone staring at the screen, mesmerized. Television has little real educational value; gives kids trouble concentrating, influences the minds of kids; gives them immoral views on different ideas, and it limits/ numbs brains of children.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30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To begin with, kids who watch TV have trouble concentrating.  Kids who watch more TV than they talk to their family (the average child watches TV for 28 hours a week) have a difficult time adjusting from being visual learners to aural learners and have shorter attention spans. Children who watch hours of TV have trouble paying attention to teachers because they are accustomed to the fast-paced visual stimulations on TV. In the long run, kids will end up doing poorly in school, as they do not pay attention to the teacher, and miss valuable information. As a result of not being able to concentrate, kids stop pursuing their hobbies and give them up to TV. They will also stop reading, and will not read printed texts even when watching TV is not available. As kids grow up, they are likely to be dependent on the sensation that TV gives them when something happens, and they don’t know how to resolve it.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30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addition, kids get negative ideas on different principles when watching television. It exposes your kid to negative influences, and promotes negative behavior. TV provokes thoughts in kids that they wouldn’t have had themselves. While some might find something to be humorous, others might take it seriously and try what is being shown. This could lead to the kid doing something that they will regret later on. Many kids have become depressed because of this. They are not able to talk to a trusted adult and lose touch with what they're familiar with. Television encourages depraved behavior, making them think that what they are doing is tolerable. Students are becoming more aggressive as a result. Others are the opposite. They don’t have the skills to stand up for themselves and make friends, as an influence of TV. Even if some channels are blocked, kids are still exposed to negative ideas while the ads are playing, as they can’t be blocked. Kids give themselves up to television. Is this what the future should be like?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30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Thirdly, TV viewing numbs the mind of children, as it prevents them from exercising tentatively, thinking analytically, and using their imagination. As a result many people are being intellectually challenged, as they are used to watching images displayed on screen, instead of thinking. Likewise, others lose touch with their creativity. Creativity is a way of living life that embraces originality and makes unique connections between different ideas. Creativity helps people express themselves and show who they really are. Others who watch TV are used to everything being presented to them, not having to exercise their brains. It help those to achieve many great things along with creating great art. Some have the idea that watching TV can help kids grow creatively, but it does not.  Creativity is something that cannot be taught by television, as it is unique for everybody. Why waste your time and watch TV to only find yourself becoming duller and duller day by day?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30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Many people think that television is educational as it depicts essential life skills. People can learn these useful skills be going out and making their own mistakes. They won’t entirely understand how to avoid certain blunders just by watching others make them. People won’t know why they made those mistakes and how to become a better person in the future by being told to not do something. As an alternate, kids can learn essential life skills from reading books; TV isn’t the only source of learning beneficial skills. In fact, watching TV takes away the time that children need to develop important skills like language, creativity, motor, and social skills.  These skills are developed in the kids’ first two years (a critical time for brain development) through play, exploration, and conversation. Kid’s language skills, for example, do not improve by passively listening to the TV.  It is develops by interacting with people, when talking and listening is used in the context of real life.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30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To conclude, television influences the minds of kids negatively, limits/ numbs brains, and gives kids trouble concentrating. Kids are being influenced in the way that they are being told that acting with immoral behavior is acceptable or that being bullied cannot be stopped/ prevented by what they are watching on TV. Television also stops the flow of imagination and creativity in kids. It numbs the brains of kids, not letting them think outside of the box and causing them to be intellectually challenged. Children also have a hard time focusing, as they are used to the fast visual stimulation television gives them. TV also takes time away from the children that they need to nurture and learn essential life skills, as television can’t teach them these skills. In summary, television has very little educational value.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30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30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300" w:line="48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Works Cited:</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highlight w:val="white"/>
        </w:rPr>
      </w:pPr>
      <w:hyperlink r:id="rId6">
        <w:r w:rsidDel="00000000" w:rsidR="00000000" w:rsidRPr="00000000">
          <w:rPr>
            <w:rFonts w:ascii="Times New Roman" w:cs="Times New Roman" w:eastAsia="Times New Roman" w:hAnsi="Times New Roman"/>
            <w:sz w:val="24"/>
            <w:szCs w:val="24"/>
            <w:highlight w:val="white"/>
            <w:rtl w:val="0"/>
          </w:rPr>
          <w:t xml:space="preserve">http://www.raisesmartkid.com/all-ages/1-articles/13-the-good-and-bad-effects-of-tv-on-your-kid</w:t>
        </w:r>
      </w:hyperlink>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http://www.news.iastate.edu/news/2013/02/18/educationalmedia</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aisesmartkid.com/all-ages/1-articles/13-the-good-and-bad-effects-of-tv-on-your-k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