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Extreme Environmental Resilience &amp; Storm Survival</w:t>
      </w:r>
    </w:p>
    <w:p>
      <w:r>
        <w:rPr>
          <w:b/>
          <w:color w:val="4A5568"/>
          <w:sz w:val="22"/>
        </w:rPr>
        <w:t>Planet-Encircling Dust Storms, Cryogenic Night Survival, Brownout Recovery &amp; Thermal Louvers</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APPS-SPEC-L4-PART25-ENVIRONMENTAL-RESILIENCE</w:t>
        <w:br/>
        <w:t>Milestone Tier: Level 4 Research Prototype Specification (Volume 8 of 10)</w:t>
        <w:br/>
        <w:t>Standard Mapping: NASA SP-2016-6105 / NPR 7150.2B Class B Architecture Reference</w:t>
        <w:br/>
        <w:t>Total Pages: 37 Pages (Strict Volume Allocation)</w:t>
      </w:r>
    </w:p>
    <w:p>
      <w:r>
        <w:rPr>
          <w:b/>
          <w:color w:val="2B6CB0"/>
          <w:sz w:val="19"/>
        </w:rPr>
        <w:t>VOLUME SUMMARY: Specifies extreme environmental resilience, Planet-Encircling Dust Storm (PEDS) survival, cryogenic thermal routing, RTG and solar hybrid power management, and cold-restart brownout recovery.</w:t>
      </w:r>
    </w:p>
    <w:p>
      <w:r>
        <w:br w:type="page"/>
      </w:r>
    </w:p>
    <w:p>
      <w:r>
        <w:rPr>
          <w:b/>
          <w:color w:val="1A365D"/>
          <w:sz w:val="28"/>
        </w:rPr>
        <w:t>Chapter 340. Executive Summary &amp; Environmental Resilience Envelope</w:t>
      </w:r>
    </w:p>
    <w:p>
      <w:r>
        <w:rPr>
          <w:sz w:val="19"/>
        </w:rPr>
        <w:t>Context &amp; Operational Boundaries: Defines survival state machines and thermal architectures for severe Martian environmental crises.</w:t>
      </w:r>
    </w:p>
    <w:p>
      <w:pPr>
        <w:pStyle w:val="ListBullet"/>
      </w:pPr>
      <w:r>
        <w:rPr>
          <w:b/>
        </w:rPr>
        <w:t xml:space="preserve">Severe Storm Scope: </w:t>
      </w:r>
      <w:r>
        <w:t>Formulates autonomous survival protocols for Planet-Encircling Dust Storms (PEDS) where optical depth tau exceeds 5.0 and solar irradiance drops by &gt; 98%.</w:t>
      </w:r>
    </w:p>
    <w:p>
      <w:pPr>
        <w:pStyle w:val="ListBullet"/>
      </w:pPr>
      <w:r>
        <w:rPr>
          <w:b/>
        </w:rPr>
        <w:t xml:space="preserve">Cryogenic Temperatures: </w:t>
      </w:r>
      <w:r>
        <w:t>Withstands nighttime ambient temperatures dropping to -125 deg C without structural or electronics freeze damage.</w:t>
      </w:r>
    </w:p>
    <w:p>
      <w:pPr>
        <w:pStyle w:val="ListBullet"/>
      </w:pPr>
      <w:r>
        <w:rPr>
          <w:b/>
        </w:rPr>
        <w:t xml:space="preserve">Autonomous Brownout Recovery: </w:t>
      </w:r>
      <w:r>
        <w:t>Guarantees cold-boot system recovery from zero-battery state once solar illumination returns.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Environmental Stressor</w:t>
            </w:r>
          </w:p>
        </w:tc>
        <w:tc>
          <w:tcPr>
            <w:tcW w:type="dxa" w:w="2520"/>
            <w:shd w:fill="1A365D"/>
          </w:tcPr>
          <w:p>
            <w:r>
              <w:rPr>
                <w:b/>
                <w:color w:val="FFFFFF"/>
              </w:rPr>
              <w:t>Extreme Parameter Envelope</w:t>
            </w:r>
          </w:p>
        </w:tc>
        <w:tc>
          <w:tcPr>
            <w:tcW w:type="dxa" w:w="2520"/>
            <w:shd w:fill="1A365D"/>
          </w:tcPr>
          <w:p>
            <w:r>
              <w:rPr>
                <w:b/>
                <w:color w:val="FFFFFF"/>
              </w:rPr>
              <w:t>Vehicle Vulnerability</w:t>
            </w:r>
          </w:p>
        </w:tc>
        <w:tc>
          <w:tcPr>
            <w:tcW w:type="dxa" w:w="2520"/>
            <w:shd w:fill="1A365D"/>
          </w:tcPr>
          <w:p>
            <w:r>
              <w:rPr>
                <w:b/>
                <w:color w:val="FFFFFF"/>
              </w:rPr>
              <w:t>Resilience Architecture</w:t>
            </w:r>
          </w:p>
        </w:tc>
      </w:tr>
      <w:tr>
        <w:tc>
          <w:tcPr>
            <w:tcW w:type="dxa" w:w="2520"/>
          </w:tcPr>
          <w:p>
            <w:r>
              <w:t>Planet-Encircling Dust Storm</w:t>
            </w:r>
          </w:p>
        </w:tc>
        <w:tc>
          <w:tcPr>
            <w:tcW w:type="dxa" w:w="2520"/>
          </w:tcPr>
          <w:p>
            <w:r>
              <w:t>tau_dust &gt; 5.5, Solar Flux &lt; 15 W/m^2</w:t>
            </w:r>
          </w:p>
        </w:tc>
        <w:tc>
          <w:tcPr>
            <w:tcW w:type="dxa" w:w="2520"/>
          </w:tcPr>
          <w:p>
            <w:r>
              <w:t>Total Solar Starvation</w:t>
            </w:r>
          </w:p>
        </w:tc>
        <w:tc>
          <w:tcPr>
            <w:tcW w:type="dxa" w:w="2520"/>
          </w:tcPr>
          <w:p>
            <w:r>
              <w:t>Deep-Sleep RTG Heat Shunting / Quiescent Mode</w:t>
            </w:r>
          </w:p>
        </w:tc>
      </w:tr>
      <w:tr>
        <w:tc>
          <w:tcPr>
            <w:tcW w:type="dxa" w:w="2520"/>
          </w:tcPr>
          <w:p>
            <w:r>
              <w:t>Cryogenic Winter Night</w:t>
            </w:r>
          </w:p>
        </w:tc>
        <w:tc>
          <w:tcPr>
            <w:tcW w:type="dxa" w:w="2520"/>
          </w:tcPr>
          <w:p>
            <w:r>
              <w:t>Ambient Temp -125 deg C, Wind 25 m/s</w:t>
            </w:r>
          </w:p>
        </w:tc>
        <w:tc>
          <w:tcPr>
            <w:tcW w:type="dxa" w:w="2520"/>
          </w:tcPr>
          <w:p>
            <w:r>
              <w:t>Battery Freezing, Seal Embrittlement</w:t>
            </w:r>
          </w:p>
        </w:tc>
        <w:tc>
          <w:tcPr>
            <w:tcW w:type="dxa" w:w="2520"/>
          </w:tcPr>
          <w:p>
            <w:r>
              <w:t>Pyrolytic Heat Pipes + Louver Auto-Closure</w:t>
            </w:r>
          </w:p>
        </w:tc>
      </w:tr>
      <w:tr>
        <w:tc>
          <w:tcPr>
            <w:tcW w:type="dxa" w:w="2520"/>
          </w:tcPr>
          <w:p>
            <w:r>
              <w:t>Atmospheric Electrostatic Dust</w:t>
            </w:r>
          </w:p>
        </w:tc>
        <w:tc>
          <w:tcPr>
            <w:tcW w:type="dxa" w:w="2520"/>
          </w:tcPr>
          <w:p>
            <w:r>
              <w:t>E-field &gt; 20 kV/m, Triboelectric Charge</w:t>
            </w:r>
          </w:p>
        </w:tc>
        <w:tc>
          <w:tcPr>
            <w:tcW w:type="dxa" w:w="2520"/>
          </w:tcPr>
          <w:p>
            <w:r>
              <w:t>ESD Arcing on Electronics</w:t>
            </w:r>
          </w:p>
        </w:tc>
        <w:tc>
          <w:tcPr>
            <w:tcW w:type="dxa" w:w="2520"/>
          </w:tcPr>
          <w:p>
            <w:r>
              <w:t>Conductive Grounding Chassis &amp; Bleed Resistors</w:t>
            </w:r>
          </w:p>
        </w:tc>
      </w:tr>
      <w:tr>
        <w:tc>
          <w:tcPr>
            <w:tcW w:type="dxa" w:w="2520"/>
          </w:tcPr>
          <w:p>
            <w:r>
              <w:t>Low Atmospheric Pressure</w:t>
            </w:r>
          </w:p>
        </w:tc>
        <w:tc>
          <w:tcPr>
            <w:tcW w:type="dxa" w:w="2520"/>
          </w:tcPr>
          <w:p>
            <w:r>
              <w:t>0.40 to 0.90 kPa (CO2 dominant)</w:t>
            </w:r>
          </w:p>
        </w:tc>
        <w:tc>
          <w:tcPr>
            <w:tcW w:type="dxa" w:w="2520"/>
          </w:tcPr>
          <w:p>
            <w:r>
              <w:t>Corona Discharge &amp; Arcing</w:t>
            </w:r>
          </w:p>
        </w:tc>
        <w:tc>
          <w:tcPr>
            <w:tcW w:type="dxa" w:w="2520"/>
          </w:tcPr>
          <w:p>
            <w:r>
              <w:t>Conformal Coating &amp; High-Voltage Isolation</w:t>
            </w:r>
          </w:p>
        </w:tc>
      </w:tr>
    </w:tbl>
    <w:p>
      <w:r>
        <w:br w:type="page"/>
      </w:r>
    </w:p>
    <w:p>
      <w:r>
        <w:rPr>
          <w:b/>
          <w:color w:val="1A365D"/>
          <w:sz w:val="28"/>
        </w:rPr>
        <w:t>Table of Contents — Volume 8 (Part 25)</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340</w:t>
            </w:r>
          </w:p>
        </w:tc>
        <w:tc>
          <w:tcPr>
            <w:tcW w:type="dxa" w:w="3360"/>
          </w:tcPr>
          <w:p>
            <w:r>
              <w:t>Chapter 340.1: Planet-Encircling Dust Storm (PEDS) Atmo</w:t>
            </w:r>
          </w:p>
        </w:tc>
      </w:tr>
      <w:tr>
        <w:tc>
          <w:tcPr>
            <w:tcW w:type="dxa" w:w="3360"/>
          </w:tcPr>
          <w:p>
            <w:r>
              <w:t>Page 5</w:t>
            </w:r>
          </w:p>
        </w:tc>
        <w:tc>
          <w:tcPr>
            <w:tcW w:type="dxa" w:w="3360"/>
          </w:tcPr>
          <w:p>
            <w:r>
              <w:t>Ch. 340</w:t>
            </w:r>
          </w:p>
        </w:tc>
        <w:tc>
          <w:tcPr>
            <w:tcW w:type="dxa" w:w="3360"/>
          </w:tcPr>
          <w:p>
            <w:r>
              <w:t>Chapter 340.2: Deep-Sleep Survival State Machine</w:t>
            </w:r>
          </w:p>
        </w:tc>
      </w:tr>
      <w:tr>
        <w:tc>
          <w:tcPr>
            <w:tcW w:type="dxa" w:w="3360"/>
          </w:tcPr>
          <w:p>
            <w:r>
              <w:t>Page 6</w:t>
            </w:r>
          </w:p>
        </w:tc>
        <w:tc>
          <w:tcPr>
            <w:tcW w:type="dxa" w:w="3360"/>
          </w:tcPr>
          <w:p>
            <w:r>
              <w:t>Ch. 341</w:t>
            </w:r>
          </w:p>
        </w:tc>
        <w:tc>
          <w:tcPr>
            <w:tcW w:type="dxa" w:w="3360"/>
          </w:tcPr>
          <w:p>
            <w:r>
              <w:t>Chapter 341.1: Cryogenic Thermal Heat Pipe &amp; Louver Rou</w:t>
            </w:r>
          </w:p>
        </w:tc>
      </w:tr>
      <w:tr>
        <w:tc>
          <w:tcPr>
            <w:tcW w:type="dxa" w:w="3360"/>
          </w:tcPr>
          <w:p>
            <w:r>
              <w:t>Page 7</w:t>
            </w:r>
          </w:p>
        </w:tc>
        <w:tc>
          <w:tcPr>
            <w:tcW w:type="dxa" w:w="3360"/>
          </w:tcPr>
          <w:p>
            <w:r>
              <w:t>Ch. 341</w:t>
            </w:r>
          </w:p>
        </w:tc>
        <w:tc>
          <w:tcPr>
            <w:tcW w:type="dxa" w:w="3360"/>
          </w:tcPr>
          <w:p>
            <w:r>
              <w:t>Chapter 341.2: Solar Array Electrostatic Dust Clearing</w:t>
            </w:r>
          </w:p>
        </w:tc>
      </w:tr>
      <w:tr>
        <w:tc>
          <w:tcPr>
            <w:tcW w:type="dxa" w:w="3360"/>
          </w:tcPr>
          <w:p>
            <w:r>
              <w:t>Page 8</w:t>
            </w:r>
          </w:p>
        </w:tc>
        <w:tc>
          <w:tcPr>
            <w:tcW w:type="dxa" w:w="3360"/>
          </w:tcPr>
          <w:p>
            <w:r>
              <w:t>Ch. 342</w:t>
            </w:r>
          </w:p>
        </w:tc>
        <w:tc>
          <w:tcPr>
            <w:tcW w:type="dxa" w:w="3360"/>
          </w:tcPr>
          <w:p>
            <w:r>
              <w:t>Chapter 342.1: Cold-Restart Autonomous Brownout Recover</w:t>
            </w:r>
          </w:p>
        </w:tc>
      </w:tr>
      <w:tr>
        <w:tc>
          <w:tcPr>
            <w:tcW w:type="dxa" w:w="3360"/>
          </w:tcPr>
          <w:p>
            <w:r>
              <w:t>Page 9</w:t>
            </w:r>
          </w:p>
        </w:tc>
        <w:tc>
          <w:tcPr>
            <w:tcW w:type="dxa" w:w="3360"/>
          </w:tcPr>
          <w:p>
            <w:r>
              <w:t>Ch. 342</w:t>
            </w:r>
          </w:p>
        </w:tc>
        <w:tc>
          <w:tcPr>
            <w:tcW w:type="dxa" w:w="3360"/>
          </w:tcPr>
          <w:p>
            <w:r>
              <w:t>Chapter 342.2: Triboelectric Charging &amp; Electrostatic D</w:t>
            </w:r>
          </w:p>
        </w:tc>
      </w:tr>
      <w:tr>
        <w:tc>
          <w:tcPr>
            <w:tcW w:type="dxa" w:w="3360"/>
          </w:tcPr>
          <w:p>
            <w:r>
              <w:t>Page 10</w:t>
            </w:r>
          </w:p>
        </w:tc>
        <w:tc>
          <w:tcPr>
            <w:tcW w:type="dxa" w:w="3360"/>
          </w:tcPr>
          <w:p>
            <w:r>
              <w:t>Ch. 349</w:t>
            </w:r>
          </w:p>
        </w:tc>
        <w:tc>
          <w:tcPr>
            <w:tcW w:type="dxa" w:w="3360"/>
          </w:tcPr>
          <w:p>
            <w:r>
              <w:t>Chapter 349.7: Radiation Storm Survival &amp; Sensor Harden</w:t>
            </w:r>
          </w:p>
        </w:tc>
      </w:tr>
      <w:tr>
        <w:tc>
          <w:tcPr>
            <w:tcW w:type="dxa" w:w="3360"/>
          </w:tcPr>
          <w:p>
            <w:r>
              <w:t>Page 11</w:t>
            </w:r>
          </w:p>
        </w:tc>
        <w:tc>
          <w:tcPr>
            <w:tcW w:type="dxa" w:w="3360"/>
          </w:tcPr>
          <w:p>
            <w:r>
              <w:t>Ch. 349</w:t>
            </w:r>
          </w:p>
        </w:tc>
        <w:tc>
          <w:tcPr>
            <w:tcW w:type="dxa" w:w="3360"/>
          </w:tcPr>
          <w:p>
            <w:r>
              <w:t>Chapter 349.8: Radiation Storm Survival &amp; Sensor Harden</w:t>
            </w:r>
          </w:p>
        </w:tc>
      </w:tr>
      <w:tr>
        <w:tc>
          <w:tcPr>
            <w:tcW w:type="dxa" w:w="3360"/>
          </w:tcPr>
          <w:p>
            <w:r>
              <w:t>Page 12</w:t>
            </w:r>
          </w:p>
        </w:tc>
        <w:tc>
          <w:tcPr>
            <w:tcW w:type="dxa" w:w="3360"/>
          </w:tcPr>
          <w:p>
            <w:r>
              <w:t>Ch. 349</w:t>
            </w:r>
          </w:p>
        </w:tc>
        <w:tc>
          <w:tcPr>
            <w:tcW w:type="dxa" w:w="3360"/>
          </w:tcPr>
          <w:p>
            <w:r>
              <w:t>Chapter 349.9: Radiation Storm Survival &amp; Sensor Harden</w:t>
            </w:r>
          </w:p>
        </w:tc>
      </w:tr>
      <w:tr>
        <w:tc>
          <w:tcPr>
            <w:tcW w:type="dxa" w:w="3360"/>
          </w:tcPr>
          <w:p>
            <w:r>
              <w:t>Page 13</w:t>
            </w:r>
          </w:p>
        </w:tc>
        <w:tc>
          <w:tcPr>
            <w:tcW w:type="dxa" w:w="3360"/>
          </w:tcPr>
          <w:p>
            <w:r>
              <w:t>Ch. 349</w:t>
            </w:r>
          </w:p>
        </w:tc>
        <w:tc>
          <w:tcPr>
            <w:tcW w:type="dxa" w:w="3360"/>
          </w:tcPr>
          <w:p>
            <w:r>
              <w:t>Chapter 349.10: Radiation Storm Survival &amp; Sensor Harde</w:t>
            </w:r>
          </w:p>
        </w:tc>
      </w:tr>
      <w:tr>
        <w:tc>
          <w:tcPr>
            <w:tcW w:type="dxa" w:w="3360"/>
          </w:tcPr>
          <w:p>
            <w:r>
              <w:t>Page 14</w:t>
            </w:r>
          </w:p>
        </w:tc>
        <w:tc>
          <w:tcPr>
            <w:tcW w:type="dxa" w:w="3360"/>
          </w:tcPr>
          <w:p>
            <w:r>
              <w:t>Ch. 349</w:t>
            </w:r>
          </w:p>
        </w:tc>
        <w:tc>
          <w:tcPr>
            <w:tcW w:type="dxa" w:w="3360"/>
          </w:tcPr>
          <w:p>
            <w:r>
              <w:t>Chapter 349.11: Radiation Storm Survival &amp; Sensor Harde</w:t>
            </w:r>
          </w:p>
        </w:tc>
      </w:tr>
      <w:tr>
        <w:tc>
          <w:tcPr>
            <w:tcW w:type="dxa" w:w="3360"/>
          </w:tcPr>
          <w:p>
            <w:r>
              <w:t>Page 15</w:t>
            </w:r>
          </w:p>
        </w:tc>
        <w:tc>
          <w:tcPr>
            <w:tcW w:type="dxa" w:w="3360"/>
          </w:tcPr>
          <w:p>
            <w:r>
              <w:t>Ch. 349</w:t>
            </w:r>
          </w:p>
        </w:tc>
        <w:tc>
          <w:tcPr>
            <w:tcW w:type="dxa" w:w="3360"/>
          </w:tcPr>
          <w:p>
            <w:r>
              <w:t>Chapter 349.12: Radiation Storm Survival &amp; Sensor Harde</w:t>
            </w:r>
          </w:p>
        </w:tc>
      </w:tr>
      <w:tr>
        <w:tc>
          <w:tcPr>
            <w:tcW w:type="dxa" w:w="3360"/>
          </w:tcPr>
          <w:p>
            <w:r>
              <w:t>Page 16</w:t>
            </w:r>
          </w:p>
        </w:tc>
        <w:tc>
          <w:tcPr>
            <w:tcW w:type="dxa" w:w="3360"/>
          </w:tcPr>
          <w:p>
            <w:r>
              <w:t>Ch. 349</w:t>
            </w:r>
          </w:p>
        </w:tc>
        <w:tc>
          <w:tcPr>
            <w:tcW w:type="dxa" w:w="3360"/>
          </w:tcPr>
          <w:p>
            <w:r>
              <w:t>Chapter 349.13: Radiation Storm Survival &amp; Sensor Harde</w:t>
            </w:r>
          </w:p>
        </w:tc>
      </w:tr>
      <w:tr>
        <w:tc>
          <w:tcPr>
            <w:tcW w:type="dxa" w:w="3360"/>
          </w:tcPr>
          <w:p>
            <w:r>
              <w:t>Page 17</w:t>
            </w:r>
          </w:p>
        </w:tc>
        <w:tc>
          <w:tcPr>
            <w:tcW w:type="dxa" w:w="3360"/>
          </w:tcPr>
          <w:p>
            <w:r>
              <w:t>Ch. 349</w:t>
            </w:r>
          </w:p>
        </w:tc>
        <w:tc>
          <w:tcPr>
            <w:tcW w:type="dxa" w:w="3360"/>
          </w:tcPr>
          <w:p>
            <w:r>
              <w:t>Chapter 349.14: Radiation Storm Survival &amp; Sensor Harde</w:t>
            </w:r>
          </w:p>
        </w:tc>
      </w:tr>
      <w:tr>
        <w:tc>
          <w:tcPr>
            <w:tcW w:type="dxa" w:w="3360"/>
          </w:tcPr>
          <w:p>
            <w:r>
              <w:t>Page 18</w:t>
            </w:r>
          </w:p>
        </w:tc>
        <w:tc>
          <w:tcPr>
            <w:tcW w:type="dxa" w:w="3360"/>
          </w:tcPr>
          <w:p>
            <w:r>
              <w:t>Ch. 349</w:t>
            </w:r>
          </w:p>
        </w:tc>
        <w:tc>
          <w:tcPr>
            <w:tcW w:type="dxa" w:w="3360"/>
          </w:tcPr>
          <w:p>
            <w:r>
              <w:t>Chapter 349.15: Radiation Storm Survival &amp; Sensor Harde</w:t>
            </w:r>
          </w:p>
        </w:tc>
      </w:tr>
      <w:tr>
        <w:tc>
          <w:tcPr>
            <w:tcW w:type="dxa" w:w="3360"/>
          </w:tcPr>
          <w:p>
            <w:r>
              <w:t>Page 19</w:t>
            </w:r>
          </w:p>
        </w:tc>
        <w:tc>
          <w:tcPr>
            <w:tcW w:type="dxa" w:w="3360"/>
          </w:tcPr>
          <w:p>
            <w:r>
              <w:t>Ch. 349</w:t>
            </w:r>
          </w:p>
        </w:tc>
        <w:tc>
          <w:tcPr>
            <w:tcW w:type="dxa" w:w="3360"/>
          </w:tcPr>
          <w:p>
            <w:r>
              <w:t>Chapter 349.16: Radiation Storm Survival &amp; Sensor Harde</w:t>
            </w:r>
          </w:p>
        </w:tc>
      </w:tr>
      <w:tr>
        <w:tc>
          <w:tcPr>
            <w:tcW w:type="dxa" w:w="3360"/>
          </w:tcPr>
          <w:p>
            <w:r>
              <w:t>Page 20</w:t>
            </w:r>
          </w:p>
        </w:tc>
        <w:tc>
          <w:tcPr>
            <w:tcW w:type="dxa" w:w="3360"/>
          </w:tcPr>
          <w:p>
            <w:r>
              <w:t>Ch. 349</w:t>
            </w:r>
          </w:p>
        </w:tc>
        <w:tc>
          <w:tcPr>
            <w:tcW w:type="dxa" w:w="3360"/>
          </w:tcPr>
          <w:p>
            <w:r>
              <w:t>Chapter 349.17: Radiation Storm Survival &amp; Sensor Harde</w:t>
            </w:r>
          </w:p>
        </w:tc>
      </w:tr>
      <w:tr>
        <w:tc>
          <w:tcPr>
            <w:tcW w:type="dxa" w:w="3360"/>
          </w:tcPr>
          <w:p>
            <w:r>
              <w:t>Page 21</w:t>
            </w:r>
          </w:p>
        </w:tc>
        <w:tc>
          <w:tcPr>
            <w:tcW w:type="dxa" w:w="3360"/>
          </w:tcPr>
          <w:p>
            <w:r>
              <w:t>Ch. 349</w:t>
            </w:r>
          </w:p>
        </w:tc>
        <w:tc>
          <w:tcPr>
            <w:tcW w:type="dxa" w:w="3360"/>
          </w:tcPr>
          <w:p>
            <w:r>
              <w:t>Chapter 349.18: Radiation Storm Survival &amp; Sensor Harde</w:t>
            </w:r>
          </w:p>
        </w:tc>
      </w:tr>
      <w:tr>
        <w:tc>
          <w:tcPr>
            <w:tcW w:type="dxa" w:w="3360"/>
          </w:tcPr>
          <w:p>
            <w:r>
              <w:t>Page 22</w:t>
            </w:r>
          </w:p>
        </w:tc>
        <w:tc>
          <w:tcPr>
            <w:tcW w:type="dxa" w:w="3360"/>
          </w:tcPr>
          <w:p>
            <w:r>
              <w:t>Ch. 349</w:t>
            </w:r>
          </w:p>
        </w:tc>
        <w:tc>
          <w:tcPr>
            <w:tcW w:type="dxa" w:w="3360"/>
          </w:tcPr>
          <w:p>
            <w:r>
              <w:t>Chapter 349.19: Radiation Storm Survival &amp; Sensor Harde</w:t>
            </w:r>
          </w:p>
        </w:tc>
      </w:tr>
      <w:tr>
        <w:tc>
          <w:tcPr>
            <w:tcW w:type="dxa" w:w="3360"/>
          </w:tcPr>
          <w:p>
            <w:r>
              <w:t>Page 23</w:t>
            </w:r>
          </w:p>
        </w:tc>
        <w:tc>
          <w:tcPr>
            <w:tcW w:type="dxa" w:w="3360"/>
          </w:tcPr>
          <w:p>
            <w:r>
              <w:t>Ch. 349</w:t>
            </w:r>
          </w:p>
        </w:tc>
        <w:tc>
          <w:tcPr>
            <w:tcW w:type="dxa" w:w="3360"/>
          </w:tcPr>
          <w:p>
            <w:r>
              <w:t>Chapter 349.20: Radiation Storm Survival &amp; Sensor Harde</w:t>
            </w:r>
          </w:p>
        </w:tc>
      </w:tr>
      <w:tr>
        <w:tc>
          <w:tcPr>
            <w:tcW w:type="dxa" w:w="3360"/>
          </w:tcPr>
          <w:p>
            <w:r>
              <w:t>Page 24</w:t>
            </w:r>
          </w:p>
        </w:tc>
        <w:tc>
          <w:tcPr>
            <w:tcW w:type="dxa" w:w="3360"/>
          </w:tcPr>
          <w:p>
            <w:r>
              <w:t>Ch. 349</w:t>
            </w:r>
          </w:p>
        </w:tc>
        <w:tc>
          <w:tcPr>
            <w:tcW w:type="dxa" w:w="3360"/>
          </w:tcPr>
          <w:p>
            <w:r>
              <w:t>Chapter 349.21: Radiation Storm Survival &amp; Sensor Harde</w:t>
            </w:r>
          </w:p>
        </w:tc>
      </w:tr>
      <w:tr>
        <w:tc>
          <w:tcPr>
            <w:tcW w:type="dxa" w:w="3360"/>
          </w:tcPr>
          <w:p>
            <w:r>
              <w:t>Page 25</w:t>
            </w:r>
          </w:p>
        </w:tc>
        <w:tc>
          <w:tcPr>
            <w:tcW w:type="dxa" w:w="3360"/>
          </w:tcPr>
          <w:p>
            <w:r>
              <w:t>Ch. 349</w:t>
            </w:r>
          </w:p>
        </w:tc>
        <w:tc>
          <w:tcPr>
            <w:tcW w:type="dxa" w:w="3360"/>
          </w:tcPr>
          <w:p>
            <w:r>
              <w:t>Chapter 349.22: Radiation Storm Survival &amp; Sensor Harde</w:t>
            </w:r>
          </w:p>
        </w:tc>
      </w:tr>
      <w:tr>
        <w:tc>
          <w:tcPr>
            <w:tcW w:type="dxa" w:w="3360"/>
          </w:tcPr>
          <w:p>
            <w:r>
              <w:t>Page 26</w:t>
            </w:r>
          </w:p>
        </w:tc>
        <w:tc>
          <w:tcPr>
            <w:tcW w:type="dxa" w:w="3360"/>
          </w:tcPr>
          <w:p>
            <w:r>
              <w:t>Ch. 349</w:t>
            </w:r>
          </w:p>
        </w:tc>
        <w:tc>
          <w:tcPr>
            <w:tcW w:type="dxa" w:w="3360"/>
          </w:tcPr>
          <w:p>
            <w:r>
              <w:t>Chapter 349.23: Radiation Storm Survival &amp; Sensor Harde</w:t>
            </w:r>
          </w:p>
        </w:tc>
      </w:tr>
      <w:tr>
        <w:tc>
          <w:tcPr>
            <w:tcW w:type="dxa" w:w="3360"/>
          </w:tcPr>
          <w:p>
            <w:r>
              <w:t>Page 27</w:t>
            </w:r>
          </w:p>
        </w:tc>
        <w:tc>
          <w:tcPr>
            <w:tcW w:type="dxa" w:w="3360"/>
          </w:tcPr>
          <w:p>
            <w:r>
              <w:t>Ch. 349</w:t>
            </w:r>
          </w:p>
        </w:tc>
        <w:tc>
          <w:tcPr>
            <w:tcW w:type="dxa" w:w="3360"/>
          </w:tcPr>
          <w:p>
            <w:r>
              <w:t>Chapter 349.24: Radiation Storm Survival &amp; Sensor Harde</w:t>
            </w:r>
          </w:p>
        </w:tc>
      </w:tr>
      <w:tr>
        <w:tc>
          <w:tcPr>
            <w:tcW w:type="dxa" w:w="3360"/>
          </w:tcPr>
          <w:p>
            <w:r>
              <w:t>Page 28</w:t>
            </w:r>
          </w:p>
        </w:tc>
        <w:tc>
          <w:tcPr>
            <w:tcW w:type="dxa" w:w="3360"/>
          </w:tcPr>
          <w:p>
            <w:r>
              <w:t>Ch. 349</w:t>
            </w:r>
          </w:p>
        </w:tc>
        <w:tc>
          <w:tcPr>
            <w:tcW w:type="dxa" w:w="3360"/>
          </w:tcPr>
          <w:p>
            <w:r>
              <w:t>Chapter 349.25: Radiation Storm Survival &amp; Sensor Harde</w:t>
            </w:r>
          </w:p>
        </w:tc>
      </w:tr>
      <w:tr>
        <w:tc>
          <w:tcPr>
            <w:tcW w:type="dxa" w:w="3360"/>
          </w:tcPr>
          <w:p>
            <w:r>
              <w:t>Page 29</w:t>
            </w:r>
          </w:p>
        </w:tc>
        <w:tc>
          <w:tcPr>
            <w:tcW w:type="dxa" w:w="3360"/>
          </w:tcPr>
          <w:p>
            <w:r>
              <w:t>Ch. 349</w:t>
            </w:r>
          </w:p>
        </w:tc>
        <w:tc>
          <w:tcPr>
            <w:tcW w:type="dxa" w:w="3360"/>
          </w:tcPr>
          <w:p>
            <w:r>
              <w:t>Chapter 349.26: Radiation Storm Survival &amp; Sensor Harde</w:t>
            </w:r>
          </w:p>
        </w:tc>
      </w:tr>
      <w:tr>
        <w:tc>
          <w:tcPr>
            <w:tcW w:type="dxa" w:w="3360"/>
          </w:tcPr>
          <w:p>
            <w:r>
              <w:t>Page 30</w:t>
            </w:r>
          </w:p>
        </w:tc>
        <w:tc>
          <w:tcPr>
            <w:tcW w:type="dxa" w:w="3360"/>
          </w:tcPr>
          <w:p>
            <w:r>
              <w:t>Ch. 349</w:t>
            </w:r>
          </w:p>
        </w:tc>
        <w:tc>
          <w:tcPr>
            <w:tcW w:type="dxa" w:w="3360"/>
          </w:tcPr>
          <w:p>
            <w:r>
              <w:t>Chapter 349.27: Radiation Storm Survival &amp; Sensor Harde</w:t>
            </w:r>
          </w:p>
        </w:tc>
      </w:tr>
      <w:tr>
        <w:tc>
          <w:tcPr>
            <w:tcW w:type="dxa" w:w="3360"/>
          </w:tcPr>
          <w:p>
            <w:r>
              <w:t>Page 31</w:t>
            </w:r>
          </w:p>
        </w:tc>
        <w:tc>
          <w:tcPr>
            <w:tcW w:type="dxa" w:w="3360"/>
          </w:tcPr>
          <w:p>
            <w:r>
              <w:t>Ch. 349</w:t>
            </w:r>
          </w:p>
        </w:tc>
        <w:tc>
          <w:tcPr>
            <w:tcW w:type="dxa" w:w="3360"/>
          </w:tcPr>
          <w:p>
            <w:r>
              <w:t>Chapter 349.28: Radiation Storm Survival &amp; Sensor Harde</w:t>
            </w:r>
          </w:p>
        </w:tc>
      </w:tr>
      <w:tr>
        <w:tc>
          <w:tcPr>
            <w:tcW w:type="dxa" w:w="3360"/>
          </w:tcPr>
          <w:p>
            <w:r>
              <w:t>Page 32</w:t>
            </w:r>
          </w:p>
        </w:tc>
        <w:tc>
          <w:tcPr>
            <w:tcW w:type="dxa" w:w="3360"/>
          </w:tcPr>
          <w:p>
            <w:r>
              <w:t>Ch. 349</w:t>
            </w:r>
          </w:p>
        </w:tc>
        <w:tc>
          <w:tcPr>
            <w:tcW w:type="dxa" w:w="3360"/>
          </w:tcPr>
          <w:p>
            <w:r>
              <w:t>Chapter 349.29: Radiation Storm Survival &amp; Sensor Harde</w:t>
            </w:r>
          </w:p>
        </w:tc>
      </w:tr>
      <w:tr>
        <w:tc>
          <w:tcPr>
            <w:tcW w:type="dxa" w:w="3360"/>
          </w:tcPr>
          <w:p>
            <w:r>
              <w:t>Page 33</w:t>
            </w:r>
          </w:p>
        </w:tc>
        <w:tc>
          <w:tcPr>
            <w:tcW w:type="dxa" w:w="3360"/>
          </w:tcPr>
          <w:p>
            <w:r>
              <w:t>Ch. 349</w:t>
            </w:r>
          </w:p>
        </w:tc>
        <w:tc>
          <w:tcPr>
            <w:tcW w:type="dxa" w:w="3360"/>
          </w:tcPr>
          <w:p>
            <w:r>
              <w:t>Chapter 349.30: Radiation Storm Survival &amp; Sensor Harde</w:t>
            </w:r>
          </w:p>
        </w:tc>
      </w:tr>
      <w:tr>
        <w:tc>
          <w:tcPr>
            <w:tcW w:type="dxa" w:w="3360"/>
          </w:tcPr>
          <w:p>
            <w:r>
              <w:t>Page 34</w:t>
            </w:r>
          </w:p>
        </w:tc>
        <w:tc>
          <w:tcPr>
            <w:tcW w:type="dxa" w:w="3360"/>
          </w:tcPr>
          <w:p>
            <w:r>
              <w:t>Ch. 349</w:t>
            </w:r>
          </w:p>
        </w:tc>
        <w:tc>
          <w:tcPr>
            <w:tcW w:type="dxa" w:w="3360"/>
          </w:tcPr>
          <w:p>
            <w:r>
              <w:t>Chapter 349.31: Mathematical Formulation &amp; Proof Ledger</w:t>
            </w:r>
          </w:p>
        </w:tc>
      </w:tr>
      <w:tr>
        <w:tc>
          <w:tcPr>
            <w:tcW w:type="dxa" w:w="3360"/>
          </w:tcPr>
          <w:p>
            <w:r>
              <w:t>Page 35</w:t>
            </w:r>
          </w:p>
        </w:tc>
        <w:tc>
          <w:tcPr>
            <w:tcW w:type="dxa" w:w="3360"/>
          </w:tcPr>
          <w:p>
            <w:r>
              <w:t>Ch. 349</w:t>
            </w:r>
          </w:p>
        </w:tc>
        <w:tc>
          <w:tcPr>
            <w:tcW w:type="dxa" w:w="3360"/>
          </w:tcPr>
          <w:p>
            <w:r>
              <w:t>Chapter 349.32: Architecture Interfaces &amp; Power Isolati</w:t>
            </w:r>
          </w:p>
        </w:tc>
      </w:tr>
      <w:tr>
        <w:tc>
          <w:tcPr>
            <w:tcW w:type="dxa" w:w="3360"/>
          </w:tcPr>
          <w:p>
            <w:r>
              <w:t>Page 36</w:t>
            </w:r>
          </w:p>
        </w:tc>
        <w:tc>
          <w:tcPr>
            <w:tcW w:type="dxa" w:w="3360"/>
          </w:tcPr>
          <w:p>
            <w:r>
              <w:t>Ch. 349</w:t>
            </w:r>
          </w:p>
        </w:tc>
        <w:tc>
          <w:tcPr>
            <w:tcW w:type="dxa" w:w="3360"/>
          </w:tcPr>
          <w:p>
            <w:r>
              <w:t>Chapter 349.33: Verification Suite &amp; Acceptance Thresho</w:t>
            </w:r>
          </w:p>
        </w:tc>
      </w:tr>
      <w:tr>
        <w:tc>
          <w:tcPr>
            <w:tcW w:type="dxa" w:w="3360"/>
          </w:tcPr>
          <w:p>
            <w:r>
              <w:t>Page 37</w:t>
            </w:r>
          </w:p>
        </w:tc>
        <w:tc>
          <w:tcPr>
            <w:tcW w:type="dxa" w:w="3360"/>
          </w:tcPr>
          <w:p>
            <w:r>
              <w:t>Ch. 349</w:t>
            </w:r>
          </w:p>
        </w:tc>
        <w:tc>
          <w:tcPr>
            <w:tcW w:type="dxa" w:w="3360"/>
          </w:tcPr>
          <w:p>
            <w:r>
              <w:t>Chapter 349.34: Traceability Matrix &amp; Formal Sign-Off</w:t>
            </w:r>
          </w:p>
        </w:tc>
      </w:tr>
    </w:tbl>
    <w:p>
      <w:r>
        <w:br w:type="page"/>
      </w:r>
    </w:p>
    <w:p>
      <w:r>
        <w:rPr>
          <w:b/>
          <w:color w:val="1A365D"/>
          <w:sz w:val="26"/>
        </w:rPr>
        <w:t>Chapter 340. Chapter 340.1: Planet-Encircling Dust Storm (PEDS) Atmospheric Modeling</w:t>
      </w:r>
    </w:p>
    <w:p>
      <w:r>
        <w:rPr>
          <w:b/>
          <w:sz w:val="19"/>
        </w:rPr>
        <w:t>Radiative transfer formulation modeling optical extinction and diffuse sky illumination during global storms.</w:t>
      </w:r>
    </w:p>
    <w:p>
      <w:r>
        <w:rPr>
          <w:b/>
        </w:rPr>
        <w:t>Equation (340.1): PEDS Radiative Flux Attenuation</w:t>
      </w:r>
    </w:p>
    <w:p>
      <w:r>
        <w:rPr>
          <w:rFonts w:ascii="Courier New" w:hAnsi="Courier New"/>
          <w:b/>
          <w:sz w:val="18"/>
        </w:rPr>
        <w:t>F_{surface}(tau) = F_0 * [ exp(-tau / mu_0) + gamma_{diffuse}(tau) * ( 1 - exp(-tau / mu_0) ) ]</w:t>
      </w:r>
    </w:p>
    <w:p>
      <w:r>
        <w:t>Where: F_0 is top-of-atmosphere flux, tau is optical depth (up to 6.0), mu_0 is cosine of solar zenith angle.</w:t>
      </w:r>
    </w:p>
    <w:p>
      <w:pPr>
        <w:pStyle w:val="ListBullet"/>
      </w:pPr>
      <w:r>
        <w:t>Global Persistence: Global storms persist for 60 to 120 sols, requiring ultra-low-power survival states consuming &lt;= 12 Watts.</w:t>
      </w:r>
    </w:p>
    <w:p>
      <w:r>
        <w:br w:type="page"/>
      </w:r>
    </w:p>
    <w:p>
      <w:r>
        <w:rPr>
          <w:b/>
          <w:color w:val="1A365D"/>
          <w:sz w:val="26"/>
        </w:rPr>
        <w:t>Chapter 340. Chapter 340.2: Deep-Sleep Survival State Machine</w:t>
      </w:r>
    </w:p>
    <w:p>
      <w:r>
        <w:rPr>
          <w:b/>
          <w:sz w:val="19"/>
        </w:rPr>
        <w:t>Automated transition into deep dormancy when daily power balance becomes negative.</w:t>
      </w:r>
    </w:p>
    <w:p>
      <w:pPr>
        <w:pStyle w:val="ListBullet"/>
      </w:pPr>
      <w:r>
        <w:t>Dormancy Triggers: Enters SURVIVAL_DORMANT state when battery state-of-charge drops below 18% during storm escalation.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State Transition</w:t>
            </w:r>
          </w:p>
        </w:tc>
        <w:tc>
          <w:tcPr>
            <w:tcW w:type="dxa" w:w="2520"/>
            <w:shd w:fill="1A365D"/>
          </w:tcPr>
          <w:p>
            <w:r>
              <w:rPr>
                <w:b/>
                <w:color w:val="FFFFFF"/>
              </w:rPr>
              <w:t>Trigger Condition</w:t>
            </w:r>
          </w:p>
        </w:tc>
        <w:tc>
          <w:tcPr>
            <w:tcW w:type="dxa" w:w="2520"/>
            <w:shd w:fill="1A365D"/>
          </w:tcPr>
          <w:p>
            <w:r>
              <w:rPr>
                <w:b/>
                <w:color w:val="FFFFFF"/>
              </w:rPr>
              <w:t>Hardware Actions</w:t>
            </w:r>
          </w:p>
        </w:tc>
        <w:tc>
          <w:tcPr>
            <w:tcW w:type="dxa" w:w="2520"/>
            <w:shd w:fill="1A365D"/>
          </w:tcPr>
          <w:p>
            <w:r>
              <w:rPr>
                <w:b/>
                <w:color w:val="FFFFFF"/>
              </w:rPr>
              <w:t>Expected Duration</w:t>
            </w:r>
          </w:p>
        </w:tc>
      </w:tr>
      <w:tr>
        <w:tc>
          <w:tcPr>
            <w:tcW w:type="dxa" w:w="2520"/>
          </w:tcPr>
          <w:p>
            <w:r>
              <w:t>ACTIVE -&gt; CONSERVE</w:t>
            </w:r>
          </w:p>
        </w:tc>
        <w:tc>
          <w:tcPr>
            <w:tcW w:type="dxa" w:w="2520"/>
          </w:tcPr>
          <w:p>
            <w:r>
              <w:t>tau &gt; 2.0 or Daily Energy &lt; 400 Wh</w:t>
            </w:r>
          </w:p>
        </w:tc>
        <w:tc>
          <w:tcPr>
            <w:tcW w:type="dxa" w:w="2520"/>
          </w:tcPr>
          <w:p>
            <w:r>
              <w:t>Disable arm/mast, restrict drive to 20m</w:t>
            </w:r>
          </w:p>
        </w:tc>
        <w:tc>
          <w:tcPr>
            <w:tcW w:type="dxa" w:w="2520"/>
          </w:tcPr>
          <w:p>
            <w:r>
              <w:t>1 to 5 Sols</w:t>
            </w:r>
          </w:p>
        </w:tc>
      </w:tr>
      <w:tr>
        <w:tc>
          <w:tcPr>
            <w:tcW w:type="dxa" w:w="2520"/>
          </w:tcPr>
          <w:p>
            <w:r>
              <w:t>CONSERVE -&gt; SURVIVAL_SLEEP</w:t>
            </w:r>
          </w:p>
        </w:tc>
        <w:tc>
          <w:tcPr>
            <w:tcW w:type="dxa" w:w="2520"/>
          </w:tcPr>
          <w:p>
            <w:r>
              <w:t>tau &gt; 3.5 or Battery SoC &lt; 25%</w:t>
            </w:r>
          </w:p>
        </w:tc>
        <w:tc>
          <w:tcPr>
            <w:tcW w:type="dxa" w:w="2520"/>
          </w:tcPr>
          <w:p>
            <w:r>
              <w:t>Shut down all sensors, HPSC in sleep</w:t>
            </w:r>
          </w:p>
        </w:tc>
        <w:tc>
          <w:tcPr>
            <w:tcW w:type="dxa" w:w="2520"/>
          </w:tcPr>
          <w:p>
            <w:r>
              <w:t>10 to 60 Sols</w:t>
            </w:r>
          </w:p>
        </w:tc>
      </w:tr>
      <w:tr>
        <w:tc>
          <w:tcPr>
            <w:tcW w:type="dxa" w:w="2520"/>
          </w:tcPr>
          <w:p>
            <w:r>
              <w:t>SURVIVAL_SLEEP -&gt; EMERGENCY_HIBERNATE</w:t>
            </w:r>
          </w:p>
        </w:tc>
        <w:tc>
          <w:tcPr>
            <w:tcW w:type="dxa" w:w="2520"/>
          </w:tcPr>
          <w:p>
            <w:r>
              <w:t>tau &gt; 5.0 or Battery SoC &lt; 15%</w:t>
            </w:r>
          </w:p>
        </w:tc>
        <w:tc>
          <w:tcPr>
            <w:tcW w:type="dxa" w:w="2520"/>
          </w:tcPr>
          <w:p>
            <w:r>
              <w:t>Disconnect main bus, analog heartbeat only</w:t>
            </w:r>
          </w:p>
        </w:tc>
        <w:tc>
          <w:tcPr>
            <w:tcW w:type="dxa" w:w="2520"/>
          </w:tcPr>
          <w:p>
            <w:r>
              <w:t>Up to 120 Sols</w:t>
            </w:r>
          </w:p>
        </w:tc>
      </w:tr>
      <w:tr>
        <w:tc>
          <w:tcPr>
            <w:tcW w:type="dxa" w:w="2520"/>
          </w:tcPr>
          <w:p>
            <w:r>
              <w:t>HIBERNATE -&gt; RECOVERY_BOOT</w:t>
            </w:r>
          </w:p>
        </w:tc>
        <w:tc>
          <w:tcPr>
            <w:tcW w:type="dxa" w:w="2520"/>
          </w:tcPr>
          <w:p>
            <w:r>
              <w:t>Solar flux &gt; 45 W/m^2, SoC &gt; 35%</w:t>
            </w:r>
          </w:p>
        </w:tc>
        <w:tc>
          <w:tcPr>
            <w:tcW w:type="dxa" w:w="2520"/>
          </w:tcPr>
          <w:p>
            <w:r>
              <w:t>Sequential power-on self-test (POST)</w:t>
            </w:r>
          </w:p>
        </w:tc>
        <w:tc>
          <w:tcPr>
            <w:tcW w:type="dxa" w:w="2520"/>
          </w:tcPr>
          <w:p>
            <w:r>
              <w:t>1 Sol Transition</w:t>
            </w:r>
          </w:p>
        </w:tc>
      </w:tr>
    </w:tbl>
    <w:p>
      <w:r>
        <w:br w:type="page"/>
      </w:r>
    </w:p>
    <w:p>
      <w:r>
        <w:rPr>
          <w:b/>
          <w:color w:val="1A365D"/>
          <w:sz w:val="26"/>
        </w:rPr>
        <w:t>Chapter 341. Chapter 341.1: Cryogenic Thermal Heat Pipe &amp; Louver Routing</w:t>
      </w:r>
    </w:p>
    <w:p>
      <w:r>
        <w:rPr>
          <w:b/>
          <w:sz w:val="19"/>
        </w:rPr>
        <w:t>Passive variable-conductance heat pipes (VCHP) and bimetallic louvers regulating internal temperatures.</w:t>
      </w:r>
    </w:p>
    <w:p>
      <w:r>
        <w:rPr>
          <w:b/>
        </w:rPr>
        <w:t>Equation (341.1): Warm Electronics Box Thermal Equilibrium</w:t>
      </w:r>
    </w:p>
    <w:p>
      <w:r>
        <w:rPr>
          <w:rFonts w:ascii="Courier New" w:hAnsi="Courier New"/>
          <w:b/>
          <w:sz w:val="18"/>
        </w:rPr>
        <w:t>C_{WEB} * d(T_{WEB})/dt = Q_{int} + Q_{RTG} - G_{insulation} * ( T_{WEB} - T_{ambient} ) - Q_{louver}(T_{WEB})</w:t>
      </w:r>
    </w:p>
    <w:p>
      <w:r>
        <w:t>Where: C_WEB is thermal capacitance, Q_int is electrical dissipation, Q_RTG is radioisotope heat loop.</w:t>
      </w:r>
    </w:p>
    <w:p>
      <w:pPr>
        <w:pStyle w:val="ListBullet"/>
      </w:pPr>
      <w:r>
        <w:t>Passive Louvers: Bimetallic louvers close automatically when T_WEB &lt; -10 deg C, trapping metabolic heat.</w:t>
      </w:r>
    </w:p>
    <w:p>
      <w:r>
        <w:br w:type="page"/>
      </w:r>
    </w:p>
    <w:p>
      <w:r>
        <w:rPr>
          <w:b/>
          <w:color w:val="1A365D"/>
          <w:sz w:val="26"/>
        </w:rPr>
        <w:t>Chapter 341. Chapter 341.2: Solar Array Electrostatic Dust Clearing</w:t>
      </w:r>
    </w:p>
    <w:p>
      <w:r>
        <w:rPr>
          <w:b/>
          <w:sz w:val="19"/>
        </w:rPr>
        <w:t>Using high-voltage traveling-wave electrostatic curtains to clear settled atmospheric dust.</w:t>
      </w:r>
    </w:p>
    <w:p>
      <w:pPr>
        <w:pStyle w:val="ListBullet"/>
      </w:pPr>
      <w:r>
        <w:t>Electrostatic Repulsion: Applies four-phase 1.2 kV AC waveform across embedded indium-tin-oxide electrodes to levitate dust particles.</w:t>
      </w:r>
    </w:p>
    <w:p>
      <w:r>
        <w:br w:type="page"/>
      </w:r>
    </w:p>
    <w:p>
      <w:r>
        <w:rPr>
          <w:b/>
          <w:color w:val="1A365D"/>
          <w:sz w:val="26"/>
        </w:rPr>
        <w:t>Chapter 342. Chapter 342.1: Cold-Restart Autonomous Brownout Recovery</w:t>
      </w:r>
    </w:p>
    <w:p>
      <w:r>
        <w:rPr>
          <w:b/>
          <w:sz w:val="19"/>
        </w:rPr>
        <w:t>Hardware analog state machine resurrecting flight software after complete power depletion.</w:t>
      </w:r>
    </w:p>
    <w:p>
      <w:r>
        <w:rPr>
          <w:b/>
        </w:rPr>
        <w:t>Equation (342.1): Autonomous Wake-Up Threshold Voltage</w:t>
      </w:r>
    </w:p>
    <w:p>
      <w:r>
        <w:rPr>
          <w:rFonts w:ascii="Courier New" w:hAnsi="Courier New"/>
          <w:b/>
          <w:sz w:val="18"/>
        </w:rPr>
        <w:t>V_{wake} &gt;= V_{bus_nominal} * 1.15  text{for sustained } Delta t &gt;= 180 text{ seconds}</w:t>
      </w:r>
    </w:p>
    <w:p>
      <w:r>
        <w:t>Where: Prevents boot-looping on marginal transient morning solar illumination.</w:t>
      </w:r>
    </w:p>
    <w:p>
      <w:pPr>
        <w:pStyle w:val="ListBullet"/>
      </w:pPr>
      <w:r>
        <w:t>Hysteresis Protection: Analog Schmitt-trigger circuits guarantee sufficient energy reserve prior to main flight computer power-up.</w:t>
      </w:r>
    </w:p>
    <w:p>
      <w:r>
        <w:br w:type="page"/>
      </w:r>
    </w:p>
    <w:p>
      <w:r>
        <w:rPr>
          <w:b/>
          <w:color w:val="1A365D"/>
          <w:sz w:val="26"/>
        </w:rPr>
        <w:t>Chapter 342. Chapter 342.2: Triboelectric Charging &amp; Electrostatic Discharge (ESD)</w:t>
      </w:r>
    </w:p>
    <w:p>
      <w:r>
        <w:rPr>
          <w:b/>
          <w:sz w:val="19"/>
        </w:rPr>
        <w:t>Modeling charge accumulation during windblown dust storms and chassis discharge wicks.</w:t>
      </w:r>
    </w:p>
    <w:p>
      <w:pPr>
        <w:pStyle w:val="ListBullet"/>
      </w:pPr>
      <w:r>
        <w:t>Chassis Potential: Chassis charge accumulates up to 15 kV relative to regolith; conductive wheel tires bleed charge to ground.</w:t>
      </w:r>
    </w:p>
    <w:p>
      <w:r>
        <w:br w:type="page"/>
      </w:r>
    </w:p>
    <w:p>
      <w:r>
        <w:rPr>
          <w:b/>
          <w:color w:val="1A365D"/>
          <w:sz w:val="26"/>
        </w:rPr>
        <w:t>Chapter 349. Chapter 349.7: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349.8: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349.9: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349.10: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349.11: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349.12: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349.13: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349.14: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349.15: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349.16: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349.17: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349.18: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349.19: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349.20: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349.21: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349.22: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349.23: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349.24: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349.25: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349.26: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349.27: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349.28: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349.29: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349.30: Radiation Storm Survival &amp; Sensor Hardening</w:t>
      </w:r>
    </w:p>
    <w:p>
      <w:r>
        <w:rPr>
          <w:b/>
          <w:sz w:val="19"/>
        </w:rPr>
        <w:t>Solar particle event (SPE) coronal mass ejection survival protocols and payload sensor shielding.</w:t>
      </w:r>
    </w:p>
    <w:p>
      <w:pPr>
        <w:pStyle w:val="ListBullet"/>
      </w:pPr>
      <w:r>
        <w:t>SPE Detection: Onboard RAD radiation dosimeter triggers sensor safing when proton flux &gt; 100 MeV exceeds 10^3 protons/cm^2-s.</w:t>
      </w:r>
    </w:p>
    <w:p>
      <w:pPr>
        <w:pStyle w:val="ListBullet"/>
      </w:pPr>
      <w:r>
        <w:t>Detector Parking: Rotates mast cameras into mechanical beryllium stow pockets to shield optics from direct ion strikes.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Component</w:t>
            </w:r>
          </w:p>
        </w:tc>
        <w:tc>
          <w:tcPr>
            <w:tcW w:type="dxa" w:w="2520"/>
            <w:shd w:fill="1A365D"/>
          </w:tcPr>
          <w:p>
            <w:r>
              <w:rPr>
                <w:b/>
                <w:color w:val="FFFFFF"/>
              </w:rPr>
              <w:t>Radiation Shielding</w:t>
            </w:r>
          </w:p>
        </w:tc>
        <w:tc>
          <w:tcPr>
            <w:tcW w:type="dxa" w:w="2520"/>
            <w:shd w:fill="1A365D"/>
          </w:tcPr>
          <w:p>
            <w:r>
              <w:rPr>
                <w:b/>
                <w:color w:val="FFFFFF"/>
              </w:rPr>
              <w:t>TID Capability</w:t>
            </w:r>
          </w:p>
        </w:tc>
        <w:tc>
          <w:tcPr>
            <w:tcW w:type="dxa" w:w="2520"/>
            <w:shd w:fill="1A365D"/>
          </w:tcPr>
          <w:p>
            <w:r>
              <w:rPr>
                <w:b/>
                <w:color w:val="FFFFFF"/>
              </w:rPr>
              <w:t>Safe Stowing Mode</w:t>
            </w:r>
          </w:p>
        </w:tc>
      </w:tr>
      <w:tr>
        <w:tc>
          <w:tcPr>
            <w:tcW w:type="dxa" w:w="2520"/>
          </w:tcPr>
          <w:p>
            <w:r>
              <w:t>Navcam CCD Detectors</w:t>
            </w:r>
          </w:p>
        </w:tc>
        <w:tc>
          <w:tcPr>
            <w:tcW w:type="dxa" w:w="2520"/>
          </w:tcPr>
          <w:p>
            <w:r>
              <w:t>3.5 mm Tantalum</w:t>
            </w:r>
          </w:p>
        </w:tc>
        <w:tc>
          <w:tcPr>
            <w:tcW w:type="dxa" w:w="2520"/>
          </w:tcPr>
          <w:p>
            <w:r>
              <w:t>150 krad(Si)</w:t>
            </w:r>
          </w:p>
        </w:tc>
        <w:tc>
          <w:tcPr>
            <w:tcW w:type="dxa" w:w="2520"/>
          </w:tcPr>
          <w:p>
            <w:r>
              <w:t>Pointed into rover chassis pocket</w:t>
            </w:r>
          </w:p>
        </w:tc>
      </w:tr>
      <w:tr>
        <w:tc>
          <w:tcPr>
            <w:tcW w:type="dxa" w:w="2520"/>
          </w:tcPr>
          <w:p>
            <w:r>
              <w:t>Flash LiDAR APD Receiver</w:t>
            </w:r>
          </w:p>
        </w:tc>
        <w:tc>
          <w:tcPr>
            <w:tcW w:type="dxa" w:w="2520"/>
          </w:tcPr>
          <w:p>
            <w:r>
              <w:t>5.0 mm Aluminum</w:t>
            </w:r>
          </w:p>
        </w:tc>
        <w:tc>
          <w:tcPr>
            <w:tcW w:type="dxa" w:w="2520"/>
          </w:tcPr>
          <w:p>
            <w:r>
              <w:t>200 krad(Si)</w:t>
            </w:r>
          </w:p>
        </w:tc>
        <w:tc>
          <w:tcPr>
            <w:tcW w:type="dxa" w:w="2520"/>
          </w:tcPr>
          <w:p>
            <w:r>
              <w:t>Optical shutter closed</w:t>
            </w:r>
          </w:p>
        </w:tc>
      </w:tr>
      <w:tr>
        <w:tc>
          <w:tcPr>
            <w:tcW w:type="dxa" w:w="2520"/>
          </w:tcPr>
          <w:p>
            <w:r>
              <w:t>HPSC Main Avionics</w:t>
            </w:r>
          </w:p>
        </w:tc>
        <w:tc>
          <w:tcPr>
            <w:tcW w:type="dxa" w:w="2520"/>
          </w:tcPr>
          <w:p>
            <w:r>
              <w:t>4.0 mm Titanium Enclosure</w:t>
            </w:r>
          </w:p>
        </w:tc>
        <w:tc>
          <w:tcPr>
            <w:tcW w:type="dxa" w:w="2520"/>
          </w:tcPr>
          <w:p>
            <w:r>
              <w:t>300 krad(Si)</w:t>
            </w:r>
          </w:p>
        </w:tc>
        <w:tc>
          <w:tcPr>
            <w:tcW w:type="dxa" w:w="2520"/>
          </w:tcPr>
          <w:p>
            <w:r>
              <w:t>Continuous operation (TMR)</w:t>
            </w:r>
          </w:p>
        </w:tc>
      </w:tr>
    </w:tbl>
    <w:p>
      <w:r>
        <w:br w:type="page"/>
      </w:r>
    </w:p>
    <w:p>
      <w:r>
        <w:rPr>
          <w:b/>
          <w:color w:val="1A365D"/>
          <w:sz w:val="26"/>
        </w:rPr>
        <w:t>Chapter 349. Chapter 349.31: Mathematical Formulation &amp; Proof Ledger</w:t>
      </w:r>
    </w:p>
    <w:p>
      <w:r>
        <w:rPr>
          <w:b/>
          <w:sz w:val="19"/>
        </w:rPr>
        <w:t>Consolidated equations governing dust storm radiative transfer and cryogenic thermal balance.</w:t>
      </w:r>
    </w:p>
    <w:p>
      <w:r>
        <w:rPr>
          <w:b/>
        </w:rPr>
        <w:t>Equation (349.M1): Radiative Dust Optical Depth Profile</w:t>
      </w:r>
    </w:p>
    <w:p>
      <w:r>
        <w:rPr>
          <w:rFonts w:ascii="Courier New" w:hAnsi="Courier New"/>
          <w:b/>
          <w:sz w:val="18"/>
        </w:rPr>
        <w:t>tau(t) = tau_{peak} * exp( -( t - t_0 )^2 / ( 2 * sigma_{storm}^2 ) ) + tau_{background}</w:t>
      </w:r>
    </w:p>
    <w:p>
      <w:r>
        <w:t>Where: Models bell-shaped growth and exponential decay of planet-encircling storms.</w:t>
      </w:r>
    </w:p>
    <w:p>
      <w:r>
        <w:rPr>
          <w:b/>
        </w:rPr>
        <w:t>Equation (349.M2): Passive Heat Pipe Energy Balance</w:t>
      </w:r>
    </w:p>
    <w:p>
      <w:r>
        <w:rPr>
          <w:rFonts w:ascii="Courier New" w:hAnsi="Courier New"/>
          <w:b/>
          <w:sz w:val="18"/>
        </w:rPr>
        <w:t>Q_{trans} = ( T_{evap} - T_{cond} ) / ( R_{pipe} + R_{wick} + R_{wall} )</w:t>
      </w:r>
    </w:p>
    <w:p>
      <w:r>
        <w:t>Where: Governs thermal transport from RTG waste heat collector into rover avionics compartment.</w:t>
      </w:r>
    </w:p>
    <w:p>
      <w:r>
        <w:br w:type="page"/>
      </w:r>
    </w:p>
    <w:p>
      <w:r>
        <w:rPr>
          <w:b/>
          <w:color w:val="1A365D"/>
          <w:sz w:val="26"/>
        </w:rPr>
        <w:t>Chapter 349. Chapter 349.32: Architecture Interfaces &amp; Power Isolation</w:t>
      </w:r>
    </w:p>
    <w:p>
      <w:r>
        <w:rPr>
          <w:b/>
          <w:sz w:val="19"/>
        </w:rPr>
        <w:t>Solid-state power distribution assembly (SSPDA) interfaces and bus shedding switches.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Power Bus Link</w:t>
            </w:r>
          </w:p>
        </w:tc>
        <w:tc>
          <w:tcPr>
            <w:tcW w:type="dxa" w:w="2520"/>
            <w:shd w:fill="1A365D"/>
          </w:tcPr>
          <w:p>
            <w:r>
              <w:rPr>
                <w:b/>
                <w:color w:val="FFFFFF"/>
              </w:rPr>
              <w:t>Nominal Voltage</w:t>
            </w:r>
          </w:p>
        </w:tc>
        <w:tc>
          <w:tcPr>
            <w:tcW w:type="dxa" w:w="2520"/>
            <w:shd w:fill="1A365D"/>
          </w:tcPr>
          <w:p>
            <w:r>
              <w:rPr>
                <w:b/>
                <w:color w:val="FFFFFF"/>
              </w:rPr>
              <w:t>Max Current</w:t>
            </w:r>
          </w:p>
        </w:tc>
        <w:tc>
          <w:tcPr>
            <w:tcW w:type="dxa" w:w="2520"/>
            <w:shd w:fill="1A365D"/>
          </w:tcPr>
          <w:p>
            <w:r>
              <w:rPr>
                <w:b/>
                <w:color w:val="FFFFFF"/>
              </w:rPr>
              <w:t>Shedding Priority</w:t>
            </w:r>
          </w:p>
        </w:tc>
      </w:tr>
      <w:tr>
        <w:tc>
          <w:tcPr>
            <w:tcW w:type="dxa" w:w="2520"/>
          </w:tcPr>
          <w:p>
            <w:r>
              <w:t>Main Avionics Bus (HPSC + IMU)</w:t>
            </w:r>
          </w:p>
        </w:tc>
        <w:tc>
          <w:tcPr>
            <w:tcW w:type="dxa" w:w="2520"/>
          </w:tcPr>
          <w:p>
            <w:r>
              <w:t>28.0 VDC +/- 2%</w:t>
            </w:r>
          </w:p>
        </w:tc>
        <w:tc>
          <w:tcPr>
            <w:tcW w:type="dxa" w:w="2520"/>
          </w:tcPr>
          <w:p>
            <w:r>
              <w:t>8.0 A</w:t>
            </w:r>
          </w:p>
        </w:tc>
        <w:tc>
          <w:tcPr>
            <w:tcW w:type="dxa" w:w="2520"/>
          </w:tcPr>
          <w:p>
            <w:r>
              <w:t>Never Shed (Uninterruptible)</w:t>
            </w:r>
          </w:p>
        </w:tc>
      </w:tr>
      <w:tr>
        <w:tc>
          <w:tcPr>
            <w:tcW w:type="dxa" w:w="2520"/>
          </w:tcPr>
          <w:p>
            <w:r>
              <w:t>Mobility Wheel Drive Inverters</w:t>
            </w:r>
          </w:p>
        </w:tc>
        <w:tc>
          <w:tcPr>
            <w:tcW w:type="dxa" w:w="2520"/>
          </w:tcPr>
          <w:p>
            <w:r>
              <w:t>28.0 VDC</w:t>
            </w:r>
          </w:p>
        </w:tc>
        <w:tc>
          <w:tcPr>
            <w:tcW w:type="dxa" w:w="2520"/>
          </w:tcPr>
          <w:p>
            <w:r>
              <w:t>25.0 A (Peak)</w:t>
            </w:r>
          </w:p>
        </w:tc>
        <w:tc>
          <w:tcPr>
            <w:tcW w:type="dxa" w:w="2520"/>
          </w:tcPr>
          <w:p>
            <w:r>
              <w:t>Priority 1 (Shed on tau &gt; 2.0)</w:t>
            </w:r>
          </w:p>
        </w:tc>
      </w:tr>
      <w:tr>
        <w:tc>
          <w:tcPr>
            <w:tcW w:type="dxa" w:w="2520"/>
          </w:tcPr>
          <w:p>
            <w:r>
              <w:t>Science Payload Instruments</w:t>
            </w:r>
          </w:p>
        </w:tc>
        <w:tc>
          <w:tcPr>
            <w:tcW w:type="dxa" w:w="2520"/>
          </w:tcPr>
          <w:p>
            <w:r>
              <w:t>28.0 VDC</w:t>
            </w:r>
          </w:p>
        </w:tc>
        <w:tc>
          <w:tcPr>
            <w:tcW w:type="dxa" w:w="2520"/>
          </w:tcPr>
          <w:p>
            <w:r>
              <w:t>12.0 A</w:t>
            </w:r>
          </w:p>
        </w:tc>
        <w:tc>
          <w:tcPr>
            <w:tcW w:type="dxa" w:w="2520"/>
          </w:tcPr>
          <w:p>
            <w:r>
              <w:t>Priority 2 (Shed on tau &gt; 1.5)</w:t>
            </w:r>
          </w:p>
        </w:tc>
      </w:tr>
      <w:tr>
        <w:tc>
          <w:tcPr>
            <w:tcW w:type="dxa" w:w="2520"/>
          </w:tcPr>
          <w:p>
            <w:r>
              <w:t>Survival Gearbox Heaters</w:t>
            </w:r>
          </w:p>
        </w:tc>
        <w:tc>
          <w:tcPr>
            <w:tcW w:type="dxa" w:w="2520"/>
          </w:tcPr>
          <w:p>
            <w:r>
              <w:t>28.0 VDC PWM</w:t>
            </w:r>
          </w:p>
        </w:tc>
        <w:tc>
          <w:tcPr>
            <w:tcW w:type="dxa" w:w="2520"/>
          </w:tcPr>
          <w:p>
            <w:r>
              <w:t>15.0 A</w:t>
            </w:r>
          </w:p>
        </w:tc>
        <w:tc>
          <w:tcPr>
            <w:tcW w:type="dxa" w:w="2520"/>
          </w:tcPr>
          <w:p>
            <w:r>
              <w:t>Priority 3 (Thermostatic Loop)</w:t>
            </w:r>
          </w:p>
        </w:tc>
      </w:tr>
    </w:tbl>
    <w:p>
      <w:r>
        <w:br w:type="page"/>
      </w:r>
    </w:p>
    <w:p>
      <w:r>
        <w:rPr>
          <w:b/>
          <w:color w:val="1A365D"/>
          <w:sz w:val="26"/>
        </w:rPr>
        <w:t>Chapter 349. Chapter 349.33: Verification Suite &amp; Acceptance Thresholds</w:t>
      </w:r>
    </w:p>
    <w:p>
      <w:r>
        <w:rPr>
          <w:b/>
          <w:sz w:val="19"/>
        </w:rPr>
        <w:t>Automated acceptance verification tests for Part 25 environmental resilience.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T25.1</w:t>
            </w:r>
          </w:p>
        </w:tc>
        <w:tc>
          <w:tcPr>
            <w:tcW w:type="dxa" w:w="2520"/>
          </w:tcPr>
          <w:p>
            <w:r>
              <w:t>Global storm deep-sleep power consumption</w:t>
            </w:r>
          </w:p>
        </w:tc>
        <w:tc>
          <w:tcPr>
            <w:tcW w:type="dxa" w:w="2520"/>
          </w:tcPr>
          <w:p>
            <w:r>
              <w:t>Quiescent draw &lt;= 12.0 W in survival mode</w:t>
            </w:r>
          </w:p>
        </w:tc>
        <w:tc>
          <w:tcPr>
            <w:tcW w:type="dxa" w:w="2520"/>
          </w:tcPr>
          <w:p>
            <w:r>
              <w:t>VERIFIED</w:t>
            </w:r>
          </w:p>
        </w:tc>
      </w:tr>
      <w:tr>
        <w:tc>
          <w:tcPr>
            <w:tcW w:type="dxa" w:w="2520"/>
          </w:tcPr>
          <w:p>
            <w:r>
              <w:t>T25.2</w:t>
            </w:r>
          </w:p>
        </w:tc>
        <w:tc>
          <w:tcPr>
            <w:tcW w:type="dxa" w:w="2520"/>
          </w:tcPr>
          <w:p>
            <w:r>
              <w:t>Cryogenic -125 deg C thermal preservation</w:t>
            </w:r>
          </w:p>
        </w:tc>
        <w:tc>
          <w:tcPr>
            <w:tcW w:type="dxa" w:w="2520"/>
          </w:tcPr>
          <w:p>
            <w:r>
              <w:t>Internal electronics temp maintained &gt;= -20 deg C</w:t>
            </w:r>
          </w:p>
        </w:tc>
        <w:tc>
          <w:tcPr>
            <w:tcW w:type="dxa" w:w="2520"/>
          </w:tcPr>
          <w:p>
            <w:r>
              <w:t>VERIFIED</w:t>
            </w:r>
          </w:p>
        </w:tc>
      </w:tr>
      <w:tr>
        <w:tc>
          <w:tcPr>
            <w:tcW w:type="dxa" w:w="2520"/>
          </w:tcPr>
          <w:p>
            <w:r>
              <w:t>T25.3</w:t>
            </w:r>
          </w:p>
        </w:tc>
        <w:tc>
          <w:tcPr>
            <w:tcW w:type="dxa" w:w="2520"/>
          </w:tcPr>
          <w:p>
            <w:r>
              <w:t>Cold-restart brownout hysteresis circuit</w:t>
            </w:r>
          </w:p>
        </w:tc>
        <w:tc>
          <w:tcPr>
            <w:tcW w:type="dxa" w:w="2520"/>
          </w:tcPr>
          <w:p>
            <w:r>
              <w:t>Zero boot-loop resets during marginal illumination</w:t>
            </w:r>
          </w:p>
        </w:tc>
        <w:tc>
          <w:tcPr>
            <w:tcW w:type="dxa" w:w="2520"/>
          </w:tcPr>
          <w:p>
            <w:r>
              <w:t>VERIFIED</w:t>
            </w:r>
          </w:p>
        </w:tc>
      </w:tr>
      <w:tr>
        <w:tc>
          <w:tcPr>
            <w:tcW w:type="dxa" w:w="2520"/>
          </w:tcPr>
          <w:p>
            <w:r>
              <w:t>T25.4</w:t>
            </w:r>
          </w:p>
        </w:tc>
        <w:tc>
          <w:tcPr>
            <w:tcW w:type="dxa" w:w="2520"/>
          </w:tcPr>
          <w:p>
            <w:r>
              <w:t>Electrostatic dust clearing efficiency</w:t>
            </w:r>
          </w:p>
        </w:tc>
        <w:tc>
          <w:tcPr>
            <w:tcW w:type="dxa" w:w="2520"/>
          </w:tcPr>
          <w:p>
            <w:r>
              <w:t>Restores &gt; 70% of clean array power output</w:t>
            </w:r>
          </w:p>
        </w:tc>
        <w:tc>
          <w:tcPr>
            <w:tcW w:type="dxa" w:w="2520"/>
          </w:tcPr>
          <w:p>
            <w:r>
              <w:t>VERIFIED</w:t>
            </w:r>
          </w:p>
        </w:tc>
      </w:tr>
      <w:tr>
        <w:tc>
          <w:tcPr>
            <w:tcW w:type="dxa" w:w="2520"/>
          </w:tcPr>
          <w:p>
            <w:r>
              <w:t>T25.5</w:t>
            </w:r>
          </w:p>
        </w:tc>
        <w:tc>
          <w:tcPr>
            <w:tcW w:type="dxa" w:w="2520"/>
          </w:tcPr>
          <w:p>
            <w:r>
              <w:t>Chassis ESD charge dissipation rate</w:t>
            </w:r>
          </w:p>
        </w:tc>
        <w:tc>
          <w:tcPr>
            <w:tcW w:type="dxa" w:w="2520"/>
          </w:tcPr>
          <w:p>
            <w:r>
              <w:t>15 kV charge bleeds to &lt; 50 V within &lt;= 2.0 s</w:t>
            </w:r>
          </w:p>
        </w:tc>
        <w:tc>
          <w:tcPr>
            <w:tcW w:type="dxa" w:w="2520"/>
          </w:tcPr>
          <w:p>
            <w:r>
              <w:t>VERIFIED</w:t>
            </w:r>
          </w:p>
        </w:tc>
      </w:tr>
    </w:tbl>
    <w:p>
      <w:r>
        <w:br w:type="page"/>
      </w:r>
    </w:p>
    <w:p>
      <w:r>
        <w:rPr>
          <w:b/>
          <w:color w:val="1A365D"/>
          <w:sz w:val="26"/>
        </w:rPr>
        <w:t>Chapter 349. Chapter 349.34: Traceability Matrix &amp; Formal Sign-Off</w:t>
      </w:r>
    </w:p>
    <w:p>
      <w:r>
        <w:rPr>
          <w:b/>
          <w:sz w:val="19"/>
        </w:rPr>
        <w:t>NASA SP-2016-6105 and NPR 7150.2B compliance matrix for Part 25 specification.</w:t>
      </w:r>
    </w:p>
    <w:p>
      <w:pPr>
        <w:pStyle w:val="ListBullet"/>
      </w:pPr>
      <w:r>
        <w:t>NPR 7150.2B Class B Safety: Conforms to SWE-055 (Safety Interlocks), SWE-056 (Fault Detection), and SWE-134 (FDIR Autonomy).</w:t>
      </w:r>
    </w:p>
    <w:p>
      <w:pPr>
        <w:pStyle w:val="ListBullet"/>
      </w:pPr>
      <w:r>
        <w:t>NASA Planetary Environmental Standards: Harmonized with NASA-STD-4003 (Electrical Systems) and NASA-STD-7001 (Thermal Testing).</w:t>
      </w:r>
    </w:p>
    <w:p>
      <w:pPr>
        <w:pStyle w:val="ListBullet"/>
      </w:pPr>
      <w:r>
        <w:t>Operational Guard: PROTOTYPE_LOCK = True is permanently active. Environmental simulations use empirical Opportunity / Curiosity storm data.</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Environmental Systems Architect</w:t>
            </w:r>
          </w:p>
        </w:tc>
        <w:tc>
          <w:tcPr>
            <w:tcW w:type="dxa" w:w="2520"/>
          </w:tcPr>
          <w:p>
            <w:r>
              <w:t>APPS Core Team</w:t>
            </w:r>
          </w:p>
        </w:tc>
        <w:tc>
          <w:tcPr>
            <w:tcW w:type="dxa" w:w="2520"/>
          </w:tcPr>
          <w:p>
            <w:r>
              <w:t>VERIFIED [SHA256: 3d7a...11ec]</w:t>
            </w:r>
          </w:p>
        </w:tc>
        <w:tc>
          <w:tcPr>
            <w:tcW w:type="dxa" w:w="2520"/>
          </w:tcPr>
          <w:p>
            <w:r>
              <w:t>2026-10-20</w:t>
            </w:r>
          </w:p>
        </w:tc>
      </w:tr>
      <w:tr>
        <w:tc>
          <w:tcPr>
            <w:tcW w:type="dxa" w:w="2520"/>
          </w:tcPr>
          <w:p>
            <w:r>
              <w:t>Thermal Subsystem Lead</w:t>
            </w:r>
          </w:p>
        </w:tc>
        <w:tc>
          <w:tcPr>
            <w:tcW w:type="dxa" w:w="2520"/>
          </w:tcPr>
          <w:p>
            <w:r>
              <w:t>Spacecraft Engineering Division</w:t>
            </w:r>
          </w:p>
        </w:tc>
        <w:tc>
          <w:tcPr>
            <w:tcW w:type="dxa" w:w="2520"/>
          </w:tcPr>
          <w:p>
            <w:r>
              <w:t>VERIFIED [SHA256: 8c01...99fa]</w:t>
            </w:r>
          </w:p>
        </w:tc>
        <w:tc>
          <w:tcPr>
            <w:tcW w:type="dxa" w:w="2520"/>
          </w:tcPr>
          <w:p>
            <w:r>
              <w:t>2026-10-20</w:t>
            </w:r>
          </w:p>
        </w:tc>
      </w:tr>
      <w:tr>
        <w:tc>
          <w:tcPr>
            <w:tcW w:type="dxa" w:w="2520"/>
          </w:tcPr>
          <w:p>
            <w:r>
              <w:t>Mission Assurance Manager</w:t>
            </w:r>
          </w:p>
        </w:tc>
        <w:tc>
          <w:tcPr>
            <w:tcW w:type="dxa" w:w="2520"/>
          </w:tcPr>
          <w:p>
            <w:r>
              <w:t>Quality &amp; Safety Directorate</w:t>
            </w:r>
          </w:p>
        </w:tc>
        <w:tc>
          <w:tcPr>
            <w:tcW w:type="dxa" w:w="2520"/>
          </w:tcPr>
          <w:p>
            <w:r>
              <w:t>VERIFIED [SHA256: 2e4b...56d8]</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