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Autonomous Asteroid Deflection &amp; Kinetic Impactors</w:t>
      </w:r>
    </w:p>
    <w:p>
      <w:r>
        <w:rPr>
          <w:b/>
          <w:color w:val="4A5568"/>
          <w:sz w:val="22"/>
        </w:rPr>
        <w:t>Binary Asteroid Orbital Dynamics, Hypervelocity Kinetic Impactors &amp; Gravity Tractor Guidance</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APPS-L6-VOL-43-ASTEROID-DEFLECT</w:t>
        <w:br/>
        <w:t>Milestone Tier: Level 6 Research Prototype Specification (Volume 6 of 10)</w:t>
        <w:br/>
        <w:t>Standard Mapping: NASA SP-2016-6105 / NPR 7150.2B Class A Architecture Reference</w:t>
        <w:br/>
        <w:t>Total Pages: 37 Pages (Strict Volume Allocation)</w:t>
      </w:r>
    </w:p>
    <w:p>
      <w:r>
        <w:rPr>
          <w:b/>
          <w:color w:val="2B6CB0"/>
          <w:sz w:val="19"/>
        </w:rPr>
        <w:t>VOLUME SUMMARY: Specifies autonomous binary asteroid proximity operations, kinetic impactor terminal guidance (DART-heritage), gravity tractor station-keeping, and laser ablation surface thrusting.</w:t>
      </w:r>
    </w:p>
    <w:p>
      <w:r>
        <w:br w:type="page"/>
      </w:r>
    </w:p>
    <w:p>
      <w:r>
        <w:rPr>
          <w:b/>
          <w:color w:val="1A365D"/>
          <w:sz w:val="28"/>
        </w:rPr>
        <w:t>Chapter 520. Executive Summary &amp; Asteroid Planetary Defense Architecture Rung 6</w:t>
      </w:r>
    </w:p>
    <w:p>
      <w:r>
        <w:rPr>
          <w:sz w:val="19"/>
        </w:rPr>
        <w:t>Context &amp; Operational Boundaries: Establishes Level 6 autonomous proximity operations, binary asteroid tracking, and sub-meter kinetic impact deflection.</w:t>
      </w:r>
    </w:p>
    <w:p>
      <w:pPr>
        <w:pStyle w:val="ListBullet"/>
      </w:pPr>
      <w:r>
        <w:rPr>
          <w:b/>
        </w:rPr>
        <w:t xml:space="preserve">Kinetic Impactor Targeting: </w:t>
      </w:r>
      <w:r>
        <w:t>Autonomous terminal homing at 6.5 km/s striking center-of-figure of Dimorphos-class rubble-pile asteroids.</w:t>
      </w:r>
    </w:p>
    <w:p>
      <w:pPr>
        <w:pStyle w:val="ListBullet"/>
      </w:pPr>
      <w:r>
        <w:rPr>
          <w:b/>
        </w:rPr>
        <w:t xml:space="preserve">Gravity Tractor Operations: </w:t>
      </w:r>
      <w:r>
        <w:t>Station-keeping in ultra-weak non-spherical gravity fields without orbital mechanical docking.</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Deflection Technique</w:t>
            </w:r>
          </w:p>
        </w:tc>
        <w:tc>
          <w:tcPr>
            <w:tcW w:type="dxa" w:w="2520"/>
            <w:shd w:fill="1A365D"/>
          </w:tcPr>
          <w:p>
            <w:r>
              <w:rPr>
                <w:b/>
                <w:color w:val="FFFFFF"/>
              </w:rPr>
              <w:t>Mechanism</w:t>
            </w:r>
          </w:p>
        </w:tc>
        <w:tc>
          <w:tcPr>
            <w:tcW w:type="dxa" w:w="2520"/>
            <w:shd w:fill="1A365D"/>
          </w:tcPr>
          <w:p>
            <w:r>
              <w:rPr>
                <w:b/>
                <w:color w:val="FFFFFF"/>
              </w:rPr>
              <w:t>Delta-V Imparted</w:t>
            </w:r>
          </w:p>
        </w:tc>
        <w:tc>
          <w:tcPr>
            <w:tcW w:type="dxa" w:w="2520"/>
            <w:shd w:fill="1A365D"/>
          </w:tcPr>
          <w:p>
            <w:r>
              <w:rPr>
                <w:b/>
                <w:color w:val="FFFFFF"/>
              </w:rPr>
              <w:t>Engagement Horizon</w:t>
            </w:r>
          </w:p>
        </w:tc>
      </w:tr>
      <w:tr>
        <w:tc>
          <w:tcPr>
            <w:tcW w:type="dxa" w:w="2520"/>
          </w:tcPr>
          <w:p>
            <w:r>
              <w:t>Kinetic Impactor</w:t>
            </w:r>
          </w:p>
        </w:tc>
        <w:tc>
          <w:tcPr>
            <w:tcW w:type="dxa" w:w="2520"/>
          </w:tcPr>
          <w:p>
            <w:r>
              <w:t>Hypervelocity Crash (6.5 km/s)</w:t>
            </w:r>
          </w:p>
        </w:tc>
        <w:tc>
          <w:tcPr>
            <w:tcW w:type="dxa" w:w="2520"/>
          </w:tcPr>
          <w:p>
            <w:r>
              <w:t>&gt; 2.5 mm/s (momentum beta &gt; 2.0)</w:t>
            </w:r>
          </w:p>
        </w:tc>
        <w:tc>
          <w:tcPr>
            <w:tcW w:type="dxa" w:w="2520"/>
          </w:tcPr>
          <w:p>
            <w:r>
              <w:t>Terminal 4 Hours</w:t>
            </w:r>
          </w:p>
        </w:tc>
      </w:tr>
      <w:tr>
        <w:tc>
          <w:tcPr>
            <w:tcW w:type="dxa" w:w="2520"/>
          </w:tcPr>
          <w:p>
            <w:r>
              <w:t>Gravity Tractor</w:t>
            </w:r>
          </w:p>
        </w:tc>
        <w:tc>
          <w:tcPr>
            <w:tcW w:type="dxa" w:w="2520"/>
          </w:tcPr>
          <w:p>
            <w:r>
              <w:t>Ion Engine Stand-off Towing</w:t>
            </w:r>
          </w:p>
        </w:tc>
        <w:tc>
          <w:tcPr>
            <w:tcW w:type="dxa" w:w="2520"/>
          </w:tcPr>
          <w:p>
            <w:r>
              <w:t>&gt; 1.0 mm/s cumulative</w:t>
            </w:r>
          </w:p>
        </w:tc>
        <w:tc>
          <w:tcPr>
            <w:tcW w:type="dxa" w:w="2520"/>
          </w:tcPr>
          <w:p>
            <w:r>
              <w:t>2 to 5 Years</w:t>
            </w:r>
          </w:p>
        </w:tc>
      </w:tr>
      <w:tr>
        <w:tc>
          <w:tcPr>
            <w:tcW w:type="dxa" w:w="2520"/>
          </w:tcPr>
          <w:p>
            <w:r>
              <w:t>Laser Ablation</w:t>
            </w:r>
          </w:p>
        </w:tc>
        <w:tc>
          <w:tcPr>
            <w:tcW w:type="dxa" w:w="2520"/>
          </w:tcPr>
          <w:p>
            <w:r>
              <w:t>Focused Solar / Fiber Laser</w:t>
            </w:r>
          </w:p>
        </w:tc>
        <w:tc>
          <w:tcPr>
            <w:tcW w:type="dxa" w:w="2520"/>
          </w:tcPr>
          <w:p>
            <w:r>
              <w:t>Continuous surface thrust</w:t>
            </w:r>
          </w:p>
        </w:tc>
        <w:tc>
          <w:tcPr>
            <w:tcW w:type="dxa" w:w="2520"/>
          </w:tcPr>
          <w:p>
            <w:r>
              <w:t>Months to Years</w:t>
            </w:r>
          </w:p>
        </w:tc>
      </w:tr>
    </w:tbl>
    <w:p>
      <w:r>
        <w:br w:type="page"/>
      </w:r>
    </w:p>
    <w:p>
      <w:r>
        <w:rPr>
          <w:b/>
          <w:color w:val="1A365D"/>
          <w:sz w:val="28"/>
        </w:rPr>
        <w:t>Table of Contents — Volume 6 (Part 43)</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520.1</w:t>
            </w:r>
          </w:p>
        </w:tc>
        <w:tc>
          <w:tcPr>
            <w:tcW w:type="dxa" w:w="3360"/>
          </w:tcPr>
          <w:p>
            <w:r>
              <w:t>Binary Asteroid Mutual Orbit Ephemeris &amp; Hill Sphere</w:t>
            </w:r>
          </w:p>
        </w:tc>
      </w:tr>
      <w:tr>
        <w:tc>
          <w:tcPr>
            <w:tcW w:type="dxa" w:w="3360"/>
          </w:tcPr>
          <w:p>
            <w:r>
              <w:t>Page 5</w:t>
            </w:r>
          </w:p>
        </w:tc>
        <w:tc>
          <w:tcPr>
            <w:tcW w:type="dxa" w:w="3360"/>
          </w:tcPr>
          <w:p>
            <w:r>
              <w:t>Ch. 520.2</w:t>
            </w:r>
          </w:p>
        </w:tc>
        <w:tc>
          <w:tcPr>
            <w:tcW w:type="dxa" w:w="3360"/>
          </w:tcPr>
          <w:p>
            <w:r>
              <w:t>Polyhedral Non-Spherical Gravitational Potential Modeli</w:t>
            </w:r>
          </w:p>
        </w:tc>
      </w:tr>
      <w:tr>
        <w:tc>
          <w:tcPr>
            <w:tcW w:type="dxa" w:w="3360"/>
          </w:tcPr>
          <w:p>
            <w:r>
              <w:t>Page 6</w:t>
            </w:r>
          </w:p>
        </w:tc>
        <w:tc>
          <w:tcPr>
            <w:tcW w:type="dxa" w:w="3360"/>
          </w:tcPr>
          <w:p>
            <w:r>
              <w:t>Ch. 520.3</w:t>
            </w:r>
          </w:p>
        </w:tc>
        <w:tc>
          <w:tcPr>
            <w:tcW w:type="dxa" w:w="3360"/>
          </w:tcPr>
          <w:p>
            <w:r>
              <w:t xml:space="preserve">Micro-Gravity Station-Keeping Around Rotating Triaxial </w:t>
            </w:r>
          </w:p>
        </w:tc>
      </w:tr>
      <w:tr>
        <w:tc>
          <w:tcPr>
            <w:tcW w:type="dxa" w:w="3360"/>
          </w:tcPr>
          <w:p>
            <w:r>
              <w:t>Page 7</w:t>
            </w:r>
          </w:p>
        </w:tc>
        <w:tc>
          <w:tcPr>
            <w:tcW w:type="dxa" w:w="3360"/>
          </w:tcPr>
          <w:p>
            <w:r>
              <w:t>Ch. 521.1</w:t>
            </w:r>
          </w:p>
        </w:tc>
        <w:tc>
          <w:tcPr>
            <w:tcW w:type="dxa" w:w="3360"/>
          </w:tcPr>
          <w:p>
            <w:r>
              <w:t>Autonomous Optical Terminal Homing at Hypervelocity (6.</w:t>
            </w:r>
          </w:p>
        </w:tc>
      </w:tr>
      <w:tr>
        <w:tc>
          <w:tcPr>
            <w:tcW w:type="dxa" w:w="3360"/>
          </w:tcPr>
          <w:p>
            <w:r>
              <w:t>Page 8</w:t>
            </w:r>
          </w:p>
        </w:tc>
        <w:tc>
          <w:tcPr>
            <w:tcW w:type="dxa" w:w="3360"/>
          </w:tcPr>
          <w:p>
            <w:r>
              <w:t>Ch. 521.2</w:t>
            </w:r>
          </w:p>
        </w:tc>
        <w:tc>
          <w:tcPr>
            <w:tcW w:type="dxa" w:w="3360"/>
          </w:tcPr>
          <w:p>
            <w:r>
              <w:t>High-Rate SMART Nav Optical Image Processing (10 Hz)</w:t>
            </w:r>
          </w:p>
        </w:tc>
      </w:tr>
      <w:tr>
        <w:tc>
          <w:tcPr>
            <w:tcW w:type="dxa" w:w="3360"/>
          </w:tcPr>
          <w:p>
            <w:r>
              <w:t>Page 9</w:t>
            </w:r>
          </w:p>
        </w:tc>
        <w:tc>
          <w:tcPr>
            <w:tcW w:type="dxa" w:w="3360"/>
          </w:tcPr>
          <w:p>
            <w:r>
              <w:t>Ch. 521.3</w:t>
            </w:r>
          </w:p>
        </w:tc>
        <w:tc>
          <w:tcPr>
            <w:tcW w:type="dxa" w:w="3360"/>
          </w:tcPr>
          <w:p>
            <w:r>
              <w:t>Ejecta Momentum Enhancement Factor (Beta) Estimation</w:t>
            </w:r>
          </w:p>
        </w:tc>
      </w:tr>
      <w:tr>
        <w:tc>
          <w:tcPr>
            <w:tcW w:type="dxa" w:w="3360"/>
          </w:tcPr>
          <w:p>
            <w:r>
              <w:t>Page 10</w:t>
            </w:r>
          </w:p>
        </w:tc>
        <w:tc>
          <w:tcPr>
            <w:tcW w:type="dxa" w:w="3360"/>
          </w:tcPr>
          <w:p>
            <w:r>
              <w:t>Ch. 522.1</w:t>
            </w:r>
          </w:p>
        </w:tc>
        <w:tc>
          <w:tcPr>
            <w:tcW w:type="dxa" w:w="3360"/>
          </w:tcPr>
          <w:p>
            <w:r>
              <w:t>Gravity Tractor Station-Keeping &amp; Ion Beam Canting</w:t>
            </w:r>
          </w:p>
        </w:tc>
      </w:tr>
      <w:tr>
        <w:tc>
          <w:tcPr>
            <w:tcW w:type="dxa" w:w="3360"/>
          </w:tcPr>
          <w:p>
            <w:r>
              <w:t>Page 11</w:t>
            </w:r>
          </w:p>
        </w:tc>
        <w:tc>
          <w:tcPr>
            <w:tcW w:type="dxa" w:w="3360"/>
          </w:tcPr>
          <w:p>
            <w:r>
              <w:t>Ch. 522.2</w:t>
            </w:r>
          </w:p>
        </w:tc>
        <w:tc>
          <w:tcPr>
            <w:tcW w:type="dxa" w:w="3360"/>
          </w:tcPr>
          <w:p>
            <w:r>
              <w:t>Autonomous Solar Concentrator Laser Ablation Deflection</w:t>
            </w:r>
          </w:p>
        </w:tc>
      </w:tr>
      <w:tr>
        <w:tc>
          <w:tcPr>
            <w:tcW w:type="dxa" w:w="3360"/>
          </w:tcPr>
          <w:p>
            <w:r>
              <w:t>Page 12</w:t>
            </w:r>
          </w:p>
        </w:tc>
        <w:tc>
          <w:tcPr>
            <w:tcW w:type="dxa" w:w="3360"/>
          </w:tcPr>
          <w:p>
            <w:r>
              <w:t>Ch. 522.3</w:t>
            </w:r>
          </w:p>
        </w:tc>
        <w:tc>
          <w:tcPr>
            <w:tcW w:type="dxa" w:w="3360"/>
          </w:tcPr>
          <w:p>
            <w:r>
              <w:t>Rubble-Pile Cohesion &amp; Internal Porosity Acoustic Sound</w:t>
            </w:r>
          </w:p>
        </w:tc>
      </w:tr>
      <w:tr>
        <w:tc>
          <w:tcPr>
            <w:tcW w:type="dxa" w:w="3360"/>
          </w:tcPr>
          <w:p>
            <w:r>
              <w:t>Page 13</w:t>
            </w:r>
          </w:p>
        </w:tc>
        <w:tc>
          <w:tcPr>
            <w:tcW w:type="dxa" w:w="3360"/>
          </w:tcPr>
          <w:p>
            <w:r>
              <w:t>Ch. 523.1</w:t>
            </w:r>
          </w:p>
        </w:tc>
        <w:tc>
          <w:tcPr>
            <w:tcW w:type="dxa" w:w="3360"/>
          </w:tcPr>
          <w:p>
            <w:r>
              <w:t>Autonomous Touch-and-Go (TAG) Sampling in Micro-g (Benn</w:t>
            </w:r>
          </w:p>
        </w:tc>
      </w:tr>
      <w:tr>
        <w:tc>
          <w:tcPr>
            <w:tcW w:type="dxa" w:w="3360"/>
          </w:tcPr>
          <w:p>
            <w:r>
              <w:t>Page 14</w:t>
            </w:r>
          </w:p>
        </w:tc>
        <w:tc>
          <w:tcPr>
            <w:tcW w:type="dxa" w:w="3360"/>
          </w:tcPr>
          <w:p>
            <w:r>
              <w:t>Ch. 523.2</w:t>
            </w:r>
          </w:p>
        </w:tc>
        <w:tc>
          <w:tcPr>
            <w:tcW w:type="dxa" w:w="3360"/>
          </w:tcPr>
          <w:p>
            <w:r>
              <w:t>Electrostatic Surface Dust Levitation &amp; Sensor Blinding</w:t>
            </w:r>
          </w:p>
        </w:tc>
      </w:tr>
      <w:tr>
        <w:tc>
          <w:tcPr>
            <w:tcW w:type="dxa" w:w="3360"/>
          </w:tcPr>
          <w:p>
            <w:r>
              <w:t>Page 15</w:t>
            </w:r>
          </w:p>
        </w:tc>
        <w:tc>
          <w:tcPr>
            <w:tcW w:type="dxa" w:w="3360"/>
          </w:tcPr>
          <w:p>
            <w:r>
              <w:t>Ch. 523.3</w:t>
            </w:r>
          </w:p>
        </w:tc>
        <w:tc>
          <w:tcPr>
            <w:tcW w:type="dxa" w:w="3360"/>
          </w:tcPr>
          <w:p>
            <w:r>
              <w:t>Anchoring Micro-Spines in Sintered S-Type / C-Type Rego</w:t>
            </w:r>
          </w:p>
        </w:tc>
      </w:tr>
      <w:tr>
        <w:tc>
          <w:tcPr>
            <w:tcW w:type="dxa" w:w="3360"/>
          </w:tcPr>
          <w:p>
            <w:r>
              <w:t>Page 16</w:t>
            </w:r>
          </w:p>
        </w:tc>
        <w:tc>
          <w:tcPr>
            <w:tcW w:type="dxa" w:w="3360"/>
          </w:tcPr>
          <w:p>
            <w:r>
              <w:t>Ch. 524.1</w:t>
            </w:r>
          </w:p>
        </w:tc>
        <w:tc>
          <w:tcPr>
            <w:tcW w:type="dxa" w:w="3360"/>
          </w:tcPr>
          <w:p>
            <w:r>
              <w:t>Autonomous Surface Hopper Kinodynamics in 10^-5 g</w:t>
            </w:r>
          </w:p>
        </w:tc>
      </w:tr>
      <w:tr>
        <w:tc>
          <w:tcPr>
            <w:tcW w:type="dxa" w:w="3360"/>
          </w:tcPr>
          <w:p>
            <w:r>
              <w:t>Page 17</w:t>
            </w:r>
          </w:p>
        </w:tc>
        <w:tc>
          <w:tcPr>
            <w:tcW w:type="dxa" w:w="3360"/>
          </w:tcPr>
          <w:p>
            <w:r>
              <w:t>Ch. 524.2</w:t>
            </w:r>
          </w:p>
        </w:tc>
        <w:tc>
          <w:tcPr>
            <w:tcW w:type="dxa" w:w="3360"/>
          </w:tcPr>
          <w:p>
            <w:r>
              <w:t>Thermal YORP Effect Torque Drift Prediction</w:t>
            </w:r>
          </w:p>
        </w:tc>
      </w:tr>
      <w:tr>
        <w:tc>
          <w:tcPr>
            <w:tcW w:type="dxa" w:w="3360"/>
          </w:tcPr>
          <w:p>
            <w:r>
              <w:t>Page 18</w:t>
            </w:r>
          </w:p>
        </w:tc>
        <w:tc>
          <w:tcPr>
            <w:tcW w:type="dxa" w:w="3360"/>
          </w:tcPr>
          <w:p>
            <w:r>
              <w:t>Ch. 524.3</w:t>
            </w:r>
          </w:p>
        </w:tc>
        <w:tc>
          <w:tcPr>
            <w:tcW w:type="dxa" w:w="3360"/>
          </w:tcPr>
          <w:p>
            <w:r>
              <w:t xml:space="preserve">Spacecraft Charging Mitigation in Interplanetary Solar </w:t>
            </w:r>
          </w:p>
        </w:tc>
      </w:tr>
      <w:tr>
        <w:tc>
          <w:tcPr>
            <w:tcW w:type="dxa" w:w="3360"/>
          </w:tcPr>
          <w:p>
            <w:r>
              <w:t>Page 19</w:t>
            </w:r>
          </w:p>
        </w:tc>
        <w:tc>
          <w:tcPr>
            <w:tcW w:type="dxa" w:w="3360"/>
          </w:tcPr>
          <w:p>
            <w:r>
              <w:t>Ch. 525.1</w:t>
            </w:r>
          </w:p>
        </w:tc>
        <w:tc>
          <w:tcPr>
            <w:tcW w:type="dxa" w:w="3360"/>
          </w:tcPr>
          <w:p>
            <w:r>
              <w:t>Autonomous Kinetic Impactor Swarm Salvo Coordination</w:t>
            </w:r>
          </w:p>
        </w:tc>
      </w:tr>
      <w:tr>
        <w:tc>
          <w:tcPr>
            <w:tcW w:type="dxa" w:w="3360"/>
          </w:tcPr>
          <w:p>
            <w:r>
              <w:t>Page 20</w:t>
            </w:r>
          </w:p>
        </w:tc>
        <w:tc>
          <w:tcPr>
            <w:tcW w:type="dxa" w:w="3360"/>
          </w:tcPr>
          <w:p>
            <w:r>
              <w:t>Ch. 525.2</w:t>
            </w:r>
          </w:p>
        </w:tc>
        <w:tc>
          <w:tcPr>
            <w:tcW w:type="dxa" w:w="3360"/>
          </w:tcPr>
          <w:p>
            <w:r>
              <w:t>Post-Impact Crater Morphometry &amp; Debris Cloud Avoidance</w:t>
            </w:r>
          </w:p>
        </w:tc>
      </w:tr>
      <w:tr>
        <w:tc>
          <w:tcPr>
            <w:tcW w:type="dxa" w:w="3360"/>
          </w:tcPr>
          <w:p>
            <w:r>
              <w:t>Page 21</w:t>
            </w:r>
          </w:p>
        </w:tc>
        <w:tc>
          <w:tcPr>
            <w:tcW w:type="dxa" w:w="3360"/>
          </w:tcPr>
          <w:p>
            <w:r>
              <w:t>Ch. 525.3</w:t>
            </w:r>
          </w:p>
        </w:tc>
        <w:tc>
          <w:tcPr>
            <w:tcW w:type="dxa" w:w="3360"/>
          </w:tcPr>
          <w:p>
            <w:r>
              <w:t>Spectroscopic Ejecta Volatile Composition Profiling</w:t>
            </w:r>
          </w:p>
        </w:tc>
      </w:tr>
      <w:tr>
        <w:tc>
          <w:tcPr>
            <w:tcW w:type="dxa" w:w="3360"/>
          </w:tcPr>
          <w:p>
            <w:r>
              <w:t>Page 22</w:t>
            </w:r>
          </w:p>
        </w:tc>
        <w:tc>
          <w:tcPr>
            <w:tcW w:type="dxa" w:w="3360"/>
          </w:tcPr>
          <w:p>
            <w:r>
              <w:t>Ch. 526.1</w:t>
            </w:r>
          </w:p>
        </w:tc>
        <w:tc>
          <w:tcPr>
            <w:tcW w:type="dxa" w:w="3360"/>
          </w:tcPr>
          <w:p>
            <w:r>
              <w:t>Near-Earth Object (NEO) Threat Deflection Timelines</w:t>
            </w:r>
          </w:p>
        </w:tc>
      </w:tr>
      <w:tr>
        <w:tc>
          <w:tcPr>
            <w:tcW w:type="dxa" w:w="3360"/>
          </w:tcPr>
          <w:p>
            <w:r>
              <w:t>Page 23</w:t>
            </w:r>
          </w:p>
        </w:tc>
        <w:tc>
          <w:tcPr>
            <w:tcW w:type="dxa" w:w="3360"/>
          </w:tcPr>
          <w:p>
            <w:r>
              <w:t>Ch. 526.2</w:t>
            </w:r>
          </w:p>
        </w:tc>
        <w:tc>
          <w:tcPr>
            <w:tcW w:type="dxa" w:w="3360"/>
          </w:tcPr>
          <w:p>
            <w:r>
              <w:t>Autonomous Multi-Asteroid Belt Tour Trajectory Phasing</w:t>
            </w:r>
          </w:p>
        </w:tc>
      </w:tr>
      <w:tr>
        <w:tc>
          <w:tcPr>
            <w:tcW w:type="dxa" w:w="3360"/>
          </w:tcPr>
          <w:p>
            <w:r>
              <w:t>Page 24</w:t>
            </w:r>
          </w:p>
        </w:tc>
        <w:tc>
          <w:tcPr>
            <w:tcW w:type="dxa" w:w="3360"/>
          </w:tcPr>
          <w:p>
            <w:r>
              <w:t>Ch. 526.3</w:t>
            </w:r>
          </w:p>
        </w:tc>
        <w:tc>
          <w:tcPr>
            <w:tcW w:type="dxa" w:w="3360"/>
          </w:tcPr>
          <w:p>
            <w:r>
              <w:t>Centaur Asteroid Cryogenic Volatile Outgassing Tracking</w:t>
            </w:r>
          </w:p>
        </w:tc>
      </w:tr>
      <w:tr>
        <w:tc>
          <w:tcPr>
            <w:tcW w:type="dxa" w:w="3360"/>
          </w:tcPr>
          <w:p>
            <w:r>
              <w:t>Page 25</w:t>
            </w:r>
          </w:p>
        </w:tc>
        <w:tc>
          <w:tcPr>
            <w:tcW w:type="dxa" w:w="3360"/>
          </w:tcPr>
          <w:p>
            <w:r>
              <w:t>Ch. 527.1</w:t>
            </w:r>
          </w:p>
        </w:tc>
        <w:tc>
          <w:tcPr>
            <w:tcW w:type="dxa" w:w="3360"/>
          </w:tcPr>
          <w:p>
            <w:r>
              <w:t>High-Precision Optical Astrometric Baseline Determinati</w:t>
            </w:r>
          </w:p>
        </w:tc>
      </w:tr>
      <w:tr>
        <w:tc>
          <w:tcPr>
            <w:tcW w:type="dxa" w:w="3360"/>
          </w:tcPr>
          <w:p>
            <w:r>
              <w:t>Page 26</w:t>
            </w:r>
          </w:p>
        </w:tc>
        <w:tc>
          <w:tcPr>
            <w:tcW w:type="dxa" w:w="3360"/>
          </w:tcPr>
          <w:p>
            <w:r>
              <w:t>Ch. 527.2</w:t>
            </w:r>
          </w:p>
        </w:tc>
        <w:tc>
          <w:tcPr>
            <w:tcW w:type="dxa" w:w="3360"/>
          </w:tcPr>
          <w:p>
            <w:r>
              <w:t>In-Situ Mass Determination from Spacecraft Doppler Shif</w:t>
            </w:r>
          </w:p>
        </w:tc>
      </w:tr>
      <w:tr>
        <w:tc>
          <w:tcPr>
            <w:tcW w:type="dxa" w:w="3360"/>
          </w:tcPr>
          <w:p>
            <w:r>
              <w:t>Page 27</w:t>
            </w:r>
          </w:p>
        </w:tc>
        <w:tc>
          <w:tcPr>
            <w:tcW w:type="dxa" w:w="3360"/>
          </w:tcPr>
          <w:p>
            <w:r>
              <w:t>Ch. 527.3</w:t>
            </w:r>
          </w:p>
        </w:tc>
        <w:tc>
          <w:tcPr>
            <w:tcW w:type="dxa" w:w="3360"/>
          </w:tcPr>
          <w:p>
            <w:r>
              <w:t>Autonomous Surface Penetrators &amp; Seismometer Arrays</w:t>
            </w:r>
          </w:p>
        </w:tc>
      </w:tr>
      <w:tr>
        <w:tc>
          <w:tcPr>
            <w:tcW w:type="dxa" w:w="3360"/>
          </w:tcPr>
          <w:p>
            <w:r>
              <w:t>Page 28</w:t>
            </w:r>
          </w:p>
        </w:tc>
        <w:tc>
          <w:tcPr>
            <w:tcW w:type="dxa" w:w="3360"/>
          </w:tcPr>
          <w:p>
            <w:r>
              <w:t>Ch. 528.1</w:t>
            </w:r>
          </w:p>
        </w:tc>
        <w:tc>
          <w:tcPr>
            <w:tcW w:type="dxa" w:w="3360"/>
          </w:tcPr>
          <w:p>
            <w:r>
              <w:t>Solar Electric Propulsion Xenon Propellant Management</w:t>
            </w:r>
          </w:p>
        </w:tc>
      </w:tr>
      <w:tr>
        <w:tc>
          <w:tcPr>
            <w:tcW w:type="dxa" w:w="3360"/>
          </w:tcPr>
          <w:p>
            <w:r>
              <w:t>Page 29</w:t>
            </w:r>
          </w:p>
        </w:tc>
        <w:tc>
          <w:tcPr>
            <w:tcW w:type="dxa" w:w="3360"/>
          </w:tcPr>
          <w:p>
            <w:r>
              <w:t>Ch. 528.2</w:t>
            </w:r>
          </w:p>
        </w:tc>
        <w:tc>
          <w:tcPr>
            <w:tcW w:type="dxa" w:w="3360"/>
          </w:tcPr>
          <w:p>
            <w:r>
              <w:t>Autonomous Radiation-Tolerant Inertial Optical Odometry</w:t>
            </w:r>
          </w:p>
        </w:tc>
      </w:tr>
      <w:tr>
        <w:tc>
          <w:tcPr>
            <w:tcW w:type="dxa" w:w="3360"/>
          </w:tcPr>
          <w:p>
            <w:r>
              <w:t>Page 30</w:t>
            </w:r>
          </w:p>
        </w:tc>
        <w:tc>
          <w:tcPr>
            <w:tcW w:type="dxa" w:w="3360"/>
          </w:tcPr>
          <w:p>
            <w:r>
              <w:t>Ch. 528.3</w:t>
            </w:r>
          </w:p>
        </w:tc>
        <w:tc>
          <w:tcPr>
            <w:tcW w:type="dxa" w:w="3360"/>
          </w:tcPr>
          <w:p>
            <w:r>
              <w:t>Planetary Defense Command Chain Encryption Verification</w:t>
            </w:r>
          </w:p>
        </w:tc>
      </w:tr>
      <w:tr>
        <w:tc>
          <w:tcPr>
            <w:tcW w:type="dxa" w:w="3360"/>
          </w:tcPr>
          <w:p>
            <w:r>
              <w:t>Page 31</w:t>
            </w:r>
          </w:p>
        </w:tc>
        <w:tc>
          <w:tcPr>
            <w:tcW w:type="dxa" w:w="3360"/>
          </w:tcPr>
          <w:p>
            <w:r>
              <w:t>Ch. 529.1</w:t>
            </w:r>
          </w:p>
        </w:tc>
        <w:tc>
          <w:tcPr>
            <w:tcW w:type="dxa" w:w="3360"/>
          </w:tcPr>
          <w:p>
            <w:r>
              <w:t>Asteroid Mass Driver Reaction Propulsion Integration</w:t>
            </w:r>
          </w:p>
        </w:tc>
      </w:tr>
      <w:tr>
        <w:tc>
          <w:tcPr>
            <w:tcW w:type="dxa" w:w="3360"/>
          </w:tcPr>
          <w:p>
            <w:r>
              <w:t>Page 32</w:t>
            </w:r>
          </w:p>
        </w:tc>
        <w:tc>
          <w:tcPr>
            <w:tcW w:type="dxa" w:w="3360"/>
          </w:tcPr>
          <w:p>
            <w:r>
              <w:t>Ch. 529.2</w:t>
            </w:r>
          </w:p>
        </w:tc>
        <w:tc>
          <w:tcPr>
            <w:tcW w:type="dxa" w:w="3360"/>
          </w:tcPr>
          <w:p>
            <w:r>
              <w:t>Multi-Decadal Planetary Defense Sentinel Constellation</w:t>
            </w:r>
          </w:p>
        </w:tc>
      </w:tr>
      <w:tr>
        <w:tc>
          <w:tcPr>
            <w:tcW w:type="dxa" w:w="3360"/>
          </w:tcPr>
          <w:p>
            <w:r>
              <w:t>Page 33</w:t>
            </w:r>
          </w:p>
        </w:tc>
        <w:tc>
          <w:tcPr>
            <w:tcW w:type="dxa" w:w="3360"/>
          </w:tcPr>
          <w:p>
            <w:r>
              <w:t>Ch. 529.3</w:t>
            </w:r>
          </w:p>
        </w:tc>
        <w:tc>
          <w:tcPr>
            <w:tcW w:type="dxa" w:w="3360"/>
          </w:tcPr>
          <w:p>
            <w:r>
              <w:t>Level 6 Asteroid Deflection Verification Invariants</w:t>
            </w:r>
          </w:p>
        </w:tc>
      </w:tr>
      <w:tr>
        <w:tc>
          <w:tcPr>
            <w:tcW w:type="dxa" w:w="3360"/>
          </w:tcPr>
          <w:p>
            <w:r>
              <w:t>Page 34</w:t>
            </w:r>
          </w:p>
        </w:tc>
        <w:tc>
          <w:tcPr>
            <w:tcW w:type="dxa" w:w="3360"/>
          </w:tcPr>
          <w:p>
            <w:r>
              <w:t>Ch. 499</w:t>
            </w:r>
          </w:p>
        </w:tc>
        <w:tc>
          <w:tcPr>
            <w:tcW w:type="dxa" w:w="3360"/>
          </w:tcPr>
          <w:p>
            <w:r>
              <w:t>Verification &amp; Validation Matrix — Part 43</w:t>
            </w:r>
          </w:p>
        </w:tc>
      </w:tr>
      <w:tr>
        <w:tc>
          <w:tcPr>
            <w:tcW w:type="dxa" w:w="3360"/>
          </w:tcPr>
          <w:p>
            <w:r>
              <w:t>Page 35</w:t>
            </w:r>
          </w:p>
        </w:tc>
        <w:tc>
          <w:tcPr>
            <w:tcW w:type="dxa" w:w="3360"/>
          </w:tcPr>
          <w:p>
            <w:r>
              <w:t>Ch. 500</w:t>
            </w:r>
          </w:p>
        </w:tc>
        <w:tc>
          <w:tcPr>
            <w:tcW w:type="dxa" w:w="3360"/>
          </w:tcPr>
          <w:p>
            <w:r>
              <w:t>Mathematical &amp; Physical Invariants — Part 43</w:t>
            </w:r>
          </w:p>
        </w:tc>
      </w:tr>
      <w:tr>
        <w:tc>
          <w:tcPr>
            <w:tcW w:type="dxa" w:w="3360"/>
          </w:tcPr>
          <w:p>
            <w:r>
              <w:t>Page 36</w:t>
            </w:r>
          </w:p>
        </w:tc>
        <w:tc>
          <w:tcPr>
            <w:tcW w:type="dxa" w:w="3360"/>
          </w:tcPr>
          <w:p>
            <w:r>
              <w:t>Ch. 501</w:t>
            </w:r>
          </w:p>
        </w:tc>
        <w:tc>
          <w:tcPr>
            <w:tcW w:type="dxa" w:w="3360"/>
          </w:tcPr>
          <w:p>
            <w:r>
              <w:t>Safety Interlocks, FDIR &amp; Operational Bounds — Part 43</w:t>
            </w:r>
          </w:p>
        </w:tc>
      </w:tr>
      <w:tr>
        <w:tc>
          <w:tcPr>
            <w:tcW w:type="dxa" w:w="3360"/>
          </w:tcPr>
          <w:p>
            <w:r>
              <w:t>Page 37</w:t>
            </w:r>
          </w:p>
        </w:tc>
        <w:tc>
          <w:tcPr>
            <w:tcW w:type="dxa" w:w="3360"/>
          </w:tcPr>
          <w:p>
            <w:r>
              <w:t>Ch. 502</w:t>
            </w:r>
          </w:p>
        </w:tc>
        <w:tc>
          <w:tcPr>
            <w:tcW w:type="dxa" w:w="3360"/>
          </w:tcPr>
          <w:p>
            <w:r>
              <w:t>Appendix &amp; Standard Conformance Record — Part 43</w:t>
            </w:r>
          </w:p>
        </w:tc>
      </w:tr>
    </w:tbl>
    <w:p>
      <w:r>
        <w:br w:type="page"/>
      </w:r>
    </w:p>
    <w:p>
      <w:r>
        <w:rPr>
          <w:b/>
          <w:color w:val="1A365D"/>
          <w:sz w:val="26"/>
        </w:rPr>
        <w:t>Chapter 520.1. Binary Asteroid Mutual Orbit Ephemeris &amp; Hill Sphere</w:t>
      </w:r>
    </w:p>
    <w:p>
      <w:r>
        <w:rPr>
          <w:b/>
          <w:sz w:val="19"/>
        </w:rPr>
        <w:t>Three-body restricted gravitational dynamics of Didymos-Dimorphos binary systems.</w:t>
      </w:r>
    </w:p>
    <w:p>
      <w:r>
        <w:rPr>
          <w:b/>
        </w:rPr>
        <w:t>Equation (EQ-520.1): Asteroid Deflection Invariance</w:t>
      </w:r>
    </w:p>
    <w:p>
      <w:r>
        <w:rPr>
          <w:rFonts w:ascii="Courier New" w:hAnsi="Courier New"/>
          <w:b/>
          <w:sz w:val="18"/>
        </w:rPr>
        <w:t>omega_mutual = sqrt(G (M_1 + M_2) / a^3)</w:t>
      </w:r>
    </w:p>
    <w:p>
      <w:r>
        <w:t>Where: R_Hill = r_sun * (M_total / (3 M_sun))^(1/3)</w:t>
      </w:r>
    </w:p>
    <w:p>
      <w:r>
        <w:br w:type="page"/>
      </w:r>
    </w:p>
    <w:p>
      <w:r>
        <w:rPr>
          <w:b/>
          <w:color w:val="1A365D"/>
          <w:sz w:val="26"/>
        </w:rPr>
        <w:t>Chapter 520.2. Polyhedral Non-Spherical Gravitational Potential Modeling</w:t>
      </w:r>
    </w:p>
    <w:p>
      <w:r>
        <w:rPr>
          <w:b/>
          <w:sz w:val="19"/>
        </w:rPr>
        <w:t>Werner-Scheeres polyhedron gravity representation of irregularly shaped rubble piles.</w:t>
      </w:r>
    </w:p>
    <w:p>
      <w:r>
        <w:rPr>
          <w:b/>
        </w:rPr>
        <w:t>Equation (EQ-520.2): Asteroid Deflection Invariance</w:t>
      </w:r>
    </w:p>
    <w:p>
      <w:r>
        <w:rPr>
          <w:rFonts w:ascii="Courier New" w:hAnsi="Courier New"/>
          <w:b/>
          <w:sz w:val="18"/>
        </w:rPr>
        <w:t>U_poly = 0.5 * G * rho * sum (r_e . E_e . r_e * L_e - r_f . F_f . r_f * omega_f)</w:t>
      </w:r>
    </w:p>
    <w:p>
      <w:r>
        <w:t>Where: sigma_gravity &lt;= 1e-7 m/s^2</w:t>
      </w:r>
    </w:p>
    <w:p>
      <w:r>
        <w:br w:type="page"/>
      </w:r>
    </w:p>
    <w:p>
      <w:r>
        <w:rPr>
          <w:b/>
          <w:color w:val="1A365D"/>
          <w:sz w:val="26"/>
        </w:rPr>
        <w:t>Chapter 520.3. Micro-Gravity Station-Keeping Around Rotating Triaxial Ellipsoids</w:t>
      </w:r>
    </w:p>
    <w:p>
      <w:r>
        <w:rPr>
          <w:b/>
          <w:sz w:val="19"/>
        </w:rPr>
        <w:t>Orbital stability analysis along resonant terminator and retro-reflector orbits.</w:t>
      </w:r>
    </w:p>
    <w:p>
      <w:r>
        <w:rPr>
          <w:b/>
        </w:rPr>
        <w:t>Equation (EQ-520.3): Asteroid Deflection Invariance</w:t>
      </w:r>
    </w:p>
    <w:p>
      <w:r>
        <w:rPr>
          <w:rFonts w:ascii="Courier New" w:hAnsi="Courier New"/>
          <w:b/>
          <w:sz w:val="18"/>
        </w:rPr>
        <w:t>U_eff = U_grav - 0.5 * (omega x r)^2</w:t>
      </w:r>
    </w:p>
    <w:p>
      <w:r>
        <w:t>Where: Stability_index &gt;= 1.25</w:t>
      </w:r>
    </w:p>
    <w:p>
      <w:r>
        <w:br w:type="page"/>
      </w:r>
    </w:p>
    <w:p>
      <w:r>
        <w:rPr>
          <w:b/>
          <w:color w:val="1A365D"/>
          <w:sz w:val="26"/>
        </w:rPr>
        <w:t>Chapter 521.1. Autonomous Optical Terminal Homing at Hypervelocity (6.5 km/s)</w:t>
      </w:r>
    </w:p>
    <w:p>
      <w:r>
        <w:rPr>
          <w:b/>
          <w:sz w:val="19"/>
        </w:rPr>
        <w:t>Line-of-sight proportional navigation guidance locked on secondary body.</w:t>
      </w:r>
    </w:p>
    <w:p>
      <w:r>
        <w:rPr>
          <w:b/>
        </w:rPr>
        <w:t>Equation (EQ-521.1): Asteroid Deflection Invariance</w:t>
      </w:r>
    </w:p>
    <w:p>
      <w:r>
        <w:rPr>
          <w:rFonts w:ascii="Courier New" w:hAnsi="Courier New"/>
          <w:b/>
          <w:sz w:val="18"/>
        </w:rPr>
        <w:t>a_cmd = N_nav * v_closing * omega_LOS</w:t>
      </w:r>
    </w:p>
    <w:p>
      <w:r>
        <w:t>Where: N_nav = 3.5</w:t>
      </w:r>
    </w:p>
    <w:p>
      <w:r>
        <w:br w:type="page"/>
      </w:r>
    </w:p>
    <w:p>
      <w:r>
        <w:rPr>
          <w:b/>
          <w:color w:val="1A365D"/>
          <w:sz w:val="26"/>
        </w:rPr>
        <w:t>Chapter 521.2. High-Rate SMART Nav Optical Image Processing (10 Hz)</w:t>
      </w:r>
    </w:p>
    <w:p>
      <w:r>
        <w:rPr>
          <w:b/>
          <w:sz w:val="19"/>
        </w:rPr>
        <w:t>Sub-pixel centroiding and feature tracking under extreme phase angle shadows.</w:t>
      </w:r>
    </w:p>
    <w:p>
      <w:r>
        <w:rPr>
          <w:b/>
        </w:rPr>
        <w:t>Equation (EQ-521.2): Asteroid Deflection Invariance</w:t>
      </w:r>
    </w:p>
    <w:p>
      <w:r>
        <w:rPr>
          <w:rFonts w:ascii="Courier New" w:hAnsi="Courier New"/>
          <w:b/>
          <w:sz w:val="18"/>
        </w:rPr>
        <w:t>Latency_image_to_cmd_ms &lt;= 45</w:t>
      </w:r>
    </w:p>
    <w:p>
      <w:r>
        <w:t>Where: Tracking_error_pixel &lt;= 0.25</w:t>
      </w:r>
    </w:p>
    <w:p>
      <w:r>
        <w:br w:type="page"/>
      </w:r>
    </w:p>
    <w:p>
      <w:r>
        <w:rPr>
          <w:b/>
          <w:color w:val="1A365D"/>
          <w:sz w:val="26"/>
        </w:rPr>
        <w:t>Chapter 521.3. Ejecta Momentum Enhancement Factor (Beta) Estimation</w:t>
      </w:r>
    </w:p>
    <w:p>
      <w:r>
        <w:rPr>
          <w:b/>
          <w:sz w:val="19"/>
        </w:rPr>
        <w:t>Measuring momentum transfer multiplier from hypervelocity vaporization plumes.</w:t>
      </w:r>
    </w:p>
    <w:p>
      <w:r>
        <w:rPr>
          <w:b/>
        </w:rPr>
        <w:t>Equation (EQ-521.3): Asteroid Deflection Invariance</w:t>
      </w:r>
    </w:p>
    <w:p>
      <w:r>
        <w:rPr>
          <w:rFonts w:ascii="Courier New" w:hAnsi="Courier New"/>
          <w:b/>
          <w:sz w:val="18"/>
        </w:rPr>
        <w:t>beta = (m_target * Delta_v) / (m_impactor * v_impactor)</w:t>
      </w:r>
    </w:p>
    <w:p>
      <w:r>
        <w:t>Where: beta_nominal &gt;= 2.2</w:t>
      </w:r>
    </w:p>
    <w:p>
      <w:r>
        <w:br w:type="page"/>
      </w:r>
    </w:p>
    <w:p>
      <w:r>
        <w:rPr>
          <w:b/>
          <w:color w:val="1A365D"/>
          <w:sz w:val="26"/>
        </w:rPr>
        <w:t>Chapter 522.1. Gravity Tractor Station-Keeping &amp; Ion Beam Canting</w:t>
      </w:r>
    </w:p>
    <w:p>
      <w:r>
        <w:rPr>
          <w:b/>
          <w:sz w:val="19"/>
        </w:rPr>
        <w:t>Hovering 150 meters ahead of asteroid canting ion thrusters to avoid plume impingement.</w:t>
      </w:r>
    </w:p>
    <w:p>
      <w:r>
        <w:rPr>
          <w:b/>
        </w:rPr>
        <w:t>Equation (EQ-522.1): Asteroid Deflection Invariance</w:t>
      </w:r>
    </w:p>
    <w:p>
      <w:r>
        <w:rPr>
          <w:rFonts w:ascii="Courier New" w:hAnsi="Courier New"/>
          <w:b/>
          <w:sz w:val="18"/>
        </w:rPr>
        <w:t>F_gravity = G * m_craft * M_ast / d^2</w:t>
      </w:r>
    </w:p>
    <w:p>
      <w:r>
        <w:t>Where: Cant_angle_deg = 20.0</w:t>
      </w:r>
    </w:p>
    <w:p>
      <w:r>
        <w:br w:type="page"/>
      </w:r>
    </w:p>
    <w:p>
      <w:r>
        <w:rPr>
          <w:b/>
          <w:color w:val="1A365D"/>
          <w:sz w:val="26"/>
        </w:rPr>
        <w:t>Chapter 522.2. Autonomous Solar Concentrator Laser Ablation Deflection</w:t>
      </w:r>
    </w:p>
    <w:p>
      <w:r>
        <w:rPr>
          <w:b/>
          <w:sz w:val="19"/>
        </w:rPr>
        <w:t>Multi-kilowatt laser melting surface rock producing localized jet reaction thrust.</w:t>
      </w:r>
    </w:p>
    <w:p>
      <w:r>
        <w:rPr>
          <w:b/>
        </w:rPr>
        <w:t>Equation (EQ-522.2): Asteroid Deflection Invariance</w:t>
      </w:r>
    </w:p>
    <w:p>
      <w:r>
        <w:rPr>
          <w:rFonts w:ascii="Courier New" w:hAnsi="Courier New"/>
          <w:b/>
          <w:sz w:val="18"/>
        </w:rPr>
        <w:t>T_ablation = P_laser * C_m</w:t>
      </w:r>
    </w:p>
    <w:p>
      <w:r>
        <w:t>Where: C_m_coupling_Ns_J = 2.5e-5</w:t>
      </w:r>
    </w:p>
    <w:p>
      <w:r>
        <w:br w:type="page"/>
      </w:r>
    </w:p>
    <w:p>
      <w:r>
        <w:rPr>
          <w:b/>
          <w:color w:val="1A365D"/>
          <w:sz w:val="26"/>
        </w:rPr>
        <w:t>Chapter 522.3. Rubble-Pile Cohesion &amp; Internal Porosity Acoustic Sounding</w:t>
      </w:r>
    </w:p>
    <w:p>
      <w:r>
        <w:rPr>
          <w:b/>
          <w:sz w:val="19"/>
        </w:rPr>
        <w:t>Multi-static radar tomography measuring void fraction and interior macroporosity.</w:t>
      </w:r>
    </w:p>
    <w:p>
      <w:r>
        <w:rPr>
          <w:b/>
        </w:rPr>
        <w:t>Equation (EQ-522.3): Asteroid Deflection Invariance</w:t>
      </w:r>
    </w:p>
    <w:p>
      <w:r>
        <w:rPr>
          <w:rFonts w:ascii="Courier New" w:hAnsi="Courier New"/>
          <w:b/>
          <w:sz w:val="18"/>
        </w:rPr>
        <w:t>Macroporosity_fraction = 0.38</w:t>
      </w:r>
    </w:p>
    <w:p>
      <w:r>
        <w:t>Where: Cohesion_Pa = 15.0</w:t>
      </w:r>
    </w:p>
    <w:p>
      <w:r>
        <w:br w:type="page"/>
      </w:r>
    </w:p>
    <w:p>
      <w:r>
        <w:rPr>
          <w:b/>
          <w:color w:val="1A365D"/>
          <w:sz w:val="26"/>
        </w:rPr>
        <w:t>Chapter 523.1. Autonomous Touch-and-Go (TAG) Sampling in Micro-g (Bennu/Ryugu)</w:t>
      </w:r>
    </w:p>
    <w:p>
      <w:r>
        <w:rPr>
          <w:b/>
          <w:sz w:val="19"/>
        </w:rPr>
        <w:t>Pneumatic or mechanical surface brush-and-rebound sampling under 10 micro-g.</w:t>
      </w:r>
    </w:p>
    <w:p>
      <w:r>
        <w:rPr>
          <w:b/>
        </w:rPr>
        <w:t>Equation (EQ-523.1): Asteroid Deflection Invariance</w:t>
      </w:r>
    </w:p>
    <w:p>
      <w:r>
        <w:rPr>
          <w:rFonts w:ascii="Courier New" w:hAnsi="Courier New"/>
          <w:b/>
          <w:sz w:val="18"/>
        </w:rPr>
        <w:t>v_contact_mps &lt;= 0.10</w:t>
      </w:r>
    </w:p>
    <w:p>
      <w:r>
        <w:t>Where: Mass_collected_g &gt;= 120.0</w:t>
      </w:r>
    </w:p>
    <w:p>
      <w:r>
        <w:br w:type="page"/>
      </w:r>
    </w:p>
    <w:p>
      <w:r>
        <w:rPr>
          <w:b/>
          <w:color w:val="1A365D"/>
          <w:sz w:val="26"/>
        </w:rPr>
        <w:t>Chapter 523.2. Electrostatic Surface Dust Levitation &amp; Sensor Blinding Alarms</w:t>
      </w:r>
    </w:p>
    <w:p>
      <w:r>
        <w:rPr>
          <w:b/>
          <w:sz w:val="19"/>
        </w:rPr>
        <w:t>Predicting triboelectric charged dust levitation at asteroid day-night terminator.</w:t>
      </w:r>
    </w:p>
    <w:p>
      <w:r>
        <w:rPr>
          <w:b/>
        </w:rPr>
        <w:t>Equation (EQ-523.2): Asteroid Deflection Invariance</w:t>
      </w:r>
    </w:p>
    <w:p>
      <w:r>
        <w:rPr>
          <w:rFonts w:ascii="Courier New" w:hAnsi="Courier New"/>
          <w:b/>
          <w:sz w:val="18"/>
        </w:rPr>
        <w:t>E_levitation = sigma_charge / (2 epsilon_0)</w:t>
      </w:r>
    </w:p>
    <w:p>
      <w:r>
        <w:t>Where: Dust_density_part_m3 &lt;= 500</w:t>
      </w:r>
    </w:p>
    <w:p>
      <w:r>
        <w:br w:type="page"/>
      </w:r>
    </w:p>
    <w:p>
      <w:r>
        <w:rPr>
          <w:b/>
          <w:color w:val="1A365D"/>
          <w:sz w:val="26"/>
        </w:rPr>
        <w:t>Chapter 523.3. Anchoring Micro-Spines in Sintered S-Type / C-Type Regolith</w:t>
      </w:r>
    </w:p>
    <w:p>
      <w:r>
        <w:rPr>
          <w:b/>
          <w:sz w:val="19"/>
        </w:rPr>
        <w:t>Rotary grippers driving hundreds of opposed hardened steel micro-hooks into rock.</w:t>
      </w:r>
    </w:p>
    <w:p>
      <w:r>
        <w:rPr>
          <w:b/>
        </w:rPr>
        <w:t>Equation (EQ-523.3): Asteroid Deflection Invariance</w:t>
      </w:r>
    </w:p>
    <w:p>
      <w:r>
        <w:rPr>
          <w:rFonts w:ascii="Courier New" w:hAnsi="Courier New"/>
          <w:b/>
          <w:sz w:val="18"/>
        </w:rPr>
        <w:t>Holding_force_N &gt;= 250</w:t>
      </w:r>
    </w:p>
    <w:p>
      <w:r>
        <w:t>Where: Engagement_depth_mm = 4.5</w:t>
      </w:r>
    </w:p>
    <w:p>
      <w:r>
        <w:br w:type="page"/>
      </w:r>
    </w:p>
    <w:p>
      <w:r>
        <w:rPr>
          <w:b/>
          <w:color w:val="1A365D"/>
          <w:sz w:val="26"/>
        </w:rPr>
        <w:t>Chapter 524.1. Autonomous Surface Hopper Kinodynamics in 10^-5 g</w:t>
      </w:r>
    </w:p>
    <w:p>
      <w:r>
        <w:rPr>
          <w:b/>
          <w:sz w:val="19"/>
        </w:rPr>
        <w:t>Controlled impulsive hopping traversals without reaching escape velocity.</w:t>
      </w:r>
    </w:p>
    <w:p>
      <w:r>
        <w:rPr>
          <w:b/>
        </w:rPr>
        <w:t>Equation (EQ-524.1): Asteroid Deflection Invariance</w:t>
      </w:r>
    </w:p>
    <w:p>
      <w:r>
        <w:rPr>
          <w:rFonts w:ascii="Courier New" w:hAnsi="Courier New"/>
          <w:b/>
          <w:sz w:val="18"/>
        </w:rPr>
        <w:t>v_hop &lt;= 0.85 * v_escape</w:t>
      </w:r>
    </w:p>
    <w:p>
      <w:r>
        <w:t>Where: v_escape = sqrt(2 G M / R) = 0.18 m/s</w:t>
      </w:r>
    </w:p>
    <w:p>
      <w:r>
        <w:br w:type="page"/>
      </w:r>
    </w:p>
    <w:p>
      <w:r>
        <w:rPr>
          <w:b/>
          <w:color w:val="1A365D"/>
          <w:sz w:val="26"/>
        </w:rPr>
        <w:t>Chapter 524.2. Thermal YORP Effect Torque Drift Prediction</w:t>
      </w:r>
    </w:p>
    <w:p>
      <w:r>
        <w:rPr>
          <w:b/>
          <w:sz w:val="19"/>
        </w:rPr>
        <w:t>Long-term thermal re-radiation thrust predicting asteroid rotational spin-up.</w:t>
      </w:r>
    </w:p>
    <w:p>
      <w:r>
        <w:rPr>
          <w:b/>
        </w:rPr>
        <w:t>Equation (EQ-524.2): Asteroid Deflection Invariance</w:t>
      </w:r>
    </w:p>
    <w:p>
      <w:r>
        <w:rPr>
          <w:rFonts w:ascii="Courier New" w:hAnsi="Courier New"/>
          <w:b/>
          <w:sz w:val="18"/>
        </w:rPr>
        <w:t>tau_YORP = (Phi_solar / c) * R^3 * f_asymmetry</w:t>
      </w:r>
    </w:p>
    <w:p>
      <w:r>
        <w:t>Where: Spin_drift_deg_yr = 1.2</w:t>
      </w:r>
    </w:p>
    <w:p>
      <w:r>
        <w:br w:type="page"/>
      </w:r>
    </w:p>
    <w:p>
      <w:r>
        <w:rPr>
          <w:b/>
          <w:color w:val="1A365D"/>
          <w:sz w:val="26"/>
        </w:rPr>
        <w:t>Chapter 524.3. Spacecraft Charging Mitigation in Interplanetary Solar Wind</w:t>
      </w:r>
    </w:p>
    <w:p>
      <w:r>
        <w:rPr>
          <w:b/>
          <w:sz w:val="19"/>
        </w:rPr>
        <w:t>Active plasma contactor neutralizing spacecraft potential under coronal mass ejections.</w:t>
      </w:r>
    </w:p>
    <w:p>
      <w:r>
        <w:rPr>
          <w:b/>
        </w:rPr>
        <w:t>Equation (EQ-524.3): Asteroid Deflection Invariance</w:t>
      </w:r>
    </w:p>
    <w:p>
      <w:r>
        <w:rPr>
          <w:rFonts w:ascii="Courier New" w:hAnsi="Courier New"/>
          <w:b/>
          <w:sz w:val="18"/>
        </w:rPr>
        <w:t>V_spacecraft_abs &lt;= 15.0 V</w:t>
      </w:r>
    </w:p>
    <w:p>
      <w:r>
        <w:t>Where: Emission_current_mA = 5.0</w:t>
      </w:r>
    </w:p>
    <w:p>
      <w:r>
        <w:br w:type="page"/>
      </w:r>
    </w:p>
    <w:p>
      <w:r>
        <w:rPr>
          <w:b/>
          <w:color w:val="1A365D"/>
          <w:sz w:val="26"/>
        </w:rPr>
        <w:t>Chapter 525.1. Autonomous Kinetic Impactor Swarm Salvo Coordination</w:t>
      </w:r>
    </w:p>
    <w:p>
      <w:r>
        <w:rPr>
          <w:b/>
          <w:sz w:val="19"/>
        </w:rPr>
        <w:t>Time-of-arrival synchronization of 3 coordinated impactors targeting distinct lobes.</w:t>
      </w:r>
    </w:p>
    <w:p>
      <w:r>
        <w:rPr>
          <w:b/>
        </w:rPr>
        <w:t>Equation (EQ-525.1): Asteroid Deflection Invariance</w:t>
      </w:r>
    </w:p>
    <w:p>
      <w:r>
        <w:rPr>
          <w:rFonts w:ascii="Courier New" w:hAnsi="Courier New"/>
          <w:b/>
          <w:sz w:val="18"/>
        </w:rPr>
        <w:t>Delta_t_salvo_ms &lt;= 150</w:t>
      </w:r>
    </w:p>
    <w:p>
      <w:r>
        <w:t>Where: Impact_energy_MJ = 18500</w:t>
      </w:r>
    </w:p>
    <w:p>
      <w:r>
        <w:br w:type="page"/>
      </w:r>
    </w:p>
    <w:p>
      <w:r>
        <w:rPr>
          <w:b/>
          <w:color w:val="1A365D"/>
          <w:sz w:val="26"/>
        </w:rPr>
        <w:t>Chapter 525.2. Post-Impact Crater Morphometry &amp; Debris Cloud Avoidance</w:t>
      </w:r>
    </w:p>
    <w:p>
      <w:r>
        <w:rPr>
          <w:b/>
          <w:sz w:val="19"/>
        </w:rPr>
        <w:t>Autonomous flyby reconnaissance surveying impact basin dimensions and ejecta cone.</w:t>
      </w:r>
    </w:p>
    <w:p>
      <w:r>
        <w:rPr>
          <w:b/>
        </w:rPr>
        <w:t>Equation (EQ-525.2): Asteroid Deflection Invariance</w:t>
      </w:r>
    </w:p>
    <w:p>
      <w:r>
        <w:rPr>
          <w:rFonts w:ascii="Courier New" w:hAnsi="Courier New"/>
          <w:b/>
          <w:sz w:val="18"/>
        </w:rPr>
        <w:t>Diameter_crater_m = 35.0</w:t>
      </w:r>
    </w:p>
    <w:p>
      <w:r>
        <w:t>Where: Stand_off_distance_km = 45.0</w:t>
      </w:r>
    </w:p>
    <w:p>
      <w:r>
        <w:br w:type="page"/>
      </w:r>
    </w:p>
    <w:p>
      <w:r>
        <w:rPr>
          <w:b/>
          <w:color w:val="1A365D"/>
          <w:sz w:val="26"/>
        </w:rPr>
        <w:t>Chapter 525.3. Spectroscopic Ejecta Volatile Composition Profiling</w:t>
      </w:r>
    </w:p>
    <w:p>
      <w:r>
        <w:rPr>
          <w:b/>
          <w:sz w:val="19"/>
        </w:rPr>
        <w:t>Thermal infrared mapping of hydrated silicates, organics, and water ice in plume.</w:t>
      </w:r>
    </w:p>
    <w:p>
      <w:r>
        <w:rPr>
          <w:b/>
        </w:rPr>
        <w:t>Equation (EQ-525.3): Asteroid Deflection Invariance</w:t>
      </w:r>
    </w:p>
    <w:p>
      <w:r>
        <w:rPr>
          <w:rFonts w:ascii="Courier New" w:hAnsi="Courier New"/>
          <w:b/>
          <w:sz w:val="18"/>
        </w:rPr>
        <w:t>SNR_infrared &gt;= 45.0</w:t>
      </w:r>
    </w:p>
    <w:p>
      <w:r>
        <w:t>Where: Water_detection_limit_ppm = 50</w:t>
      </w:r>
    </w:p>
    <w:p>
      <w:r>
        <w:br w:type="page"/>
      </w:r>
    </w:p>
    <w:p>
      <w:r>
        <w:rPr>
          <w:b/>
          <w:color w:val="1A365D"/>
          <w:sz w:val="26"/>
        </w:rPr>
        <w:t>Chapter 526.1. Near-Earth Object (NEO) Threat Deflection Timelines</w:t>
      </w:r>
    </w:p>
    <w:p>
      <w:r>
        <w:rPr>
          <w:b/>
          <w:sz w:val="19"/>
        </w:rPr>
        <w:t>Monte Carlo planetary impact keyhole probability reduction calculations.</w:t>
      </w:r>
    </w:p>
    <w:p>
      <w:r>
        <w:rPr>
          <w:b/>
        </w:rPr>
        <w:t>Equation (EQ-526.1): Asteroid Deflection Invariance</w:t>
      </w:r>
    </w:p>
    <w:p>
      <w:r>
        <w:rPr>
          <w:rFonts w:ascii="Courier New" w:hAnsi="Courier New"/>
          <w:b/>
          <w:sz w:val="18"/>
        </w:rPr>
        <w:t>P_keyhole_pass &lt;= 1e-9</w:t>
      </w:r>
    </w:p>
    <w:p>
      <w:r>
        <w:t>Where: Deflection_lead_time_years = 10.0</w:t>
      </w:r>
    </w:p>
    <w:p>
      <w:r>
        <w:br w:type="page"/>
      </w:r>
    </w:p>
    <w:p>
      <w:r>
        <w:rPr>
          <w:b/>
          <w:color w:val="1A365D"/>
          <w:sz w:val="26"/>
        </w:rPr>
        <w:t>Chapter 526.2. Autonomous Multi-Asteroid Belt Tour Trajectory Phasing</w:t>
      </w:r>
    </w:p>
    <w:p>
      <w:r>
        <w:rPr>
          <w:b/>
          <w:sz w:val="19"/>
        </w:rPr>
        <w:t>Optimized continuous low-thrust ion tour visiting 5 distinct asteroids over 8 years.</w:t>
      </w:r>
    </w:p>
    <w:p>
      <w:r>
        <w:rPr>
          <w:b/>
        </w:rPr>
        <w:t>Equation (EQ-526.2): Asteroid Deflection Invariance</w:t>
      </w:r>
    </w:p>
    <w:p>
      <w:r>
        <w:rPr>
          <w:rFonts w:ascii="Courier New" w:hAnsi="Courier New"/>
          <w:b/>
          <w:sz w:val="18"/>
        </w:rPr>
        <w:t>Delta_V_total_kms = 12.5</w:t>
      </w:r>
    </w:p>
    <w:p>
      <w:r>
        <w:t>Where: Targets_visited = 5</w:t>
      </w:r>
    </w:p>
    <w:p>
      <w:r>
        <w:br w:type="page"/>
      </w:r>
    </w:p>
    <w:p>
      <w:r>
        <w:rPr>
          <w:b/>
          <w:color w:val="1A365D"/>
          <w:sz w:val="26"/>
        </w:rPr>
        <w:t>Chapter 526.3. Centaur Asteroid Cryogenic Volatile Outgassing Tracking</w:t>
      </w:r>
    </w:p>
    <w:p>
      <w:r>
        <w:rPr>
          <w:b/>
          <w:sz w:val="19"/>
        </w:rPr>
        <w:t>Gas drag tracking detecting cometary transition activity in distant outer asteroid belt.</w:t>
      </w:r>
    </w:p>
    <w:p>
      <w:r>
        <w:rPr>
          <w:b/>
        </w:rPr>
        <w:t>Equation (EQ-526.3): Asteroid Deflection Invariance</w:t>
      </w:r>
    </w:p>
    <w:p>
      <w:r>
        <w:rPr>
          <w:rFonts w:ascii="Courier New" w:hAnsi="Courier New"/>
          <w:b/>
          <w:sz w:val="18"/>
        </w:rPr>
        <w:t>Outgassing_rate_kg_s = 0.5</w:t>
      </w:r>
    </w:p>
    <w:p>
      <w:r>
        <w:t>Where: Detection_range_AU = 6.2</w:t>
      </w:r>
    </w:p>
    <w:p>
      <w:r>
        <w:br w:type="page"/>
      </w:r>
    </w:p>
    <w:p>
      <w:r>
        <w:rPr>
          <w:b/>
          <w:color w:val="1A365D"/>
          <w:sz w:val="26"/>
        </w:rPr>
        <w:t>Chapter 527.1. High-Precision Optical Astrometric Baseline Determination</w:t>
      </w:r>
    </w:p>
    <w:p>
      <w:r>
        <w:rPr>
          <w:b/>
          <w:sz w:val="19"/>
        </w:rPr>
        <w:t>Sub-milliarcsecond stellar occultation astrometry linking asteroid to Gaia celestial frame.</w:t>
      </w:r>
    </w:p>
    <w:p>
      <w:r>
        <w:rPr>
          <w:b/>
        </w:rPr>
        <w:t>Equation (EQ-527.1): Asteroid Deflection Invariance</w:t>
      </w:r>
    </w:p>
    <w:p>
      <w:r>
        <w:rPr>
          <w:rFonts w:ascii="Courier New" w:hAnsi="Courier New"/>
          <w:b/>
          <w:sz w:val="18"/>
        </w:rPr>
        <w:t>Astrometric_precision_mas = 0.15</w:t>
      </w:r>
    </w:p>
    <w:p>
      <w:r>
        <w:t>Where: Orbit_semi_major_sigma_m = 25.0</w:t>
      </w:r>
    </w:p>
    <w:p>
      <w:r>
        <w:br w:type="page"/>
      </w:r>
    </w:p>
    <w:p>
      <w:r>
        <w:rPr>
          <w:b/>
          <w:color w:val="1A365D"/>
          <w:sz w:val="26"/>
        </w:rPr>
        <w:t>Chapter 527.2. In-Situ Mass Determination from Spacecraft Doppler Shift</w:t>
      </w:r>
    </w:p>
    <w:p>
      <w:r>
        <w:rPr>
          <w:b/>
          <w:sz w:val="19"/>
        </w:rPr>
        <w:t>Sub-millimeter/sec two-way Doppler tracking during close hyperbolic flyby.</w:t>
      </w:r>
    </w:p>
    <w:p>
      <w:r>
        <w:rPr>
          <w:b/>
        </w:rPr>
        <w:t>Equation (EQ-527.2): Asteroid Deflection Invariance</w:t>
      </w:r>
    </w:p>
    <w:p>
      <w:r>
        <w:rPr>
          <w:rFonts w:ascii="Courier New" w:hAnsi="Courier New"/>
          <w:b/>
          <w:sz w:val="18"/>
        </w:rPr>
        <w:t>sigma_GM_km3_s2 = 1.2e-8</w:t>
      </w:r>
    </w:p>
    <w:p>
      <w:r>
        <w:t>Where: Flyby_altitude_km = 1.5</w:t>
      </w:r>
    </w:p>
    <w:p>
      <w:r>
        <w:br w:type="page"/>
      </w:r>
    </w:p>
    <w:p>
      <w:r>
        <w:rPr>
          <w:b/>
          <w:color w:val="1A365D"/>
          <w:sz w:val="26"/>
        </w:rPr>
        <w:t>Chapter 527.3. Autonomous Surface Penetrators &amp; Seismometer Arrays</w:t>
      </w:r>
    </w:p>
    <w:p>
      <w:r>
        <w:rPr>
          <w:b/>
          <w:sz w:val="19"/>
        </w:rPr>
        <w:t>Hypervelocity dart deployment embedding seismic network into asteroid core.</w:t>
      </w:r>
    </w:p>
    <w:p>
      <w:r>
        <w:rPr>
          <w:b/>
        </w:rPr>
        <w:t>Equation (EQ-527.3): Asteroid Deflection Invariance</w:t>
      </w:r>
    </w:p>
    <w:p>
      <w:r>
        <w:rPr>
          <w:rFonts w:ascii="Courier New" w:hAnsi="Courier New"/>
          <w:b/>
          <w:sz w:val="18"/>
        </w:rPr>
        <w:t>Deceleration_g_peak = 1200</w:t>
      </w:r>
    </w:p>
    <w:p>
      <w:r>
        <w:t>Where: Penetration_depth_m = 2.0</w:t>
      </w:r>
    </w:p>
    <w:p>
      <w:r>
        <w:br w:type="page"/>
      </w:r>
    </w:p>
    <w:p>
      <w:r>
        <w:rPr>
          <w:b/>
          <w:color w:val="1A365D"/>
          <w:sz w:val="26"/>
        </w:rPr>
        <w:t>Chapter 528.1. Solar Electric Propulsion Xenon Propellant Management</w:t>
      </w:r>
    </w:p>
    <w:p>
      <w:r>
        <w:rPr>
          <w:b/>
          <w:sz w:val="19"/>
        </w:rPr>
        <w:t>Thruster gimbal health tracking across 25,000 continuous operating hours.</w:t>
      </w:r>
    </w:p>
    <w:p>
      <w:r>
        <w:rPr>
          <w:b/>
        </w:rPr>
        <w:t>Equation (EQ-528.1): Asteroid Deflection Invariance</w:t>
      </w:r>
    </w:p>
    <w:p>
      <w:r>
        <w:rPr>
          <w:rFonts w:ascii="Courier New" w:hAnsi="Courier New"/>
          <w:b/>
          <w:sz w:val="18"/>
        </w:rPr>
        <w:t>Isp_seconds = 4200</w:t>
      </w:r>
    </w:p>
    <w:p>
      <w:r>
        <w:t>Where: Total_impulse_Ns = 1.5e7</w:t>
      </w:r>
    </w:p>
    <w:p>
      <w:r>
        <w:br w:type="page"/>
      </w:r>
    </w:p>
    <w:p>
      <w:r>
        <w:rPr>
          <w:b/>
          <w:color w:val="1A365D"/>
          <w:sz w:val="26"/>
        </w:rPr>
        <w:t>Chapter 528.2. Autonomous Radiation-Tolerant Inertial Optical Odometry</w:t>
      </w:r>
    </w:p>
    <w:p>
      <w:r>
        <w:rPr>
          <w:b/>
          <w:sz w:val="19"/>
        </w:rPr>
        <w:t>Fused stereo optical flow and micro-POG IMU navigation in blinding solar glint.</w:t>
      </w:r>
    </w:p>
    <w:p>
      <w:r>
        <w:rPr>
          <w:b/>
        </w:rPr>
        <w:t>Equation (EQ-528.2): Asteroid Deflection Invariance</w:t>
      </w:r>
    </w:p>
    <w:p>
      <w:r>
        <w:rPr>
          <w:rFonts w:ascii="Courier New" w:hAnsi="Courier New"/>
          <w:b/>
          <w:sz w:val="18"/>
        </w:rPr>
        <w:t>Drift_rate_percent_dist &lt;= 0.08</w:t>
      </w:r>
    </w:p>
    <w:p>
      <w:r>
        <w:t>Where: Glint_suppression_ratio = 100:1</w:t>
      </w:r>
    </w:p>
    <w:p>
      <w:r>
        <w:br w:type="page"/>
      </w:r>
    </w:p>
    <w:p>
      <w:r>
        <w:rPr>
          <w:b/>
          <w:color w:val="1A365D"/>
          <w:sz w:val="26"/>
        </w:rPr>
        <w:t>Chapter 528.3. Planetary Defense Command Chain Encryption Verification</w:t>
      </w:r>
    </w:p>
    <w:p>
      <w:r>
        <w:rPr>
          <w:b/>
          <w:sz w:val="19"/>
        </w:rPr>
        <w:t>Hardware-isolated launch authorizations requiring dual-signature quantum keys.</w:t>
      </w:r>
    </w:p>
    <w:p>
      <w:r>
        <w:rPr>
          <w:b/>
        </w:rPr>
        <w:t>Equation (EQ-528.3): Asteroid Deflection Invariance</w:t>
      </w:r>
    </w:p>
    <w:p>
      <w:r>
        <w:rPr>
          <w:rFonts w:ascii="Courier New" w:hAnsi="Courier New"/>
          <w:b/>
          <w:sz w:val="18"/>
        </w:rPr>
        <w:t>Key_length_bits = 4096</w:t>
      </w:r>
    </w:p>
    <w:p>
      <w:r>
        <w:t>Where: Authorization_latency_s &lt;= 2.0</w:t>
      </w:r>
    </w:p>
    <w:p>
      <w:r>
        <w:br w:type="page"/>
      </w:r>
    </w:p>
    <w:p>
      <w:r>
        <w:rPr>
          <w:b/>
          <w:color w:val="1A365D"/>
          <w:sz w:val="26"/>
        </w:rPr>
        <w:t>Chapter 529.1. Asteroid Mass Driver Reaction Propulsion Integration</w:t>
      </w:r>
    </w:p>
    <w:p>
      <w:r>
        <w:rPr>
          <w:b/>
          <w:sz w:val="19"/>
        </w:rPr>
        <w:t>Robotic centrifugal mass thrower casting surface gravel to generate continuous thrust.</w:t>
      </w:r>
    </w:p>
    <w:p>
      <w:r>
        <w:rPr>
          <w:b/>
        </w:rPr>
        <w:t>Equation (EQ-529.1): Asteroid Deflection Invariance</w:t>
      </w:r>
    </w:p>
    <w:p>
      <w:r>
        <w:rPr>
          <w:rFonts w:ascii="Courier New" w:hAnsi="Courier New"/>
          <w:b/>
          <w:sz w:val="18"/>
        </w:rPr>
        <w:t>Ejection_velocity_mps = 250</w:t>
      </w:r>
    </w:p>
    <w:p>
      <w:r>
        <w:t>Where: Thrust_N = 8.5</w:t>
      </w:r>
    </w:p>
    <w:p>
      <w:r>
        <w:br w:type="page"/>
      </w:r>
    </w:p>
    <w:p>
      <w:r>
        <w:rPr>
          <w:b/>
          <w:color w:val="1A365D"/>
          <w:sz w:val="26"/>
        </w:rPr>
        <w:t>Chapter 529.2. Multi-Decadal Planetary Defense Sentinel Constellation</w:t>
      </w:r>
    </w:p>
    <w:p>
      <w:r>
        <w:rPr>
          <w:b/>
          <w:sz w:val="19"/>
        </w:rPr>
        <w:t>Coordinated warning network positioned at Venus-trailing heliocentric orbit.</w:t>
      </w:r>
    </w:p>
    <w:p>
      <w:r>
        <w:rPr>
          <w:b/>
        </w:rPr>
        <w:t>Equation (EQ-529.2): Asteroid Deflection Invariance</w:t>
      </w:r>
    </w:p>
    <w:p>
      <w:r>
        <w:rPr>
          <w:rFonts w:ascii="Courier New" w:hAnsi="Courier New"/>
          <w:b/>
          <w:sz w:val="18"/>
        </w:rPr>
        <w:t>Warning_time_years &gt;= 15.0</w:t>
      </w:r>
    </w:p>
    <w:p>
      <w:r>
        <w:t>Where: Catalog_completeness_pct &gt;= 99.5</w:t>
      </w:r>
    </w:p>
    <w:p>
      <w:r>
        <w:br w:type="page"/>
      </w:r>
    </w:p>
    <w:p>
      <w:r>
        <w:rPr>
          <w:b/>
          <w:color w:val="1A365D"/>
          <w:sz w:val="26"/>
        </w:rPr>
        <w:t>Chapter 529.3. Level 6 Asteroid Deflection Verification Invariants</w:t>
      </w:r>
    </w:p>
    <w:p>
      <w:r>
        <w:rPr>
          <w:b/>
          <w:sz w:val="19"/>
        </w:rPr>
        <w:t>Formal mathematical invariants ensuring kinetic impact mission convergence.</w:t>
      </w:r>
    </w:p>
    <w:p>
      <w:r>
        <w:rPr>
          <w:b/>
        </w:rPr>
        <w:t>Equation (EQ-529.3): Asteroid Deflection Invariance</w:t>
      </w:r>
    </w:p>
    <w:p>
      <w:r>
        <w:rPr>
          <w:rFonts w:ascii="Courier New" w:hAnsi="Courier New"/>
          <w:b/>
          <w:sz w:val="18"/>
        </w:rPr>
        <w:t>INV_IMPACT_CERTAINTY = Miss_dist &lt;= Radius_ast</w:t>
      </w:r>
    </w:p>
    <w:p>
      <w:r>
        <w:t>Where: INV_MOMENTUM_BALANCE = Delta_P &gt;= P_required</w:t>
      </w:r>
    </w:p>
    <w:p>
      <w:r>
        <w:br w:type="page"/>
      </w:r>
    </w:p>
    <w:p>
      <w:r>
        <w:rPr>
          <w:b/>
          <w:color w:val="1A365D"/>
          <w:sz w:val="26"/>
        </w:rPr>
        <w:t>Verification &amp; Validation Matrix — Part 43</w:t>
      </w:r>
    </w:p>
    <w:p>
      <w:r>
        <w:rPr>
          <w:b/>
          <w:sz w:val="19"/>
        </w:rPr>
        <w:t>Compliance matrix for Part 43 Asteroid Deflection.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REQ-43-01</w:t>
            </w:r>
          </w:p>
        </w:tc>
        <w:tc>
          <w:tcPr>
            <w:tcW w:type="dxa" w:w="2520"/>
          </w:tcPr>
          <w:p>
            <w:r>
              <w:t>Hypervelocity Optical Homing</w:t>
            </w:r>
          </w:p>
        </w:tc>
        <w:tc>
          <w:tcPr>
            <w:tcW w:type="dxa" w:w="2520"/>
          </w:tcPr>
          <w:p>
            <w:r>
              <w:t>SMART Nav Hardware Emulation</w:t>
            </w:r>
          </w:p>
        </w:tc>
        <w:tc>
          <w:tcPr>
            <w:tcW w:type="dxa" w:w="2520"/>
          </w:tcPr>
          <w:p>
            <w:r>
              <w:t>Pass (&lt; 1.2 m miss)</w:t>
            </w:r>
          </w:p>
        </w:tc>
      </w:tr>
      <w:tr>
        <w:tc>
          <w:tcPr>
            <w:tcW w:type="dxa" w:w="2520"/>
          </w:tcPr>
          <w:p>
            <w:r>
              <w:t>REQ-43-02</w:t>
            </w:r>
          </w:p>
        </w:tc>
        <w:tc>
          <w:tcPr>
            <w:tcW w:type="dxa" w:w="2520"/>
          </w:tcPr>
          <w:p>
            <w:r>
              <w:t>Binary Asteroid Orbit Modeling</w:t>
            </w:r>
          </w:p>
        </w:tc>
        <w:tc>
          <w:tcPr>
            <w:tcW w:type="dxa" w:w="2520"/>
          </w:tcPr>
          <w:p>
            <w:r>
              <w:t>Werner-Scheeres Polyhedron Run</w:t>
            </w:r>
          </w:p>
        </w:tc>
        <w:tc>
          <w:tcPr>
            <w:tcW w:type="dxa" w:w="2520"/>
          </w:tcPr>
          <w:p>
            <w:r>
              <w:t>Pass (&lt; 1e-7 m/s2 error)</w:t>
            </w:r>
          </w:p>
        </w:tc>
      </w:tr>
      <w:tr>
        <w:tc>
          <w:tcPr>
            <w:tcW w:type="dxa" w:w="2520"/>
          </w:tcPr>
          <w:p>
            <w:r>
              <w:t>REQ-43-03</w:t>
            </w:r>
          </w:p>
        </w:tc>
        <w:tc>
          <w:tcPr>
            <w:tcW w:type="dxa" w:w="2520"/>
          </w:tcPr>
          <w:p>
            <w:r>
              <w:t>Momentum Transfer Multiplier</w:t>
            </w:r>
          </w:p>
        </w:tc>
        <w:tc>
          <w:tcPr>
            <w:tcW w:type="dxa" w:w="2520"/>
          </w:tcPr>
          <w:p>
            <w:r>
              <w:t>Hypervelocity Gas Gun Impact</w:t>
            </w:r>
          </w:p>
        </w:tc>
        <w:tc>
          <w:tcPr>
            <w:tcW w:type="dxa" w:w="2520"/>
          </w:tcPr>
          <w:p>
            <w:r>
              <w:t>Pass (beta &gt; 2.2)</w:t>
            </w:r>
          </w:p>
        </w:tc>
      </w:tr>
      <w:tr>
        <w:tc>
          <w:tcPr>
            <w:tcW w:type="dxa" w:w="2520"/>
          </w:tcPr>
          <w:p>
            <w:r>
              <w:t>REQ-43-04</w:t>
            </w:r>
          </w:p>
        </w:tc>
        <w:tc>
          <w:tcPr>
            <w:tcW w:type="dxa" w:w="2520"/>
          </w:tcPr>
          <w:p>
            <w:r>
              <w:t>Gravity Tractor Station-Keeping</w:t>
            </w:r>
          </w:p>
        </w:tc>
        <w:tc>
          <w:tcPr>
            <w:tcW w:type="dxa" w:w="2520"/>
          </w:tcPr>
          <w:p>
            <w:r>
              <w:t>Ion Plume Simulation Test</w:t>
            </w:r>
          </w:p>
        </w:tc>
        <w:tc>
          <w:tcPr>
            <w:tcW w:type="dxa" w:w="2520"/>
          </w:tcPr>
          <w:p>
            <w:r>
              <w:t>Pass (150 m stand-off)</w:t>
            </w:r>
          </w:p>
        </w:tc>
      </w:tr>
      <w:tr>
        <w:tc>
          <w:tcPr>
            <w:tcW w:type="dxa" w:w="2520"/>
          </w:tcPr>
          <w:p>
            <w:r>
              <w:t>REQ-43-05</w:t>
            </w:r>
          </w:p>
        </w:tc>
        <w:tc>
          <w:tcPr>
            <w:tcW w:type="dxa" w:w="2520"/>
          </w:tcPr>
          <w:p>
            <w:r>
              <w:t>Micro-g Touch-and-Go Sampler</w:t>
            </w:r>
          </w:p>
        </w:tc>
        <w:tc>
          <w:tcPr>
            <w:tcW w:type="dxa" w:w="2520"/>
          </w:tcPr>
          <w:p>
            <w:r>
              <w:t>Drop Tower Micro-g Test</w:t>
            </w:r>
          </w:p>
        </w:tc>
        <w:tc>
          <w:tcPr>
            <w:tcW w:type="dxa" w:w="2520"/>
          </w:tcPr>
          <w:p>
            <w:r>
              <w:t>Pass (&gt; 120 g collected)</w:t>
            </w:r>
          </w:p>
        </w:tc>
      </w:tr>
    </w:tbl>
    <w:p>
      <w:r>
        <w:br w:type="page"/>
      </w:r>
    </w:p>
    <w:p>
      <w:r>
        <w:rPr>
          <w:b/>
          <w:color w:val="1A365D"/>
          <w:sz w:val="26"/>
        </w:rPr>
        <w:t>Mathematical &amp; Physical Invariants — Part 43</w:t>
      </w:r>
    </w:p>
    <w:p>
      <w:r>
        <w:rPr>
          <w:b/>
          <w:sz w:val="19"/>
        </w:rPr>
        <w:t>Governing celestial mechanics for momentum enhancement and binary orbits.</w:t>
      </w:r>
    </w:p>
    <w:p>
      <w:r>
        <w:rPr>
          <w:b/>
        </w:rPr>
        <w:t>Equation (43.INV.1): Kinetic Impactor Momentum Transfer</w:t>
      </w:r>
    </w:p>
    <w:p>
      <w:r>
        <w:rPr>
          <w:rFonts w:ascii="Courier New" w:hAnsi="Courier New"/>
          <w:b/>
          <w:sz w:val="18"/>
        </w:rPr>
        <w:t>Delta_v_ast = beta * (m_sc * v_sc) / M_ast</w:t>
      </w:r>
    </w:p>
    <w:p>
      <w:r>
        <w:t>Where: Net orbital velocity deflection imparted to asteroid by kinetic impactor.</w:t>
      </w:r>
    </w:p>
    <w:p>
      <w:r>
        <w:rPr>
          <w:b/>
        </w:rPr>
        <w:t>Equation (43.INV.2): Gravity Tractor Pull Equilibrium</w:t>
      </w:r>
    </w:p>
    <w:p>
      <w:r>
        <w:rPr>
          <w:rFonts w:ascii="Courier New" w:hAnsi="Courier New"/>
          <w:b/>
          <w:sz w:val="18"/>
        </w:rPr>
        <w:t>T_ion * cos(theta_cant) = G * m_sc * M_ast / d^2</w:t>
      </w:r>
    </w:p>
    <w:p>
      <w:r>
        <w:t>Where: Equilibrium ion thrust balancing gravitational attraction without drift.</w:t>
      </w:r>
    </w:p>
    <w:p>
      <w:r>
        <w:br w:type="page"/>
      </w:r>
    </w:p>
    <w:p>
      <w:r>
        <w:rPr>
          <w:b/>
          <w:color w:val="1A365D"/>
          <w:sz w:val="26"/>
        </w:rPr>
        <w:t>Safety Interlocks, FDIR &amp; Operational Bounds — Part 43</w:t>
      </w:r>
    </w:p>
    <w:p>
      <w:r>
        <w:rPr>
          <w:b/>
          <w:sz w:val="19"/>
        </w:rPr>
        <w:t>Safety locks and fail-safe protocols for planetary defense operations.</w:t>
      </w:r>
    </w:p>
    <w:p>
      <w:pPr>
        <w:pStyle w:val="ListBullet"/>
      </w:pPr>
      <w:r>
        <w:t>Prototype Safeguard: PROTOTYPE_LOCK = True is held compile-time; navigation_ready evaluates strictly to False.</w:t>
      </w:r>
    </w:p>
    <w:p>
      <w:pPr>
        <w:pStyle w:val="ListBullet"/>
      </w:pPr>
      <w:r>
        <w:t>Terminal Navigation Lockout: Terminal homing thrusters lock into immutable autonomous guidance at T-30 minutes; ground aborts disabled.</w:t>
      </w:r>
    </w:p>
    <w:p>
      <w:pPr>
        <w:pStyle w:val="ListBullet"/>
      </w:pPr>
      <w:r>
        <w:t>Anti-Fragmentation Guard: Impactor energy scaled to avoid catastrophic disruption creating hazardous unconstrained fragments.</w:t>
      </w:r>
    </w:p>
    <w:p>
      <w:r>
        <w:br w:type="page"/>
      </w:r>
    </w:p>
    <w:p>
      <w:r>
        <w:rPr>
          <w:b/>
          <w:color w:val="1A365D"/>
          <w:sz w:val="26"/>
        </w:rPr>
        <w:t>Appendix &amp; Standard Conformance Record — Part 43</w:t>
      </w:r>
    </w:p>
    <w:p>
      <w:r>
        <w:rPr>
          <w:b/>
          <w:sz w:val="19"/>
        </w:rPr>
        <w:t>Standards conformance for planetary defense engineering.</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NASA-STD-8719.14</w:t>
            </w:r>
          </w:p>
        </w:tc>
        <w:tc>
          <w:tcPr>
            <w:tcW w:type="dxa" w:w="3360"/>
          </w:tcPr>
          <w:p>
            <w:r>
              <w:t>Process for Limiting Orbital Debris</w:t>
            </w:r>
          </w:p>
        </w:tc>
        <w:tc>
          <w:tcPr>
            <w:tcW w:type="dxa" w:w="3360"/>
          </w:tcPr>
          <w:p>
            <w:r>
              <w:t>Compliant</w:t>
            </w:r>
          </w:p>
        </w:tc>
      </w:tr>
      <w:tr>
        <w:tc>
          <w:tcPr>
            <w:tcW w:type="dxa" w:w="3360"/>
          </w:tcPr>
          <w:p>
            <w:r>
              <w:t>AIAA S-111</w:t>
            </w:r>
          </w:p>
        </w:tc>
        <w:tc>
          <w:tcPr>
            <w:tcW w:type="dxa" w:w="3360"/>
          </w:tcPr>
          <w:p>
            <w:r>
              <w:t>Planetary Defense Spacecraft Interfaces</w:t>
            </w:r>
          </w:p>
        </w:tc>
        <w:tc>
          <w:tcPr>
            <w:tcW w:type="dxa" w:w="3360"/>
          </w:tcPr>
          <w:p>
            <w:r>
              <w:t>Compliant</w:t>
            </w:r>
          </w:p>
        </w:tc>
      </w:tr>
      <w:tr>
        <w:tc>
          <w:tcPr>
            <w:tcW w:type="dxa" w:w="3360"/>
          </w:tcPr>
          <w:p>
            <w:r>
              <w:t>CCSDS 503.0-B-1</w:t>
            </w:r>
          </w:p>
        </w:tc>
        <w:tc>
          <w:tcPr>
            <w:tcW w:type="dxa" w:w="3360"/>
          </w:tcPr>
          <w:p>
            <w:r>
              <w:t>Pointing Request Message</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