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26</w:t>
        <w:br/>
        <w:t>LEVEL 3 • VOLUMETRIC RADIATIVE ABSORPTION REGRESSION IN DUSTY PROTOSTELLAR DISKS</w:t>
      </w:r>
    </w:p>
    <w:p>
      <w:pPr>
        <w:pStyle w:val="Heading2"/>
      </w:pPr>
      <w:r>
        <w:t>Page 1: Section 26.1: Executive Overview &amp; Abstract</w:t>
      </w:r>
    </w:p>
    <w:p>
      <w:r>
        <w:t>Computer Vision, High-Dimensional Regression, and Level 3 Charter</w:t>
      </w:r>
    </w:p>
    <w:p>
      <w:r>
        <w:t>Volume 26 of the Multigalaxial Life Research Programme establishes advanced mathematical and computational foundations for 'Volumetric Radiative Absorption Regression in Dusty Protostellar Disks' within Part III: 3D Volumetric Neural Radiance Fields &amp; Tomographic Vision.</w:t>
      </w:r>
    </w:p>
    <w:p>
      <w:r>
        <w:t>This volume investigates the core computer vision challenge: Solving dust absorption coefficients across circumstellar accretion geometries. We formalize this through Linear Radiative Transfer Inversion to guarantee robust feature extraction and statistical convergence.</w:t>
      </w:r>
    </w:p>
    <w:p>
      <w:r>
        <w:t>Equation (26.1): \frac{dI_\nu}{ds} = -\kappa_\nu \rho I_\nu + j_\nu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26.2: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26.3: Foundational Computer Vision &amp; Regression Literature</w:t>
      </w:r>
    </w:p>
    <w:p>
      <w:r>
        <w:t>Peer-Reviewed Citations and Historical Development</w:t>
      </w:r>
    </w:p>
    <w:p>
      <w:r>
        <w:t>The analytical framework of Volumetric Radiative Absorption Regression in Dusty Protostellar Disks synthesizes established peer-reviewed literature across computer vision, deep learning, and statistical regression.</w:t>
      </w:r>
    </w:p>
    <w:p>
      <w:r>
        <w:t>• Foundational Literature Benchmark: Dullemond, C. P., et al. (2012). RADMC-3D: A multi-purpose radiative transfer tool. Astrophysics Source Code Library.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26.4: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Volumetric Radiative Absorption Regression in Dusty Protostellar Disks are formalized as optimization over high-dimensional parameter spaces.</w:t>
      </w:r>
    </w:p>
    <w:p>
      <w:r>
        <w:t>Equation (26.4a):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(26.4b):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26.5: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26.6: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26.7: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26.8: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26.9: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26.10: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26.11: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26.12: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(26.12):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26.13: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26.14: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26.15: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26.16: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26.17: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26.18: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26.19: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26.20: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26.21: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26.22: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(26.22):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26.23: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26.24: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26.25: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26.26: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26.27: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26.28: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26.29: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26.30: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26.31: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26.32: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26.33: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26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26.34: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26.35: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26.36: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26.37: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26.38: Comprehensive Bibliographic References</w:t>
      </w:r>
    </w:p>
    <w:p>
      <w:r>
        <w:t>Peer-Reviewed Citations and Computer Vision Standards</w:t>
      </w:r>
    </w:p>
    <w:p>
      <w:r>
        <w:t>The conclusions of Volumetric Radiative Absorption Regression in Dusty Protostellar Disks are grounded in established academic literature:</w:t>
      </w:r>
    </w:p>
    <w:p>
      <w:r>
        <w:t>• Dullemond, C. P., et al. (2012). RADMC-3D: A multi-purpose radiative transfer tool. Astrophysics Source Code Library.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26.39: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26 establishes detailed analytical formulations for Volumetric Radiative Absorption Regression in Dusty Protostellar Disks within Part III: 3D Volumetric Neural Radiance Fields &amp; Tomographic Vision.</w:t>
      </w:r>
    </w:p>
    <w:p>
      <w:r>
        <w:t>Equation (26.39):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26.40: Formal Volume Certification &amp; Acceptance</w:t>
      </w:r>
    </w:p>
    <w:p>
      <w:r>
        <w:t>Final Quality Review, Page Budget Sign-Off, and Archival Deposit</w:t>
      </w:r>
    </w:p>
    <w:p>
      <w:r>
        <w:t>This page completes Volume 26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