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34</w:t>
        <w:br/>
        <w:t>LEVEL 3 • ITERATIVE CLOSEST POINT (ICP) NON-LINEAR LEAST SQUARES ALIGNMENT</w:t>
      </w:r>
    </w:p>
    <w:p>
      <w:pPr>
        <w:pStyle w:val="Heading2"/>
      </w:pPr>
      <w:r>
        <w:t>Page 1: Section 34.1: Executive Overview &amp; Abstract</w:t>
      </w:r>
    </w:p>
    <w:p>
      <w:r>
        <w:t>Computer Vision, High-Dimensional Regression, and Level 3 Charter</w:t>
      </w:r>
    </w:p>
    <w:p>
      <w:r>
        <w:t>Volume 34 of the Multigalaxial Life Research Programme establishes advanced mathematical and computational foundations for 'Iterative Closest Point (ICP) Non-Linear Least Squares Alignment' within Part IV: Planetary LiDAR Altimetry, Point Clouds, &amp; Surface Regression.</w:t>
      </w:r>
    </w:p>
    <w:p>
      <w:r>
        <w:t>This volume investigates the core computer vision challenge: Scan-matching successive orbital LiDAR swaths to build global planet base maps. We formalize this through Rigid Point-Set Registration Objective to guarantee robust feature extraction and statistical convergence.</w:t>
      </w:r>
    </w:p>
    <w:p>
      <w:r>
        <w:t>Equation (34.1): \min_{\mathbf{R}, \mathbf{t}} \sum_{i=1}^{N_p} \| \mathbf{R} \mathbf{p}_i + \mathbf{t} - \mathbf{q}_{match(i)} \|_2^2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34.3: Foundational Computer Vision &amp; Regression Literature</w:t>
      </w:r>
    </w:p>
    <w:p>
      <w:r>
        <w:t>Peer-Reviewed Citations and Historical Development</w:t>
      </w:r>
    </w:p>
    <w:p>
      <w:r>
        <w:t>The analytical framework of Iterative Closest Point (ICP) Non-Linear Least Squares Alignment synthesizes established peer-reviewed literature across computer vision, deep learning, and statistical regression.</w:t>
      </w:r>
    </w:p>
    <w:p>
      <w:r>
        <w:t>• Foundational Literature Benchmark: Besl, P. J., &amp; McKay, N. D. (1992). A method for registration of 3-D shapes. IEEE TPAMI, 14(2), 239-256.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Iterative Closest Point (ICP) Non-Linear Least Squares Alignment are formalized as optimization over high-dimensional parameter spaces.</w:t>
      </w:r>
    </w:p>
    <w:p>
      <w:r>
        <w:t>Equation (34.4a):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34.38: Comprehensive Bibliographic References</w:t>
      </w:r>
    </w:p>
    <w:p>
      <w:r>
        <w:t>Peer-Reviewed Citations and Computer Vision Standards</w:t>
      </w:r>
    </w:p>
    <w:p>
      <w:r>
        <w:t>The conclusions of Iterative Closest Point (ICP) Non-Linear Least Squares Alignment are grounded in established academic literature:</w:t>
      </w:r>
    </w:p>
    <w:p>
      <w:r>
        <w:t>• Besl, P. J., &amp; McKay, N. D. (1992). A method for registration of 3-D shapes. IEEE TPAMI, 14(2), 239-256.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34 establishes detailed analytical formulations for Iterative Closest Point (ICP) Non-Linear Least Squares Alignment within Part IV: Planetary LiDAR Altimetry, Point Clouds, &amp; Surface Regression.</w:t>
      </w:r>
    </w:p>
    <w:p>
      <w:r>
        <w:t>Equation (34.39):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34.40: Formal Volume Certification &amp; Acceptance</w:t>
      </w:r>
    </w:p>
    <w:p>
      <w:r>
        <w:t>Final Quality Review, Page Budget Sign-Off, and Archival Deposit</w:t>
      </w:r>
    </w:p>
    <w:p>
      <w:r>
        <w:t>This page completes Volume 34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