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47</w:t>
        <w:br/>
        <w:t>LEVEL 3 • POSE-GRAPH OPTIMIZATION ON LIE GROUPS SE(3) AND SO(3)</w:t>
      </w:r>
    </w:p>
    <w:p>
      <w:pPr>
        <w:pStyle w:val="Heading2"/>
      </w:pPr>
      <w:r>
        <w:t>Page 1: Section 47.1: Executive Overview &amp; Abstract</w:t>
      </w:r>
    </w:p>
    <w:p>
      <w:r>
        <w:t>Computer Vision, High-Dimensional Regression, and Level 3 Charter</w:t>
      </w:r>
    </w:p>
    <w:p>
      <w:r>
        <w:t>Volume 47 of the Multigalaxial Life Research Programme establishes advanced mathematical and computational foundations for 'Pose-Graph Optimization on Lie Groups SE(3) and SO(3)' within Part V: Visual SLAM, Optical Flow, &amp; Visual-Inertial Odometry.</w:t>
      </w:r>
    </w:p>
    <w:p>
      <w:r>
        <w:t>This volume investigates the core computer vision challenge: Global trajectory relaxation over non-Euclidean transformation manifolds. We formalize this through SE(3) Manifold Logarithmic Residual to guarantee robust feature extraction and statistical convergence.</w:t>
      </w:r>
    </w:p>
    <w:p>
      <w:r>
        <w:t>Equation (47.1): \mathbf{e}_{ij} = \log_{SE(3)}\left( \mathbf{Z}_{ij}^{-1} \mathbf{T}_i^{-1} \mathbf{T}_j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47.3: Foundational Computer Vision &amp; Regression Literature</w:t>
      </w:r>
    </w:p>
    <w:p>
      <w:r>
        <w:t>Peer-Reviewed Citations and Historical Development</w:t>
      </w:r>
    </w:p>
    <w:p>
      <w:r>
        <w:t>The analytical framework of Pose-Graph Optimization on Lie Groups SE(3) and SO(3) synthesizes established peer-reviewed literature across computer vision, deep learning, and statistical regression.</w:t>
      </w:r>
    </w:p>
    <w:p>
      <w:r>
        <w:t>• Foundational Literature Benchmark: Grisetti, G., et al. (2010). A tutorial on graph-based SLAM. IEEE ITSM, 2(4), 31-43.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Pose-Graph Optimization on Lie Groups SE(3) and SO(3) are formalized as optimization over high-dimensional parameter spaces.</w:t>
      </w:r>
    </w:p>
    <w:p>
      <w:r>
        <w:t>Equation (47.4a):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47 establishes detailed analytical formulations for Pose-Graph Optimization on Lie Groups SE(3) and SO(3) within Part V: Visual SLAM, Optical Flow, &amp; Visual-Inertial Odometry.</w:t>
      </w:r>
    </w:p>
    <w:p>
      <w:r>
        <w:t>Equation (47.5):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47 establishes detailed analytical formulations for Pose-Graph Optimization on Lie Groups SE(3) and SO(3) within Part V: Visual SLAM, Optical Flow, &amp; Visual-Inertial Odometry.</w:t>
      </w:r>
    </w:p>
    <w:p>
      <w:r>
        <w:t>Equation (47.6):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47 establishes detailed analytical formulations for Pose-Graph Optimization on Lie Groups SE(3) and SO(3) within Part V: Visual SLAM, Optical Flow, &amp; Visual-Inertial Odometry.</w:t>
      </w:r>
    </w:p>
    <w:p>
      <w:r>
        <w:t>Equation (47.7):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47 establishes detailed analytical formulations for Pose-Graph Optimization on Lie Groups SE(3) and SO(3) within Part V: Visual SLAM, Optical Flow, &amp; Visual-Inertial Odometry.</w:t>
      </w:r>
    </w:p>
    <w:p>
      <w:r>
        <w:t>Equation (47.8):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47 establishes detailed analytical formulations for Pose-Graph Optimization on Lie Groups SE(3) and SO(3) within Part V: Visual SLAM, Optical Flow, &amp; Visual-Inertial Odometry.</w:t>
      </w:r>
    </w:p>
    <w:p>
      <w:r>
        <w:t>Equation (47.9):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47 establishes detailed analytical formulations for Pose-Graph Optimization on Lie Groups SE(3) and SO(3) within Part V: Visual SLAM, Optical Flow, &amp; Visual-Inertial Odometry.</w:t>
      </w:r>
    </w:p>
    <w:p>
      <w:r>
        <w:t>Equation (47.10):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47 establishes detailed analytical formulations for Pose-Graph Optimization on Lie Groups SE(3) and SO(3) within Part V: Visual SLAM, Optical Flow, &amp; Visual-Inertial Odometry.</w:t>
      </w:r>
    </w:p>
    <w:p>
      <w:r>
        <w:t>Equation (47.11):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47 establishes detailed analytical formulations for Pose-Graph Optimization on Lie Groups SE(3) and SO(3) within Part V: Visual SLAM, Optical Flow, &amp; Visual-Inertial Odometry.</w:t>
      </w:r>
    </w:p>
    <w:p>
      <w:r>
        <w:t>Equation (47.13):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47 establishes detailed analytical formulations for Pose-Graph Optimization on Lie Groups SE(3) and SO(3) within Part V: Visual SLAM, Optical Flow, &amp; Visual-Inertial Odometry.</w:t>
      </w:r>
    </w:p>
    <w:p>
      <w:r>
        <w:t>Equation (47.14):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47 establishes detailed analytical formulations for Pose-Graph Optimization on Lie Groups SE(3) and SO(3) within Part V: Visual SLAM, Optical Flow, &amp; Visual-Inertial Odometry.</w:t>
      </w:r>
    </w:p>
    <w:p>
      <w:r>
        <w:t>Equation (47.15):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47 establishes detailed analytical formulations for Pose-Graph Optimization on Lie Groups SE(3) and SO(3) within Part V: Visual SLAM, Optical Flow, &amp; Visual-Inertial Odometry.</w:t>
      </w:r>
    </w:p>
    <w:p>
      <w:r>
        <w:t>Equation (47.16):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47 establishes detailed analytical formulations for Pose-Graph Optimization on Lie Groups SE(3) and SO(3) within Part V: Visual SLAM, Optical Flow, &amp; Visual-Inertial Odometry.</w:t>
      </w:r>
    </w:p>
    <w:p>
      <w:r>
        <w:t>Equation (47.17):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47 establishes detailed analytical formulations for Pose-Graph Optimization on Lie Groups SE(3) and SO(3) within Part V: Visual SLAM, Optical Flow, &amp; Visual-Inertial Odometry.</w:t>
      </w:r>
    </w:p>
    <w:p>
      <w:r>
        <w:t>Equation (47.18):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47 establishes detailed analytical formulations for Pose-Graph Optimization on Lie Groups SE(3) and SO(3) within Part V: Visual SLAM, Optical Flow, &amp; Visual-Inertial Odometry.</w:t>
      </w:r>
    </w:p>
    <w:p>
      <w:r>
        <w:t>Equation (47.19):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47 establishes detailed analytical formulations for Pose-Graph Optimization on Lie Groups SE(3) and SO(3) within Part V: Visual SLAM, Optical Flow, &amp; Visual-Inertial Odometry.</w:t>
      </w:r>
    </w:p>
    <w:p>
      <w:r>
        <w:t>Equation (47.20):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47 establishes detailed analytical formulations for Pose-Graph Optimization on Lie Groups SE(3) and SO(3) within Part V: Visual SLAM, Optical Flow, &amp; Visual-Inertial Odometry.</w:t>
      </w:r>
    </w:p>
    <w:p>
      <w:r>
        <w:t>Equation (47.21):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47 establishes detailed analytical formulations for Pose-Graph Optimization on Lie Groups SE(3) and SO(3) within Part V: Visual SLAM, Optical Flow, &amp; Visual-Inertial Odometry.</w:t>
      </w:r>
    </w:p>
    <w:p>
      <w:r>
        <w:t>Equation (47.23):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47 establishes detailed analytical formulations for Pose-Graph Optimization on Lie Groups SE(3) and SO(3) within Part V: Visual SLAM, Optical Flow, &amp; Visual-Inertial Odometry.</w:t>
      </w:r>
    </w:p>
    <w:p>
      <w:r>
        <w:t>Equation (47.24):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47 establishes detailed analytical formulations for Pose-Graph Optimization on Lie Groups SE(3) and SO(3) within Part V: Visual SLAM, Optical Flow, &amp; Visual-Inertial Odometry.</w:t>
      </w:r>
    </w:p>
    <w:p>
      <w:r>
        <w:t>Equation (47.25):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47 establishes detailed analytical formulations for Pose-Graph Optimization on Lie Groups SE(3) and SO(3) within Part V: Visual SLAM, Optical Flow, &amp; Visual-Inertial Odometry.</w:t>
      </w:r>
    </w:p>
    <w:p>
      <w:r>
        <w:t>Equation (47.26):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47 establishes detailed analytical formulations for Pose-Graph Optimization on Lie Groups SE(3) and SO(3) within Part V: Visual SLAM, Optical Flow, &amp; Visual-Inertial Odometry.</w:t>
      </w:r>
    </w:p>
    <w:p>
      <w:r>
        <w:t>Equation (47.27):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47 establishes detailed analytical formulations for Pose-Graph Optimization on Lie Groups SE(3) and SO(3) within Part V: Visual SLAM, Optical Flow, &amp; Visual-Inertial Odometry.</w:t>
      </w:r>
    </w:p>
    <w:p>
      <w:r>
        <w:t>Equation (47.28):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47 establishes detailed analytical formulations for Pose-Graph Optimization on Lie Groups SE(3) and SO(3) within Part V: Visual SLAM, Optical Flow, &amp; Visual-Inertial Odometry.</w:t>
      </w:r>
    </w:p>
    <w:p>
      <w:r>
        <w:t>Equation (47.29):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47 establishes detailed analytical formulations for Pose-Graph Optimization on Lie Groups SE(3) and SO(3) within Part V: Visual SLAM, Optical Flow, &amp; Visual-Inertial Odometry.</w:t>
      </w:r>
    </w:p>
    <w:p>
      <w:r>
        <w:t>Equation (47.30):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47 establishes detailed analytical formulations for Pose-Graph Optimization on Lie Groups SE(3) and SO(3) within Part V: Visual SLAM, Optical Flow, &amp; Visual-Inertial Odometry.</w:t>
      </w:r>
    </w:p>
    <w:p>
      <w:r>
        <w:t>Equation (47.31):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47 establishes detailed analytical formulations for Pose-Graph Optimization on Lie Groups SE(3) and SO(3) within Part V: Visual SLAM, Optical Flow, &amp; Visual-Inertial Odometry.</w:t>
      </w:r>
    </w:p>
    <w:p>
      <w:r>
        <w:t>Equation (47.32):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47 establishes detailed analytical formulations for Pose-Graph Optimization on Lie Groups SE(3) and SO(3) within Part V: Visual SLAM, Optical Flow, &amp; Visual-Inertial Odometry.</w:t>
      </w:r>
    </w:p>
    <w:p>
      <w:r>
        <w:t>Equation (47.34):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47 establishes detailed analytical formulations for Pose-Graph Optimization on Lie Groups SE(3) and SO(3) within Part V: Visual SLAM, Optical Flow, &amp; Visual-Inertial Odometry.</w:t>
      </w:r>
    </w:p>
    <w:p>
      <w:r>
        <w:t>Equation (47.35):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47 establishes detailed analytical formulations for Pose-Graph Optimization on Lie Groups SE(3) and SO(3) within Part V: Visual SLAM, Optical Flow, &amp; Visual-Inertial Odometry.</w:t>
      </w:r>
    </w:p>
    <w:p>
      <w:r>
        <w:t>Equation (47.36):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47 establishes detailed analytical formulations for Pose-Graph Optimization on Lie Groups SE(3) and SO(3) within Part V: Visual SLAM, Optical Flow, &amp; Visual-Inertial Odometry.</w:t>
      </w:r>
    </w:p>
    <w:p>
      <w:r>
        <w:t>Equation (47.37):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47.38: Comprehensive Bibliographic References</w:t>
      </w:r>
    </w:p>
    <w:p>
      <w:r>
        <w:t>Peer-Reviewed Citations and Computer Vision Standards</w:t>
      </w:r>
    </w:p>
    <w:p>
      <w:r>
        <w:t>The conclusions of Pose-Graph Optimization on Lie Groups SE(3) and SO(3) are grounded in established academic literature:</w:t>
      </w:r>
    </w:p>
    <w:p>
      <w:r>
        <w:t>• Grisetti, G., et al. (2010). A tutorial on graph-based SLAM. IEEE ITSM, 2(4), 31-43.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47 establishes detailed analytical formulations for Pose-Graph Optimization on Lie Groups SE(3) and SO(3) within Part V: Visual SLAM, Optical Flow, &amp; Visual-Inertial Odometry.</w:t>
      </w:r>
    </w:p>
    <w:p>
      <w:r>
        <w:t>Equation (47.39):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47.40: Formal Volume Certification &amp; Acceptance</w:t>
      </w:r>
    </w:p>
    <w:p>
      <w:r>
        <w:t>Final Quality Review, Page Budget Sign-Off, and Archival Deposit</w:t>
      </w:r>
    </w:p>
    <w:p>
      <w:r>
        <w:t>This page completes Volume 47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