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61</w:t>
        <w:br/>
        <w:t>LEVEL 3 • MOBILENETV4 LIGHTWEIGHT INVERTED BOTTLENECK REGRESSION ON EMBEDDED GPUS</w:t>
      </w:r>
    </w:p>
    <w:p>
      <w:pPr>
        <w:pStyle w:val="Heading2"/>
      </w:pPr>
      <w:r>
        <w:t>Page 1: Section 61.1: Executive Overview &amp; Abstract</w:t>
      </w:r>
    </w:p>
    <w:p>
      <w:r>
        <w:t>Computer Vision, High-Dimensional Regression, and Level 3 Charter</w:t>
      </w:r>
    </w:p>
    <w:p>
      <w:r>
        <w:t>Volume 61 of the Multigalaxial Life Research Programme establishes advanced mathematical and computational foundations for 'MobileNetV4 Lightweight Inverted Bottleneck Regression on Embedded GPUs' within Part VII: Autonomous Robot Vision, Depth Estimation, &amp; Egocentric Perception.</w:t>
      </w:r>
    </w:p>
    <w:p>
      <w:r>
        <w:t>This volume investigates the core computer vision challenge: Ultra-efficient depthwise separable convolutions running on virtual RISC processors. We formalize this through Embedded Neural Budget Boundary to guarantee robust feature extraction and statistical convergence.</w:t>
      </w:r>
    </w:p>
    <w:p>
      <w:r>
        <w:t>Equation (61.1): \text{Latency} \le 15.0 \, \text{ms}, \quad \text{FLOPs} \le 0.45 \, \text{GFLOPs}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61.2: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61.3: Foundational Computer Vision &amp; Regression Literature</w:t>
      </w:r>
    </w:p>
    <w:p>
      <w:r>
        <w:t>Peer-Reviewed Citations and Historical Development</w:t>
      </w:r>
    </w:p>
    <w:p>
      <w:r>
        <w:t>The analytical framework of MobileNetV4 Lightweight Inverted Bottleneck Regression on Embedded GPUs synthesizes established peer-reviewed literature across computer vision, deep learning, and statistical regression.</w:t>
      </w:r>
    </w:p>
    <w:p>
      <w:r>
        <w:t>• Foundational Literature Benchmark: Howard, A., et al. (2019). Searching for MobileNetV3. ICCV, 1314-1324.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61.4: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MobileNetV4 Lightweight Inverted Bottleneck Regression on Embedded GPUs are formalized as optimization over high-dimensional parameter spaces.</w:t>
      </w:r>
    </w:p>
    <w:p>
      <w:r>
        <w:t>Equation (61.4a):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(61.4b):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61.5: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61 establishes detailed analytical formulations for MobileNetV4 Lightweight Inverted Bottleneck Regression on Embedded GPUs within Part VII: Autonomous Robot Vision, Depth Estimation, &amp; Egocentric Perception.</w:t>
      </w:r>
    </w:p>
    <w:p>
      <w:r>
        <w:t>Equation (61.5):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61.6: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61 establishes detailed analytical formulations for MobileNetV4 Lightweight Inverted Bottleneck Regression on Embedded GPUs within Part VII: Autonomous Robot Vision, Depth Estimation, &amp; Egocentric Perception.</w:t>
      </w:r>
    </w:p>
    <w:p>
      <w:r>
        <w:t>Equation (61.6):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61.7: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61 establishes detailed analytical formulations for MobileNetV4 Lightweight Inverted Bottleneck Regression on Embedded GPUs within Part VII: Autonomous Robot Vision, Depth Estimation, &amp; Egocentric Perception.</w:t>
      </w:r>
    </w:p>
    <w:p>
      <w:r>
        <w:t>Equation (61.7):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61.8: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61 establishes detailed analytical formulations for MobileNetV4 Lightweight Inverted Bottleneck Regression on Embedded GPUs within Part VII: Autonomous Robot Vision, Depth Estimation, &amp; Egocentric Perception.</w:t>
      </w:r>
    </w:p>
    <w:p>
      <w:r>
        <w:t>Equation (61.8):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61.9: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61 establishes detailed analytical formulations for MobileNetV4 Lightweight Inverted Bottleneck Regression on Embedded GPUs within Part VII: Autonomous Robot Vision, Depth Estimation, &amp; Egocentric Perception.</w:t>
      </w:r>
    </w:p>
    <w:p>
      <w:r>
        <w:t>Equation (61.9):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61.10: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61 establishes detailed analytical formulations for MobileNetV4 Lightweight Inverted Bottleneck Regression on Embedded GPUs within Part VII: Autonomous Robot Vision, Depth Estimation, &amp; Egocentric Perception.</w:t>
      </w:r>
    </w:p>
    <w:p>
      <w:r>
        <w:t>Equation (61.10):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61.11: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61 establishes detailed analytical formulations for MobileNetV4 Lightweight Inverted Bottleneck Regression on Embedded GPUs within Part VII: Autonomous Robot Vision, Depth Estimation, &amp; Egocentric Perception.</w:t>
      </w:r>
    </w:p>
    <w:p>
      <w:r>
        <w:t>Equation (61.11):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61.12: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(61.12):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61.13: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61 establishes detailed analytical formulations for MobileNetV4 Lightweight Inverted Bottleneck Regression on Embedded GPUs within Part VII: Autonomous Robot Vision, Depth Estimation, &amp; Egocentric Perception.</w:t>
      </w:r>
    </w:p>
    <w:p>
      <w:r>
        <w:t>Equation (61.13):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61.14: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61 establishes detailed analytical formulations for MobileNetV4 Lightweight Inverted Bottleneck Regression on Embedded GPUs within Part VII: Autonomous Robot Vision, Depth Estimation, &amp; Egocentric Perception.</w:t>
      </w:r>
    </w:p>
    <w:p>
      <w:r>
        <w:t>Equation (61.14):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61.15: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61 establishes detailed analytical formulations for MobileNetV4 Lightweight Inverted Bottleneck Regression on Embedded GPUs within Part VII: Autonomous Robot Vision, Depth Estimation, &amp; Egocentric Perception.</w:t>
      </w:r>
    </w:p>
    <w:p>
      <w:r>
        <w:t>Equation (61.15):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61.16: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61 establishes detailed analytical formulations for MobileNetV4 Lightweight Inverted Bottleneck Regression on Embedded GPUs within Part VII: Autonomous Robot Vision, Depth Estimation, &amp; Egocentric Perception.</w:t>
      </w:r>
    </w:p>
    <w:p>
      <w:r>
        <w:t>Equation (61.16):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61.17: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61 establishes detailed analytical formulations for MobileNetV4 Lightweight Inverted Bottleneck Regression on Embedded GPUs within Part VII: Autonomous Robot Vision, Depth Estimation, &amp; Egocentric Perception.</w:t>
      </w:r>
    </w:p>
    <w:p>
      <w:r>
        <w:t>Equation (61.17):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61.18: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61 establishes detailed analytical formulations for MobileNetV4 Lightweight Inverted Bottleneck Regression on Embedded GPUs within Part VII: Autonomous Robot Vision, Depth Estimation, &amp; Egocentric Perception.</w:t>
      </w:r>
    </w:p>
    <w:p>
      <w:r>
        <w:t>Equation (61.18):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61.19: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61 establishes detailed analytical formulations for MobileNetV4 Lightweight Inverted Bottleneck Regression on Embedded GPUs within Part VII: Autonomous Robot Vision, Depth Estimation, &amp; Egocentric Perception.</w:t>
      </w:r>
    </w:p>
    <w:p>
      <w:r>
        <w:t>Equation (61.19):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61.20: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61 establishes detailed analytical formulations for MobileNetV4 Lightweight Inverted Bottleneck Regression on Embedded GPUs within Part VII: Autonomous Robot Vision, Depth Estimation, &amp; Egocentric Perception.</w:t>
      </w:r>
    </w:p>
    <w:p>
      <w:r>
        <w:t>Equation (61.20):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61.21: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61 establishes detailed analytical formulations for MobileNetV4 Lightweight Inverted Bottleneck Regression on Embedded GPUs within Part VII: Autonomous Robot Vision, Depth Estimation, &amp; Egocentric Perception.</w:t>
      </w:r>
    </w:p>
    <w:p>
      <w:r>
        <w:t>Equation (61.21):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61.22: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(61.22):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61.23: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61 establishes detailed analytical formulations for MobileNetV4 Lightweight Inverted Bottleneck Regression on Embedded GPUs within Part VII: Autonomous Robot Vision, Depth Estimation, &amp; Egocentric Perception.</w:t>
      </w:r>
    </w:p>
    <w:p>
      <w:r>
        <w:t>Equation (61.23):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61.24: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61 establishes detailed analytical formulations for MobileNetV4 Lightweight Inverted Bottleneck Regression on Embedded GPUs within Part VII: Autonomous Robot Vision, Depth Estimation, &amp; Egocentric Perception.</w:t>
      </w:r>
    </w:p>
    <w:p>
      <w:r>
        <w:t>Equation (61.24):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61.25: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61 establishes detailed analytical formulations for MobileNetV4 Lightweight Inverted Bottleneck Regression on Embedded GPUs within Part VII: Autonomous Robot Vision, Depth Estimation, &amp; Egocentric Perception.</w:t>
      </w:r>
    </w:p>
    <w:p>
      <w:r>
        <w:t>Equation (61.25):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61.26: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61 establishes detailed analytical formulations for MobileNetV4 Lightweight Inverted Bottleneck Regression on Embedded GPUs within Part VII: Autonomous Robot Vision, Depth Estimation, &amp; Egocentric Perception.</w:t>
      </w:r>
    </w:p>
    <w:p>
      <w:r>
        <w:t>Equation (61.26):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61.27: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61 establishes detailed analytical formulations for MobileNetV4 Lightweight Inverted Bottleneck Regression on Embedded GPUs within Part VII: Autonomous Robot Vision, Depth Estimation, &amp; Egocentric Perception.</w:t>
      </w:r>
    </w:p>
    <w:p>
      <w:r>
        <w:t>Equation (61.27):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61.28: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61 establishes detailed analytical formulations for MobileNetV4 Lightweight Inverted Bottleneck Regression on Embedded GPUs within Part VII: Autonomous Robot Vision, Depth Estimation, &amp; Egocentric Perception.</w:t>
      </w:r>
    </w:p>
    <w:p>
      <w:r>
        <w:t>Equation (61.28):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61.29: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61 establishes detailed analytical formulations for MobileNetV4 Lightweight Inverted Bottleneck Regression on Embedded GPUs within Part VII: Autonomous Robot Vision, Depth Estimation, &amp; Egocentric Perception.</w:t>
      </w:r>
    </w:p>
    <w:p>
      <w:r>
        <w:t>Equation (61.29):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61.30: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61 establishes detailed analytical formulations for MobileNetV4 Lightweight Inverted Bottleneck Regression on Embedded GPUs within Part VII: Autonomous Robot Vision, Depth Estimation, &amp; Egocentric Perception.</w:t>
      </w:r>
    </w:p>
    <w:p>
      <w:r>
        <w:t>Equation (61.30):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61.31: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61 establishes detailed analytical formulations for MobileNetV4 Lightweight Inverted Bottleneck Regression on Embedded GPUs within Part VII: Autonomous Robot Vision, Depth Estimation, &amp; Egocentric Perception.</w:t>
      </w:r>
    </w:p>
    <w:p>
      <w:r>
        <w:t>Equation (61.31):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61.32: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61 establishes detailed analytical formulations for MobileNetV4 Lightweight Inverted Bottleneck Regression on Embedded GPUs within Part VII: Autonomous Robot Vision, Depth Estimation, &amp; Egocentric Perception.</w:t>
      </w:r>
    </w:p>
    <w:p>
      <w:r>
        <w:t>Equation (61.32):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61.33: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61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61.34: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61 establishes detailed analytical formulations for MobileNetV4 Lightweight Inverted Bottleneck Regression on Embedded GPUs within Part VII: Autonomous Robot Vision, Depth Estimation, &amp; Egocentric Perception.</w:t>
      </w:r>
    </w:p>
    <w:p>
      <w:r>
        <w:t>Equation (61.34):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61.35: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61 establishes detailed analytical formulations for MobileNetV4 Lightweight Inverted Bottleneck Regression on Embedded GPUs within Part VII: Autonomous Robot Vision, Depth Estimation, &amp; Egocentric Perception.</w:t>
      </w:r>
    </w:p>
    <w:p>
      <w:r>
        <w:t>Equation (61.35):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61.36: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61 establishes detailed analytical formulations for MobileNetV4 Lightweight Inverted Bottleneck Regression on Embedded GPUs within Part VII: Autonomous Robot Vision, Depth Estimation, &amp; Egocentric Perception.</w:t>
      </w:r>
    </w:p>
    <w:p>
      <w:r>
        <w:t>Equation (61.36):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61.37: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61 establishes detailed analytical formulations for MobileNetV4 Lightweight Inverted Bottleneck Regression on Embedded GPUs within Part VII: Autonomous Robot Vision, Depth Estimation, &amp; Egocentric Perception.</w:t>
      </w:r>
    </w:p>
    <w:p>
      <w:r>
        <w:t>Equation (61.37):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61.38: Comprehensive Bibliographic References</w:t>
      </w:r>
    </w:p>
    <w:p>
      <w:r>
        <w:t>Peer-Reviewed Citations and Computer Vision Standards</w:t>
      </w:r>
    </w:p>
    <w:p>
      <w:r>
        <w:t>The conclusions of MobileNetV4 Lightweight Inverted Bottleneck Regression on Embedded GPUs are grounded in established academic literature:</w:t>
      </w:r>
    </w:p>
    <w:p>
      <w:r>
        <w:t>• Howard, A., et al. (2019). Searching for MobileNetV3. ICCV, 1314-1324.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61.39: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61 establishes detailed analytical formulations for MobileNetV4 Lightweight Inverted Bottleneck Regression on Embedded GPUs within Part VII: Autonomous Robot Vision, Depth Estimation, &amp; Egocentric Perception.</w:t>
      </w:r>
    </w:p>
    <w:p>
      <w:r>
        <w:t>Equation (61.39):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61.40: Formal Volume Certification &amp; Acceptance</w:t>
      </w:r>
    </w:p>
    <w:p>
      <w:r>
        <w:t>Final Quality Review, Page Budget Sign-Off, and Archival Deposit</w:t>
      </w:r>
    </w:p>
    <w:p>
      <w:r>
        <w:t>This page completes Volume 61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