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65</w:t>
        <w:br/>
        <w:t>LEVEL 3 • INVERSE DEPTH REPRESENTATION FOR ROBUST FAR-HORIZON NUMERICAL STABILITY</w:t>
      </w:r>
    </w:p>
    <w:p>
      <w:pPr>
        <w:pStyle w:val="Heading2"/>
      </w:pPr>
      <w:r>
        <w:t>Page 1: Section 65.1: Executive Overview &amp; Abstract</w:t>
      </w:r>
    </w:p>
    <w:p>
      <w:r>
        <w:t>Computer Vision, High-Dimensional Regression, and Level 3 Charter</w:t>
      </w:r>
    </w:p>
    <w:p>
      <w:r>
        <w:t>Volume 65 of the Multigalaxial Life Research Programme establishes advanced mathematical and computational foundations for 'Inverse Depth Representation for Robust Far-Horizon Numerical Stability' within Part VII: Autonomous Robot Vision, Depth Estimation, &amp; Egocentric Perception.</w:t>
      </w:r>
    </w:p>
    <w:p>
      <w:r>
        <w:t>This volume investigates the core computer vision challenge: Eliminating infinity singularities when observing distant mountain ridges. We formalize this through Inverse Depth Parametric Vector to guarantee robust feature extraction and statistical convergence.</w:t>
      </w:r>
    </w:p>
    <w:p>
      <w:r>
        <w:t>Equation (65.1): \mathbf{p} = \frac{1}{\rho} \begin{bmatrix} \cos\psi \sin\phi \\ -\sin\psi \\ \cos\psi \cos\phi \end{bmatrix}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65.2: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65.3: Foundational Computer Vision &amp; Regression Literature</w:t>
      </w:r>
    </w:p>
    <w:p>
      <w:r>
        <w:t>Peer-Reviewed Citations and Historical Development</w:t>
      </w:r>
    </w:p>
    <w:p>
      <w:r>
        <w:t>The analytical framework of Inverse Depth Representation for Robust Far-Horizon Numerical Stability synthesizes established peer-reviewed literature across computer vision, deep learning, and statistical regression.</w:t>
      </w:r>
    </w:p>
    <w:p>
      <w:r>
        <w:t>• Foundational Literature Benchmark: Civera, J., Davison, A. J., &amp; Montiel, J. M. (2008). Inverse depth parametrization for monocular SLAM. IEEE Trans. Robot., 24(5), 932-945.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65.4: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Inverse Depth Representation for Robust Far-Horizon Numerical Stability are formalized as optimization over high-dimensional parameter spaces.</w:t>
      </w:r>
    </w:p>
    <w:p>
      <w:r>
        <w:t>Equation (65.4a):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(65.4b):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65.5: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65.6: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65.7: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65.8: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65.9: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65.10: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65.11: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65.12: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(65.12):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65.13: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65.14: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65.15: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65.16: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65.17: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65.18: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65.19: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65.20: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65.21: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65.22: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(65.22):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65.23: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65.24: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65.25: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65.26: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65.27: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65.28: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65.29: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65.30: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65.31: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65.32: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65.33: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65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65.34: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65.35: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65.36: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65.37: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65.38: Comprehensive Bibliographic References</w:t>
      </w:r>
    </w:p>
    <w:p>
      <w:r>
        <w:t>Peer-Reviewed Citations and Computer Vision Standards</w:t>
      </w:r>
    </w:p>
    <w:p>
      <w:r>
        <w:t>The conclusions of Inverse Depth Representation for Robust Far-Horizon Numerical Stability are grounded in established academic literature:</w:t>
      </w:r>
    </w:p>
    <w:p>
      <w:r>
        <w:t>• Civera, J., Davison, A. J., &amp; Montiel, J. M. (2008). Inverse depth parametrization for monocular SLAM. IEEE Trans. Robot., 24(5), 932-945.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65.39: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65 establishes detailed analytical formulations for Inverse Depth Representation for Robust Far-Horizon Numerical Stability within Part VII: Autonomous Robot Vision, Depth Estimation, &amp; Egocentric Perception.</w:t>
      </w:r>
    </w:p>
    <w:p>
      <w:r>
        <w:t>Equation (65.39):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65.40: Formal Volume Certification &amp; Acceptance</w:t>
      </w:r>
    </w:p>
    <w:p>
      <w:r>
        <w:t>Final Quality Review, Page Budget Sign-Off, and Archival Deposit</w:t>
      </w:r>
    </w:p>
    <w:p>
      <w:r>
        <w:t>This page completes Volume 65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