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67</w:t>
        <w:br/>
        <w:t>LEVEL 3 • MULTI-CAMERA RIG EXTRINSIC CALIBRATION OPTIMIZATION VIA PHOTOMETRIC ALIGNMENT</w:t>
      </w:r>
    </w:p>
    <w:p>
      <w:pPr>
        <w:pStyle w:val="Heading2"/>
      </w:pPr>
      <w:r>
        <w:t>Page 1: Section 67.1: Executive Overview &amp; Abstract</w:t>
      </w:r>
    </w:p>
    <w:p>
      <w:r>
        <w:t>Computer Vision, High-Dimensional Regression, and Level 3 Charter</w:t>
      </w:r>
    </w:p>
    <w:p>
      <w:r>
        <w:t>Volume 67 of the Multigalaxial Life Research Programme establishes advanced mathematical and computational foundations for 'Multi-Camera Rig Extrinsic Calibration Optimization via Photometric Alignment' within Part VII: Autonomous Robot Vision, Depth Estimation, &amp; Egocentric Perception.</w:t>
      </w:r>
    </w:p>
    <w:p>
      <w:r>
        <w:t>This volume investigates the core computer vision challenge: Rigid calibration of multi-directional compound sensory ommatidia eyes. We formalize this through Multi-Camera Extrinsic Reprojection to guarantee robust feature extraction and statistical convergence.</w:t>
      </w:r>
    </w:p>
    <w:p>
      <w:r>
        <w:t>Equation (67.1): \min_{\{\mathbf{R}_c, \mathbf{t}_c\}} \sum_c \sum_k \| \pi_c(\mathbf{R}_c \mathbf{X}_k + \mathbf{t}_c) - \mathbf{u}_{c, k} \|_2^2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67.3: Foundational Computer Vision &amp; Regression Literature</w:t>
      </w:r>
    </w:p>
    <w:p>
      <w:r>
        <w:t>Peer-Reviewed Citations and Historical Development</w:t>
      </w:r>
    </w:p>
    <w:p>
      <w:r>
        <w:t>The analytical framework of Multi-Camera Rig Extrinsic Calibration Optimization via Photometric Alignment synthesizes established peer-reviewed literature across computer vision, deep learning, and statistical regression.</w:t>
      </w:r>
    </w:p>
    <w:p>
      <w:r>
        <w:t>• Foundational Literature Benchmark: Fusiello, A., &amp; Irsara, L. (2011). Quasi-Euclidean uncalibrated epipolar rectification. ICPR.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Multi-Camera Rig Extrinsic Calibration Optimization via Photometric Alignment are formalized as optimization over high-dimensional parameter spaces.</w:t>
      </w:r>
    </w:p>
    <w:p>
      <w:r>
        <w:t>Equation (67.4a):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67.38: Comprehensive Bibliographic References</w:t>
      </w:r>
    </w:p>
    <w:p>
      <w:r>
        <w:t>Peer-Reviewed Citations and Computer Vision Standards</w:t>
      </w:r>
    </w:p>
    <w:p>
      <w:r>
        <w:t>The conclusions of Multi-Camera Rig Extrinsic Calibration Optimization via Photometric Alignment are grounded in established academic literature:</w:t>
      </w:r>
    </w:p>
    <w:p>
      <w:r>
        <w:t>• Fusiello, A., &amp; Irsara, L. (2011). Quasi-Euclidean uncalibrated epipolar rectification. ICPR.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67 establishes detailed analytical formulations for Multi-Camera Rig Extrinsic Calibration Optimization via Photometric Alignment within Part VII: Autonomous Robot Vision, Depth Estimation, &amp; Egocentric Perception.</w:t>
      </w:r>
    </w:p>
    <w:p>
      <w:r>
        <w:t>Equation (67.39):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67.40: Formal Volume Certification &amp; Acceptance</w:t>
      </w:r>
    </w:p>
    <w:p>
      <w:r>
        <w:t>Final Quality Review, Page Budget Sign-Off, and Archival Deposit</w:t>
      </w:r>
    </w:p>
    <w:p>
      <w:r>
        <w:t>This page completes Volume 67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