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69</w:t>
        <w:br/>
        <w:t>LEVEL 3 • VISUAL OBSTACLE EXPANSION RATE (TIME-TO-CONTACT) OPTICAL DIVERGENCE</w:t>
      </w:r>
    </w:p>
    <w:p>
      <w:pPr>
        <w:pStyle w:val="Heading2"/>
      </w:pPr>
      <w:r>
        <w:t>Page 1: Section 69.1: Executive Overview &amp; Abstract</w:t>
      </w:r>
    </w:p>
    <w:p>
      <w:r>
        <w:t>Computer Vision, High-Dimensional Regression, and Level 3 Charter</w:t>
      </w:r>
    </w:p>
    <w:p>
      <w:r>
        <w:t>Volume 69 of the Multigalaxial Life Research Programme establishes advanced mathematical and computational foundations for 'Visual Obstacle Expansion Rate (Time-to-Contact) Optical Divergence' within Part VII: Autonomous Robot Vision, Depth Estimation, &amp; Egocentric Perception.</w:t>
      </w:r>
    </w:p>
    <w:p>
      <w:r>
        <w:t>This volume investigates the core computer vision challenge: Direct loom computation triggering emergency evasive braking without 3D reconstruction. We formalize this through Optical Expansion Tau Margin to guarantee robust feature extraction and statistical convergence.</w:t>
      </w:r>
    </w:p>
    <w:p>
      <w:r>
        <w:t>Equation (69.1): \tau_{ttc} = \frac{\theta}{\dot{\theta}} = \frac{Z}{\dot{Z}}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69.2: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69.3: Foundational Computer Vision &amp; Regression Literature</w:t>
      </w:r>
    </w:p>
    <w:p>
      <w:r>
        <w:t>Peer-Reviewed Citations and Historical Development</w:t>
      </w:r>
    </w:p>
    <w:p>
      <w:r>
        <w:t>The analytical framework of Visual Obstacle Expansion Rate (Time-to-Contact) Optical Divergence synthesizes established peer-reviewed literature across computer vision, deep learning, and statistical regression.</w:t>
      </w:r>
    </w:p>
    <w:p>
      <w:r>
        <w:t>• Foundational Literature Benchmark: Lee, D. N. (1976). A theory of visual control of braking based on information about time-to-collision. Perception, 5(4), 437-459.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69.4: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Visual Obstacle Expansion Rate (Time-to-Contact) Optical Divergence are formalized as optimization over high-dimensional parameter spaces.</w:t>
      </w:r>
    </w:p>
    <w:p>
      <w:r>
        <w:t>Equation (69.4a):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(69.4b):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69.5: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69.6: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69.7: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69.8: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69.9: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69.10: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69.11: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69.12: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(69.12):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69.13: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69.14: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69.15: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69.16: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69.17: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69.18: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69.19: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69.20: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69.21: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69.22: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(69.22):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69.23: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69.24: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69.25: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69.26: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69.27: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69.28: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69.29: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69.30: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69.31: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69.32: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69.33: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69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69.34: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69.35: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69.36: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69.37: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69.38: Comprehensive Bibliographic References</w:t>
      </w:r>
    </w:p>
    <w:p>
      <w:r>
        <w:t>Peer-Reviewed Citations and Computer Vision Standards</w:t>
      </w:r>
    </w:p>
    <w:p>
      <w:r>
        <w:t>The conclusions of Visual Obstacle Expansion Rate (Time-to-Contact) Optical Divergence are grounded in established academic literature:</w:t>
      </w:r>
    </w:p>
    <w:p>
      <w:r>
        <w:t>• Lee, D. N. (1976). A theory of visual control of braking based on information about time-to-collision. Perception, 5(4), 437-459.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69.39: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69 establishes detailed analytical formulations for Visual Obstacle Expansion Rate (Time-to-Contact) Optical Divergence within Part VII: Autonomous Robot Vision, Depth Estimation, &amp; Egocentric Perception.</w:t>
      </w:r>
    </w:p>
    <w:p>
      <w:r>
        <w:t>Equation (69.39):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69.40: Formal Volume Certification &amp; Acceptance</w:t>
      </w:r>
    </w:p>
    <w:p>
      <w:r>
        <w:t>Final Quality Review, Page Budget Sign-Off, and Archival Deposit</w:t>
      </w:r>
    </w:p>
    <w:p>
      <w:r>
        <w:t>This page completes Volume 69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