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83</w:t>
        <w:br/>
        <w:t>LEVEL 3 • SMOOTHNESS / CLUMPINESS INDEX S: HIGH-FREQUENCY FILTER RESIDUAL REGRESSION</w:t>
      </w:r>
    </w:p>
    <w:p>
      <w:pPr>
        <w:pStyle w:val="Heading2"/>
      </w:pPr>
      <w:r>
        <w:t>Page 1: Section 83.1: Executive Overview &amp; Abstract</w:t>
      </w:r>
    </w:p>
    <w:p>
      <w:r>
        <w:t>Computer Vision, High-Dimensional Regression, and Level 3 Charter</w:t>
      </w:r>
    </w:p>
    <w:p>
      <w:r>
        <w:t>Volume 83 of the Multigalaxial Life Research Programme establishes advanced mathematical and computational foundations for 'Smoothness / Clumpiness Index S: High-Frequency Filter Residual Regression' within Part IX: Non-Parametric CAS Morphometrics &amp; Non-Linear Regression.</w:t>
      </w:r>
    </w:p>
    <w:p>
      <w:r>
        <w:t>This volume investigates the core computer vision challenge: Quantifying localized starburst clusters through Gaussian blurred image subtraction. We formalize this through Clumpiness High-Pass Spatial Filter to guarantee robust feature extraction and statistical convergence.</w:t>
      </w:r>
    </w:p>
    <w:p>
      <w:r>
        <w:t>Equation (83.1): S = \frac{\sum |I - I_s| - B_s}{\sum I}, \quad I_s = I * G(\sigma = 0.3 r_{petro})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83.2: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83.3: Foundational Computer Vision &amp; Regression Literature</w:t>
      </w:r>
    </w:p>
    <w:p>
      <w:r>
        <w:t>Peer-Reviewed Citations and Historical Development</w:t>
      </w:r>
    </w:p>
    <w:p>
      <w:r>
        <w:t>The analytical framework of Smoothness / Clumpiness Index S: High-Frequency Filter Residual Regression synthesizes established peer-reviewed literature across computer vision, deep learning, and statistical regression.</w:t>
      </w:r>
    </w:p>
    <w:p>
      <w:r>
        <w:t>• Foundational Literature Benchmark: Conselice, C. J. (2003). The relationship between stellar light distributions and galaxy properties. ApJS, 147(1), 1.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83.4: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Smoothness / Clumpiness Index S: High-Frequency Filter Residual Regression are formalized as optimization over high-dimensional parameter spaces.</w:t>
      </w:r>
    </w:p>
    <w:p>
      <w:r>
        <w:t>Equation (83.4a):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(83.4b):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83.5: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83.6: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83.7: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83.8: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83.9: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83.10: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83.11: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83.12: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(83.12):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83.13: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83.14: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83.15: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83.16: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83.17: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83.18: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83.19: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83.20: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83.21: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83.22: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(83.22):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83.23: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83.24: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83.25: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83.26: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83.27: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83.28: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83.29: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83.30: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83.31: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83.32: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83.33: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83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83.34: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83.35: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83.36: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83.37: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83.38: Comprehensive Bibliographic References</w:t>
      </w:r>
    </w:p>
    <w:p>
      <w:r>
        <w:t>Peer-Reviewed Citations and Computer Vision Standards</w:t>
      </w:r>
    </w:p>
    <w:p>
      <w:r>
        <w:t>The conclusions of Smoothness / Clumpiness Index S: High-Frequency Filter Residual Regression are grounded in established academic literature:</w:t>
      </w:r>
    </w:p>
    <w:p>
      <w:r>
        <w:t>• Conselice, C. J. (2003). The relationship between stellar light distributions and galaxy properties. ApJS, 147(1), 1.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83.39: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83 establishes detailed analytical formulations for Smoothness / Clumpiness Index S: High-Frequency Filter Residual Regression within Part IX: Non-Parametric CAS Morphometrics &amp; Non-Linear Regression.</w:t>
      </w:r>
    </w:p>
    <w:p>
      <w:r>
        <w:t>Equation (83.39):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83.40: Formal Volume Certification &amp; Acceptance</w:t>
      </w:r>
    </w:p>
    <w:p>
      <w:r>
        <w:t>Final Quality Review, Page Budget Sign-Off, and Archival Deposit</w:t>
      </w:r>
    </w:p>
    <w:p>
      <w:r>
        <w:t>This page completes Volume 83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