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89</w:t>
        <w:br/>
        <w:t>LEVEL 3 • NON-LINEAR ISOMAP MANIFOLD EMBEDDING OF MORPHOLOGICAL FEATURE VECTORS</w:t>
      </w:r>
    </w:p>
    <w:p>
      <w:pPr>
        <w:pStyle w:val="Heading2"/>
      </w:pPr>
      <w:r>
        <w:t>Page 1: Section 89.1: Executive Overview &amp; Abstract</w:t>
      </w:r>
    </w:p>
    <w:p>
      <w:r>
        <w:t>Computer Vision, High-Dimensional Regression, and Level 3 Charter</w:t>
      </w:r>
    </w:p>
    <w:p>
      <w:r>
        <w:t>Volume 89 of the Multigalaxial Life Research Programme establishes advanced mathematical and computational foundations for 'Non-Linear Isomap Manifold Embedding of Morphological Feature Vectors' within Part IX: Non-Parametric CAS Morphometrics &amp; Non-Linear Regression.</w:t>
      </w:r>
    </w:p>
    <w:p>
      <w:r>
        <w:t>This volume investigates the core computer vision challenge: Preserving global geodesic geometry in low-dimensional visual projection. We formalize this through Shortest Path Graph Distance Metric to guarantee robust feature extraction and statistical convergence.</w:t>
      </w:r>
    </w:p>
    <w:p>
      <w:r>
        <w:t>Equation (89.1): D_{geodesic}(i, j) = \min_{path} \sum d_{euclidean}(v_k, v_{k+1})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89.3: Foundational Computer Vision &amp; Regression Literature</w:t>
      </w:r>
    </w:p>
    <w:p>
      <w:r>
        <w:t>Peer-Reviewed Citations and Historical Development</w:t>
      </w:r>
    </w:p>
    <w:p>
      <w:r>
        <w:t>The analytical framework of Non-Linear Isomap Manifold Embedding of Morphological Feature Vectors synthesizes established peer-reviewed literature across computer vision, deep learning, and statistical regression.</w:t>
      </w:r>
    </w:p>
    <w:p>
      <w:r>
        <w:t>• Foundational Literature Benchmark: Tenenbaum, J. B., De Silva, V., &amp; Langford, J. C. (2000). A global geometric framework. Science, 290, 2319.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Non-Linear Isomap Manifold Embedding of Morphological Feature Vectors are formalized as optimization over high-dimensional parameter spaces.</w:t>
      </w:r>
    </w:p>
    <w:p>
      <w:r>
        <w:t>Equation (89.4a):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89.38: Comprehensive Bibliographic References</w:t>
      </w:r>
    </w:p>
    <w:p>
      <w:r>
        <w:t>Peer-Reviewed Citations and Computer Vision Standards</w:t>
      </w:r>
    </w:p>
    <w:p>
      <w:r>
        <w:t>The conclusions of Non-Linear Isomap Manifold Embedding of Morphological Feature Vectors are grounded in established academic literature:</w:t>
      </w:r>
    </w:p>
    <w:p>
      <w:r>
        <w:t>• Tenenbaum, J. B., De Silva, V., &amp; Langford, J. C. (2000). A global geometric framework. Science, 290, 2319.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89 establishes detailed analytical formulations for Non-Linear Isomap Manifold Embedding of Morphological Feature Vectors within Part IX: Non-Parametric CAS Morphometrics &amp; Non-Linear Regression.</w:t>
      </w:r>
    </w:p>
    <w:p>
      <w:r>
        <w:t>Equation (89.39):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89.40: Formal Volume Certification &amp; Acceptance</w:t>
      </w:r>
    </w:p>
    <w:p>
      <w:r>
        <w:t>Final Quality Review, Page Budget Sign-Off, and Archival Deposit</w:t>
      </w:r>
    </w:p>
    <w:p>
      <w:r>
        <w:t>This page completes Volume 89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