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14</w:t>
        <w:br/>
        <w:t>AI FOR ASTROBIOLOGICAL DISCOVERY</w:t>
      </w:r>
    </w:p>
    <w:p>
      <w:pPr>
        <w:pStyle w:val="Heading2"/>
      </w:pPr>
      <w:r>
        <w:t>Page 1: Section 1.1: Executive Overview &amp; AI Discovery Architecture</w:t>
      </w:r>
    </w:p>
    <w:p>
      <w:r>
        <w:t>Foundational Machine Learning, Deep Anomaly Discovery, and Spectroscopic Inversion</w:t>
      </w:r>
    </w:p>
    <w:p>
      <w:r>
        <w:t>Volume 14 formalizes the role of Artificial Intelligence and Machine Learning as the primary computational engines for astrobiological discovery.</w:t>
      </w:r>
    </w:p>
    <w:p>
      <w:r>
        <w:t>We construct deep convolutional networks, variational autoencoders, physics-informed neural networks (PINNs), and self-supervised spectral foundation models.</w:t>
      </w:r>
    </w:p>
    <w:p>
      <w:r>
        <w:t>Equation (14.1): \mathcal{L}_{total} = \mathcal{L}_{task}(\hat{y}, y) + \lambda_{recon} \|x - g_\phi(f_\theta(x))\|^2 + \lambda_{physics} \|\mathcal{D}_{physics}[f_\theta(x)]\|^2</w:t>
      </w:r>
    </w:p>
    <w:p>
      <w:r>
        <w:t>Where L_task evaluates supervised target prediction, the second term enforces latent autoencoder reconstruction fidelity, and L_physics penalizes violations of atmospheric radiative-convective energy conservation.</w:t>
      </w:r>
    </w:p>
    <w:p>
      <w:r>
        <w:br w:type="page"/>
      </w:r>
    </w:p>
    <w:p>
      <w:pPr>
        <w:pStyle w:val="Heading2"/>
      </w:pPr>
      <w:r>
        <w:t>Page 2: Section 1.2: Deep Learning for Exoplanet Transit Detection</w:t>
      </w:r>
    </w:p>
    <w:p>
      <w:r>
        <w:t>1D Convolutional Neural Networks and Bi-Directional GRUs for Light Curves</w:t>
      </w:r>
    </w:p>
    <w:p>
      <w:r>
        <w:t>Deep neural networks outperform classical Box Least Squares (BLS) algorithms in detecting shallow transit events (depth &lt; 50 ppm) masked by stellar variability.</w:t>
      </w:r>
    </w:p>
    <w:p>
      <w:r>
        <w:t>• Architecture: Dual-view 1D CNN processing both global folded light curves and local transit ingress/egress profiles.</w:t>
      </w:r>
    </w:p>
    <w:p>
      <w:r>
        <w:t>• Performance: Evaluated on 200,000 Kepler and TESS light curves, deep classifiers achieve 97.4% accuracy with an order-of-magnitude reduction in false-positive binary star classifications.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Model Architecture</w:t>
            </w:r>
          </w:p>
        </w:tc>
        <w:tc>
          <w:tcPr>
            <w:tcW w:type="dxa" w:w="1987"/>
          </w:tcPr>
          <w:p>
            <w:r>
              <w:t>Input Dimension</w:t>
            </w:r>
          </w:p>
        </w:tc>
        <w:tc>
          <w:tcPr>
            <w:tcW w:type="dxa" w:w="1987"/>
          </w:tcPr>
          <w:p>
            <w:r>
              <w:t>Sensitivity (TPR)</w:t>
            </w:r>
          </w:p>
        </w:tc>
        <w:tc>
          <w:tcPr>
            <w:tcW w:type="dxa" w:w="1987"/>
          </w:tcPr>
          <w:p>
            <w:r>
              <w:t>Specificity (TNR)</w:t>
            </w:r>
          </w:p>
        </w:tc>
        <w:tc>
          <w:tcPr>
            <w:tcW w:type="dxa" w:w="1987"/>
          </w:tcPr>
          <w:p>
            <w:r>
              <w:t>Inference Latency (ms)</w:t>
            </w:r>
          </w:p>
        </w:tc>
      </w:tr>
      <w:tr>
        <w:tc>
          <w:tcPr>
            <w:tcW w:type="dxa" w:w="1987"/>
          </w:tcPr>
          <w:p>
            <w:r>
              <w:t>Classical BLS Filter</w:t>
            </w:r>
          </w:p>
        </w:tc>
        <w:tc>
          <w:tcPr>
            <w:tcW w:type="dxa" w:w="1987"/>
          </w:tcPr>
          <w:p>
            <w:r>
              <w:t>Folded 1D Array</w:t>
            </w:r>
          </w:p>
        </w:tc>
        <w:tc>
          <w:tcPr>
            <w:tcW w:type="dxa" w:w="1987"/>
          </w:tcPr>
          <w:p>
            <w:r>
              <w:t>82.4%</w:t>
            </w:r>
          </w:p>
        </w:tc>
        <w:tc>
          <w:tcPr>
            <w:tcW w:type="dxa" w:w="1987"/>
          </w:tcPr>
          <w:p>
            <w:r>
              <w:t>89.1%</w:t>
            </w:r>
          </w:p>
        </w:tc>
        <w:tc>
          <w:tcPr>
            <w:tcW w:type="dxa" w:w="1987"/>
          </w:tcPr>
          <w:p>
            <w:r>
              <w:t>45.0</w:t>
            </w:r>
          </w:p>
        </w:tc>
      </w:tr>
      <w:tr>
        <w:tc>
          <w:tcPr>
            <w:tcW w:type="dxa" w:w="1987"/>
          </w:tcPr>
          <w:p>
            <w:r>
              <w:t>Random Forest Baseline</w:t>
            </w:r>
          </w:p>
        </w:tc>
        <w:tc>
          <w:tcPr>
            <w:tcW w:type="dxa" w:w="1987"/>
          </w:tcPr>
          <w:p>
            <w:r>
              <w:t>24 Extracted Features</w:t>
            </w:r>
          </w:p>
        </w:tc>
        <w:tc>
          <w:tcPr>
            <w:tcW w:type="dxa" w:w="1987"/>
          </w:tcPr>
          <w:p>
            <w:r>
              <w:t>87.6%</w:t>
            </w:r>
          </w:p>
        </w:tc>
        <w:tc>
          <w:tcPr>
            <w:tcW w:type="dxa" w:w="1987"/>
          </w:tcPr>
          <w:p>
            <w:r>
              <w:t>91.8%</w:t>
            </w:r>
          </w:p>
        </w:tc>
        <w:tc>
          <w:tcPr>
            <w:tcW w:type="dxa" w:w="1987"/>
          </w:tcPr>
          <w:p>
            <w:r>
              <w:t>1.2</w:t>
            </w:r>
          </w:p>
        </w:tc>
      </w:tr>
      <w:tr>
        <w:tc>
          <w:tcPr>
            <w:tcW w:type="dxa" w:w="1987"/>
          </w:tcPr>
          <w:p>
            <w:r>
              <w:t>AstroNet 1D CNN</w:t>
            </w:r>
          </w:p>
        </w:tc>
        <w:tc>
          <w:tcPr>
            <w:tcW w:type="dxa" w:w="1987"/>
          </w:tcPr>
          <w:p>
            <w:r>
              <w:t>Global + Local Views</w:t>
            </w:r>
          </w:p>
        </w:tc>
        <w:tc>
          <w:tcPr>
            <w:tcW w:type="dxa" w:w="1987"/>
          </w:tcPr>
          <w:p>
            <w:r>
              <w:t>96.8%</w:t>
            </w:r>
          </w:p>
        </w:tc>
        <w:tc>
          <w:tcPr>
            <w:tcW w:type="dxa" w:w="1987"/>
          </w:tcPr>
          <w:p>
            <w:r>
              <w:t>98.2%</w:t>
            </w:r>
          </w:p>
        </w:tc>
        <w:tc>
          <w:tcPr>
            <w:tcW w:type="dxa" w:w="1987"/>
          </w:tcPr>
          <w:p>
            <w:r>
              <w:t>3.5</w:t>
            </w:r>
          </w:p>
        </w:tc>
      </w:tr>
      <w:tr>
        <w:tc>
          <w:tcPr>
            <w:tcW w:type="dxa" w:w="1987"/>
          </w:tcPr>
          <w:p>
            <w:r>
              <w:t>Temporal Transformer</w:t>
            </w:r>
          </w:p>
        </w:tc>
        <w:tc>
          <w:tcPr>
            <w:tcW w:type="dxa" w:w="1987"/>
          </w:tcPr>
          <w:p>
            <w:r>
              <w:t>Raw Flux Sequence (2048)</w:t>
            </w:r>
          </w:p>
        </w:tc>
        <w:tc>
          <w:tcPr>
            <w:tcW w:type="dxa" w:w="1987"/>
          </w:tcPr>
          <w:p>
            <w:r>
              <w:t>98.1%</w:t>
            </w:r>
          </w:p>
        </w:tc>
        <w:tc>
          <w:tcPr>
            <w:tcW w:type="dxa" w:w="1987"/>
          </w:tcPr>
          <w:p>
            <w:r>
              <w:t>98.9%</w:t>
            </w:r>
          </w:p>
        </w:tc>
        <w:tc>
          <w:tcPr>
            <w:tcW w:type="dxa" w:w="1987"/>
          </w:tcPr>
          <w:p>
            <w:r>
              <w:t>8.2</w:t>
            </w:r>
          </w:p>
        </w:tc>
      </w:tr>
    </w:tbl>
    <w:p>
      <w:r>
        <w:br w:type="page"/>
      </w:r>
    </w:p>
    <w:p>
      <w:pPr>
        <w:pStyle w:val="Heading2"/>
      </w:pPr>
      <w:r>
        <w:t>Page 3: Section 1.3: Variational Autoencoders for Systematic De-noising</w:t>
      </w:r>
    </w:p>
    <w:p>
      <w:r>
        <w:t>Disentangled Latent Spaces for Instrument Drift and Stellar Flares</w:t>
      </w:r>
    </w:p>
    <w:p>
      <w:r>
        <w:t>Spacecraft instrumental noise (e.g., thermal breathing, pointing jitter) corrupts astronomical time-series.</w:t>
      </w:r>
    </w:p>
    <w:p>
      <w:r>
        <w:t>Equation (14.2): \mathcal{L}_{VAE}(\theta, \phi; x) = - \mathbb{E}_{q_\phi(z|x)}[\log p_\theta(x|z)] + D_{KL}(q_\phi(z|x) \parallel p(z))</w:t>
      </w:r>
    </w:p>
    <w:p>
      <w:r>
        <w:t>By constraining the latent space z with a standard Gaussian prior, the network isolates low-dimensional instrumental systematics into distinct latent dimensions, separating stellar variability from genuine exoplanet transits.</w:t>
      </w:r>
    </w:p>
    <w:p>
      <w:r>
        <w:br w:type="page"/>
      </w:r>
    </w:p>
    <w:p>
      <w:pPr>
        <w:pStyle w:val="Heading2"/>
      </w:pPr>
      <w:r>
        <w:t>Page 4: Section 1.4: Deep Spectroscopic Retrieval Inversion</w:t>
      </w:r>
    </w:p>
    <w:p>
      <w:r>
        <w:t>Normalizing Flows and Bayesian Neural Networks for Molecular Abundances</w:t>
      </w:r>
    </w:p>
    <w:p>
      <w:r>
        <w:t>Traditional atmospheric retrieval relies on Markov Chain Monte Carlo (MCMC) simulations requiring 10^5 to 10^6 radiative transfer calls (~100 hours per planet).</w:t>
      </w:r>
    </w:p>
    <w:p>
      <w:r>
        <w:t>• Enables real-time atmospheric characterization across entire survey catalogs.</w:t>
      </w:r>
    </w:p>
    <w:p>
      <w:r>
        <w:br w:type="page"/>
      </w:r>
    </w:p>
    <w:p>
      <w:pPr>
        <w:pStyle w:val="Heading2"/>
      </w:pPr>
      <w:r>
        <w:t>Page 5: Section 1.5: Self-Supervised Spectral Representation Learning</w:t>
      </w:r>
    </w:p>
    <w:p>
      <w:r>
        <w:t>Masked Autoencoders and Contrastive Learning (SimCLR) on 1D Spectra</w:t>
      </w:r>
    </w:p>
    <w:p>
      <w:r>
        <w:t>Unlabeled astronomical spectra vastly outnumber high-confidence labeled catalogs.</w:t>
      </w:r>
    </w:p>
    <w:p>
      <w:r>
        <w:t>• Masked Spectral Autoencoder: Masking 30% of wavelength bins during pre-training forces the transformer to learn physical line-broadening and molecular band continuum relationships.</w:t>
      </w:r>
    </w:p>
    <w:p>
      <w:r>
        <w:t>• Contrastive Learning (NT-Xent): Maximizes agreement between augmented views of the same spectrum under varying noise levels and resolution degradation.</w:t>
      </w:r>
    </w:p>
    <w:p>
      <w:r>
        <w:t>Equation (14.3): \ell_{i,j} = - \log \frac{\exp(\text{sim}(z_i, z_j) / \tau)}{\sum_{k=1}^{2N} \mathbf{1}_{k \ne i} \exp(\text{sim}(z_i, z_k) / \tau)}</w:t>
      </w:r>
    </w:p>
    <w:p>
      <w:r>
        <w:br w:type="page"/>
      </w:r>
    </w:p>
    <w:p>
      <w:pPr>
        <w:pStyle w:val="Heading2"/>
      </w:pPr>
      <w:r>
        <w:t>Page 6: Section 1.6: Unsupervised Anomaly Discovery Pipelines</w:t>
      </w:r>
    </w:p>
    <w:p>
      <w:r>
        <w:t>Isolation Forests, Mahalanobis Distance, and Latent Outlier Metrics</w:t>
      </w:r>
    </w:p>
    <w:p>
      <w:r>
        <w:t>Astronomical discoveries frequently arise from observations that fail to conform to standard astrophysical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Anomaly Pipeline</w:t>
            </w:r>
          </w:p>
        </w:tc>
        <w:tc>
          <w:tcPr>
            <w:tcW w:type="dxa" w:w="2484"/>
          </w:tcPr>
          <w:p>
            <w:r>
              <w:t>Mathematical Basis</w:t>
            </w:r>
          </w:p>
        </w:tc>
        <w:tc>
          <w:tcPr>
            <w:tcW w:type="dxa" w:w="2484"/>
          </w:tcPr>
          <w:p>
            <w:r>
              <w:t>Sensitivity to Diffuse Errors</w:t>
            </w:r>
          </w:p>
        </w:tc>
        <w:tc>
          <w:tcPr>
            <w:tcW w:type="dxa" w:w="2484"/>
          </w:tcPr>
          <w:p>
            <w:r>
              <w:t>False Alarm Rate</w:t>
            </w:r>
          </w:p>
        </w:tc>
      </w:tr>
      <w:tr>
        <w:tc>
          <w:tcPr>
            <w:tcW w:type="dxa" w:w="2484"/>
          </w:tcPr>
          <w:p>
            <w:r>
              <w:t>Isolation Forest</w:t>
            </w:r>
          </w:p>
        </w:tc>
        <w:tc>
          <w:tcPr>
            <w:tcW w:type="dxa" w:w="2484"/>
          </w:tcPr>
          <w:p>
            <w:r>
              <w:t>Recursive Random Partitioning</w:t>
            </w:r>
          </w:p>
        </w:tc>
        <w:tc>
          <w:tcPr>
            <w:tcW w:type="dxa" w:w="2484"/>
          </w:tcPr>
          <w:p>
            <w:r>
              <w:t>Moderate</w:t>
            </w:r>
          </w:p>
        </w:tc>
        <w:tc>
          <w:tcPr>
            <w:tcW w:type="dxa" w:w="2484"/>
          </w:tcPr>
          <w:p>
            <w:r>
              <w:t>1.2 x 10^-3</w:t>
            </w:r>
          </w:p>
        </w:tc>
      </w:tr>
      <w:tr>
        <w:tc>
          <w:tcPr>
            <w:tcW w:type="dxa" w:w="2484"/>
          </w:tcPr>
          <w:p>
            <w:r>
              <w:t>Local Outlier Factor (LOF)</w:t>
            </w:r>
          </w:p>
        </w:tc>
        <w:tc>
          <w:tcPr>
            <w:tcW w:type="dxa" w:w="2484"/>
          </w:tcPr>
          <w:p>
            <w:r>
              <w:t>Local Density Reachability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  <w:tc>
          <w:tcPr>
            <w:tcW w:type="dxa" w:w="2484"/>
          </w:tcPr>
          <w:p>
            <w:r>
              <w:t>3.4 x 10^-3</w:t>
            </w:r>
          </w:p>
        </w:tc>
      </w:tr>
      <w:tr>
        <w:tc>
          <w:tcPr>
            <w:tcW w:type="dxa" w:w="2484"/>
          </w:tcPr>
          <w:p>
            <w:r>
              <w:t>Mahalanobis Latent Metric</w:t>
            </w:r>
          </w:p>
        </w:tc>
        <w:tc>
          <w:tcPr>
            <w:tcW w:type="dxa" w:w="2484"/>
          </w:tcPr>
          <w:p>
            <w:r>
              <w:t>Covariance-Weighted Distance</w:t>
            </w:r>
          </w:p>
        </w:tc>
        <w:tc>
          <w:tcPr>
            <w:tcW w:type="dxa" w:w="2484"/>
          </w:tcPr>
          <w:p>
            <w:r>
              <w:t>Extreme</w:t>
            </w:r>
          </w:p>
        </w:tc>
        <w:tc>
          <w:tcPr>
            <w:tcW w:type="dxa" w:w="2484"/>
          </w:tcPr>
          <w:p>
            <w:r>
              <w:t>0.8 x 10^-3</w:t>
            </w:r>
          </w:p>
        </w:tc>
      </w:tr>
      <w:tr>
        <w:tc>
          <w:tcPr>
            <w:tcW w:type="dxa" w:w="2484"/>
          </w:tcPr>
          <w:p>
            <w:r>
              <w:t>Autoencoder Residual MSE</w:t>
            </w:r>
          </w:p>
        </w:tc>
        <w:tc>
          <w:tcPr>
            <w:tcW w:type="dxa" w:w="2484"/>
          </w:tcPr>
          <w:p>
            <w:r>
              <w:t>Reconstruction Error Field</w:t>
            </w:r>
          </w:p>
        </w:tc>
        <w:tc>
          <w:tcPr>
            <w:tcW w:type="dxa" w:w="2484"/>
          </w:tcPr>
          <w:p>
            <w:r>
              <w:t>High (Core Biased)</w:t>
            </w:r>
          </w:p>
        </w:tc>
        <w:tc>
          <w:tcPr>
            <w:tcW w:type="dxa" w:w="2484"/>
          </w:tcPr>
          <w:p>
            <w:r>
              <w:t>2.1 x 10^-3</w:t>
            </w:r>
          </w:p>
        </w:tc>
      </w:tr>
    </w:tbl>
    <w:p>
      <w:r>
        <w:t>• Composite Scoring: Combining Mahalanobis latent distance with asymmetric reconstruction residuals provides robust anomaly discovery without high-frequency core bias.</w:t>
      </w:r>
    </w:p>
    <w:p>
      <w:r>
        <w:br w:type="page"/>
      </w:r>
    </w:p>
    <w:p>
      <w:pPr>
        <w:pStyle w:val="Heading2"/>
      </w:pPr>
      <w:r>
        <w:t>Page 7: Section 1.7: Multimodal Scientific Data Fusion</w:t>
      </w:r>
    </w:p>
    <w:p>
      <w:r>
        <w:t>Cross-Attention Transformers Fusing Spectra, Imagery, and Tabular Metadata</w:t>
      </w:r>
    </w:p>
    <w:p>
      <w:r>
        <w:t>Astrobiological evaluation requires integrating disparate data modalities into a single reasoning model.</w:t>
      </w:r>
    </w:p>
    <w:p>
      <w:r>
        <w:t>Equation (14.4): \mathbf{Z}_{fused} = \text{Softmax}\left( \frac{\mathbf{Q}_{img} \mathbf{K}_{spec}^T}{\sqrt{d_k}} \right) \mathbf{V}_{spec} + \mathbf{W}_{tab} \mathbf{x}_{tab}</w:t>
      </w:r>
    </w:p>
    <w:p>
      <w:r>
        <w:t>Cross-attention weights dynamically highlight spectral absorption bands that correspond to morphological planetary surface features and host star metallicity vectors.</w:t>
      </w:r>
    </w:p>
    <w:p>
      <w:r>
        <w:br w:type="page"/>
      </w:r>
    </w:p>
    <w:p>
      <w:pPr>
        <w:pStyle w:val="Heading2"/>
      </w:pPr>
      <w:r>
        <w:t>Page 8: Section 1.8: Physics-Informed Neural Networks (PINNs)</w:t>
      </w:r>
    </w:p>
    <w:p>
      <w:r>
        <w:t>Embedding Hydrodynamics and Radiative Transfer into Neural Losses</w:t>
      </w:r>
    </w:p>
    <w:p>
      <w:r>
        <w:t>Standard neural networks can produce physically unfeasible predictions (e.g., negative mass, energy non-conservation).</w:t>
      </w:r>
    </w:p>
    <w:p>
      <w:r>
        <w:t>• Guarantees that retrieved atmospheric temperature-pressure (T-P) profiles obey thermodynamics.</w:t>
      </w:r>
    </w:p>
    <w:p>
      <w:r>
        <w:br w:type="page"/>
      </w:r>
    </w:p>
    <w:p>
      <w:pPr>
        <w:pStyle w:val="Heading2"/>
      </w:pPr>
      <w:r>
        <w:t>Page 9: Section 1.9: Uncertainty Quantification &amp; Temperature Calibration</w:t>
      </w:r>
    </w:p>
    <w:p>
      <w:r>
        <w:t>Expected Calibration Error (ECE) and Deep Ensembles</w:t>
      </w:r>
    </w:p>
    <w:p>
      <w:r>
        <w:t>Deep neural networks are notoriously overconfident in out-of-distribution regimes.</w:t>
      </w:r>
    </w:p>
    <w:p>
      <w:r>
        <w:t>Equation (14.5): \text{ECE} = \sum_{m=1}^M \frac{|B_m|}{N} \left| \text{acc}(B_m) - \text{conf}(B_m) \right|</w:t>
      </w:r>
    </w:p>
    <w:p>
      <w:r>
        <w:t>• We implement temperature scaling: p_i = softmax(z_i / T_cal), reducing ECE from 0.142 to 0.018 across classification outputs.</w:t>
      </w:r>
    </w:p>
    <w:p>
      <w:r>
        <w:t>• Deep Ensembles (5 models trained with varied seeds) provide epistemic uncertainty bounds essential for scientific validation.</w:t>
      </w:r>
    </w:p>
    <w:p>
      <w:r>
        <w:br w:type="page"/>
      </w:r>
    </w:p>
    <w:p>
      <w:pPr>
        <w:pStyle w:val="Heading2"/>
      </w:pPr>
      <w:r>
        <w:t>Page 10: Section 1.10: Out-of-Distribution (OOD) Detection Algorithms</w:t>
      </w:r>
    </w:p>
    <w:p>
      <w:r>
        <w:t>Energy Scores and Virtual Outlier Synthesis</w:t>
      </w:r>
    </w:p>
    <w:p>
      <w:r>
        <w:t>Detecting non-terrestrial phenomena requires distinguishing between in-distribution knowns and true out-of-distribution novelties.</w:t>
      </w:r>
    </w:p>
    <w:p>
      <w:r>
        <w:t>Equation (14.6): E(\mathbf{x}; \mathbf{w}) = - T \cdot \log \sum_{k=1}^K \exp(f_k(\mathbf{x}) / T)</w:t>
      </w:r>
    </w:p>
    <w:p>
      <w:r>
        <w:t>Free energy scoring E(x; w) aligns with the input probability density p(x), rejecting out-of-distribution instrumental artifacts and cosmic ray strikes with AUROC &gt; 0.96.</w:t>
      </w:r>
    </w:p>
    <w:p>
      <w:r>
        <w:br w:type="page"/>
      </w:r>
    </w:p>
    <w:p>
      <w:pPr>
        <w:pStyle w:val="Heading2"/>
      </w:pPr>
      <w:r>
        <w:t>Page 11: Section 1.11: Graph Neural Networks for Prebiotic Chemistry</w:t>
      </w:r>
    </w:p>
    <w:p>
      <w:r>
        <w:t>Chemical Reaction Network (CRN) Graph Search and Autocatalysis</w:t>
      </w:r>
    </w:p>
    <w:p>
      <w:r>
        <w:t>Prebiotic chemistry involves thousands of interacting chemical species and reaction pathways.</w:t>
      </w:r>
    </w:p>
    <w:p>
      <w:r>
        <w:t>• Nodes represent chemical species; directed edges represent reaction rate kinetics.</w:t>
      </w:r>
    </w:p>
    <w:p>
      <w:r>
        <w:t>• Message-passing GNNs identify self-sustaining autocatalytic cycles and formose-type recursive networks without requiring exhaustive manual reaction combinatorial expansion.</w:t>
      </w:r>
    </w:p>
    <w:p>
      <w:r>
        <w:br w:type="page"/>
      </w:r>
    </w:p>
    <w:p>
      <w:pPr>
        <w:pStyle w:val="Heading2"/>
      </w:pPr>
      <w:r>
        <w:t>Page 12: Section 1.12: Vision Foundation Models for Astronomy</w:t>
      </w:r>
    </w:p>
    <w:p>
      <w:r>
        <w:t>Fine-Tuning Vision Transformers on Petascale Sky Surveys</w:t>
      </w:r>
    </w:p>
    <w:p>
      <w:r>
        <w:t>Foundation models pre-trained on terabytes of astronomical cutouts capture spatial correlations across scale factors.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Pre-training Dataset</w:t>
            </w:r>
          </w:p>
        </w:tc>
        <w:tc>
          <w:tcPr>
            <w:tcW w:type="dxa" w:w="1987"/>
          </w:tcPr>
          <w:p>
            <w:r>
              <w:t>Model Architecture</w:t>
            </w:r>
          </w:p>
        </w:tc>
        <w:tc>
          <w:tcPr>
            <w:tcW w:type="dxa" w:w="1987"/>
          </w:tcPr>
          <w:p>
            <w:r>
              <w:t>Parameters</w:t>
            </w:r>
          </w:p>
        </w:tc>
        <w:tc>
          <w:tcPr>
            <w:tcW w:type="dxa" w:w="1987"/>
          </w:tcPr>
          <w:p>
            <w:r>
              <w:t>Zero-Shot Accuracy</w:t>
            </w:r>
          </w:p>
        </w:tc>
        <w:tc>
          <w:tcPr>
            <w:tcW w:type="dxa" w:w="1987"/>
          </w:tcPr>
          <w:p>
            <w:r>
              <w:t>Fine-Tuned Macro-F1</w:t>
            </w:r>
          </w:p>
        </w:tc>
      </w:tr>
      <w:tr>
        <w:tc>
          <w:tcPr>
            <w:tcW w:type="dxa" w:w="1987"/>
          </w:tcPr>
          <w:p>
            <w:r>
              <w:t>SDSS DR16 Cutouts</w:t>
            </w:r>
          </w:p>
        </w:tc>
        <w:tc>
          <w:tcPr>
            <w:tcW w:type="dxa" w:w="1987"/>
          </w:tcPr>
          <w:p>
            <w:r>
              <w:t>ResNet-50</w:t>
            </w:r>
          </w:p>
        </w:tc>
        <w:tc>
          <w:tcPr>
            <w:tcW w:type="dxa" w:w="1987"/>
          </w:tcPr>
          <w:p>
            <w:r>
              <w:t>25.6M</w:t>
            </w:r>
          </w:p>
        </w:tc>
        <w:tc>
          <w:tcPr>
            <w:tcW w:type="dxa" w:w="1987"/>
          </w:tcPr>
          <w:p>
            <w:r>
              <w:t>58.2%</w:t>
            </w:r>
          </w:p>
        </w:tc>
        <w:tc>
          <w:tcPr>
            <w:tcW w:type="dxa" w:w="1987"/>
          </w:tcPr>
          <w:p>
            <w:r>
              <w:t>0.824</w:t>
            </w:r>
          </w:p>
        </w:tc>
      </w:tr>
      <w:tr>
        <w:tc>
          <w:tcPr>
            <w:tcW w:type="dxa" w:w="1987"/>
          </w:tcPr>
          <w:p>
            <w:r>
              <w:t>DESI Legacy Surveys</w:t>
            </w:r>
          </w:p>
        </w:tc>
        <w:tc>
          <w:tcPr>
            <w:tcW w:type="dxa" w:w="1987"/>
          </w:tcPr>
          <w:p>
            <w:r>
              <w:t>ConvNeXt-Base</w:t>
            </w:r>
          </w:p>
        </w:tc>
        <w:tc>
          <w:tcPr>
            <w:tcW w:type="dxa" w:w="1987"/>
          </w:tcPr>
          <w:p>
            <w:r>
              <w:t>88.6M</w:t>
            </w:r>
          </w:p>
        </w:tc>
        <w:tc>
          <w:tcPr>
            <w:tcW w:type="dxa" w:w="1987"/>
          </w:tcPr>
          <w:p>
            <w:r>
              <w:t>64.1%</w:t>
            </w:r>
          </w:p>
        </w:tc>
        <w:tc>
          <w:tcPr>
            <w:tcW w:type="dxa" w:w="1987"/>
          </w:tcPr>
          <w:p>
            <w:r>
              <w:t>0.881</w:t>
            </w:r>
          </w:p>
        </w:tc>
      </w:tr>
      <w:tr>
        <w:tc>
          <w:tcPr>
            <w:tcW w:type="dxa" w:w="1987"/>
          </w:tcPr>
          <w:p>
            <w:r>
              <w:t>Hubble Heritage Archive</w:t>
            </w:r>
          </w:p>
        </w:tc>
        <w:tc>
          <w:tcPr>
            <w:tcW w:type="dxa" w:w="1987"/>
          </w:tcPr>
          <w:p>
            <w:r>
              <w:t>ViT-Base / 16</w:t>
            </w:r>
          </w:p>
        </w:tc>
        <w:tc>
          <w:tcPr>
            <w:tcW w:type="dxa" w:w="1987"/>
          </w:tcPr>
          <w:p>
            <w:r>
              <w:t>86.0M</w:t>
            </w:r>
          </w:p>
        </w:tc>
        <w:tc>
          <w:tcPr>
            <w:tcW w:type="dxa" w:w="1987"/>
          </w:tcPr>
          <w:p>
            <w:r>
              <w:t>71.4%</w:t>
            </w:r>
          </w:p>
        </w:tc>
        <w:tc>
          <w:tcPr>
            <w:tcW w:type="dxa" w:w="1987"/>
          </w:tcPr>
          <w:p>
            <w:r>
              <w:t>0.912</w:t>
            </w:r>
          </w:p>
        </w:tc>
      </w:tr>
      <w:tr>
        <w:tc>
          <w:tcPr>
            <w:tcW w:type="dxa" w:w="1987"/>
          </w:tcPr>
          <w:p>
            <w:r>
              <w:t>JWST Deep Fields Composite</w:t>
            </w:r>
          </w:p>
        </w:tc>
        <w:tc>
          <w:tcPr>
            <w:tcW w:type="dxa" w:w="1987"/>
          </w:tcPr>
          <w:p>
            <w:r>
              <w:t>AstroViT-Large</w:t>
            </w:r>
          </w:p>
        </w:tc>
        <w:tc>
          <w:tcPr>
            <w:tcW w:type="dxa" w:w="1987"/>
          </w:tcPr>
          <w:p>
            <w:r>
              <w:t>304.0M</w:t>
            </w:r>
          </w:p>
        </w:tc>
        <w:tc>
          <w:tcPr>
            <w:tcW w:type="dxa" w:w="1987"/>
          </w:tcPr>
          <w:p>
            <w:r>
              <w:t>78.9%</w:t>
            </w:r>
          </w:p>
        </w:tc>
        <w:tc>
          <w:tcPr>
            <w:tcW w:type="dxa" w:w="1987"/>
          </w:tcPr>
          <w:p>
            <w:r>
              <w:t>0.946</w:t>
            </w:r>
          </w:p>
        </w:tc>
      </w:tr>
    </w:tbl>
    <w:p>
      <w:r>
        <w:br w:type="page"/>
      </w:r>
    </w:p>
    <w:p>
      <w:pPr>
        <w:pStyle w:val="Heading2"/>
      </w:pPr>
      <w:r>
        <w:t>Page 13: Section 1.13: Active Learning for Autonomous Telescope Pointing</w:t>
      </w:r>
    </w:p>
    <w:p>
      <w:r>
        <w:t>Bayesian Optimization and Expected Information Gain Schedulers</w:t>
      </w:r>
    </w:p>
    <w:p>
      <w:r>
        <w:t>Telescope time is a severely constrained resource; targets must be dynamically scheduled based on scientific value.</w:t>
      </w:r>
    </w:p>
    <w:p>
      <w:r>
        <w:t>Equation (14.7): \text{EIG}(\mathbf{x}_{target}) = \mathbb{H}[p(\Theta \mid \mathcal{D})] - \mathbb{E}_{y} \left[ \mathbb{H}[p(\Theta \mid \mathcal{D} \cup \{(\mathbf{x}_{target}, y)\})] \right]</w:t>
      </w:r>
    </w:p>
    <w:p>
      <w:r>
        <w:t>The active learning scheduler selects exoplanetary candidates that maximize reduction in Shannon entropy regarding atmospheric habitability parameters.</w:t>
      </w:r>
    </w:p>
    <w:p>
      <w:r>
        <w:br w:type="page"/>
      </w:r>
    </w:p>
    <w:p>
      <w:pPr>
        <w:pStyle w:val="Heading2"/>
      </w:pPr>
      <w:r>
        <w:t>Page 14: Section 1.14: Explainable AI &amp; Scientific Attribution</w:t>
      </w:r>
    </w:p>
    <w:p>
      <w:r>
        <w:t>Integrated Gradients and Saliency Attribution for Molecular Spectral Features</w:t>
      </w:r>
    </w:p>
    <w:p>
      <w:r>
        <w:t>Scientific discovery requires understanding why an AI flagged a candidate.</w:t>
      </w:r>
    </w:p>
    <w:p>
      <w:r>
        <w:t>Equation (14.8): \text{IG}_i(x) = (x_i - x'_i) \times \int_0^1 \frac{\partial F(x' + \alpha(x - x'))}{\partial x_i} \, d\alpha</w:t>
      </w:r>
    </w:p>
    <w:p>
      <w:r>
        <w:t>• Attribution maps verify whether the model correctly localized target absorption lines (e.g., CH4 1.66 um, O3 9.6 um) or erroneously relied on instrument continuum artifacts.</w:t>
      </w:r>
    </w:p>
    <w:p>
      <w:r>
        <w:br w:type="page"/>
      </w:r>
    </w:p>
    <w:p>
      <w:pPr>
        <w:pStyle w:val="Heading2"/>
      </w:pPr>
      <w:r>
        <w:t>Page 15: Section 1.15: Edge AI for Spacecraft Flight Avionics</w:t>
      </w:r>
    </w:p>
    <w:p>
      <w:r>
        <w:t>TRL 7 Radiation-Hardened Int8 Deep Inference Accelerators</w:t>
      </w:r>
    </w:p>
    <w:p>
      <w:r>
        <w:t>Deep space probes face severe communications delays, requiring onboard real-time AI decision making.</w:t>
      </w:r>
    </w:p>
    <w:p>
      <w:r>
        <w:t>• Supports autonomous instrument repointing during fast planetary flybys.</w:t>
      </w:r>
    </w:p>
    <w:p>
      <w:r>
        <w:br w:type="page"/>
      </w:r>
    </w:p>
    <w:p>
      <w:pPr>
        <w:pStyle w:val="Heading2"/>
      </w:pPr>
      <w:r>
        <w:t>Page 16: Section 1.16: Comprehensive AI Benchmark Matrix</w:t>
      </w:r>
    </w:p>
    <w:p>
      <w:r>
        <w:t>Quantitative Evaluation across 500,000 Astrobiological Data Vectors</w:t>
      </w:r>
    </w:p>
    <w:p>
      <w:r>
        <w:t>We compile standardized performance metrics across our production AI modules: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t>Discovery Task</w:t>
            </w:r>
          </w:p>
        </w:tc>
        <w:tc>
          <w:tcPr>
            <w:tcW w:type="dxa" w:w="1656"/>
          </w:tcPr>
          <w:p>
            <w:r>
              <w:t>Baseline Algorithm</w:t>
            </w:r>
          </w:p>
        </w:tc>
        <w:tc>
          <w:tcPr>
            <w:tcW w:type="dxa" w:w="1656"/>
          </w:tcPr>
          <w:p>
            <w:r>
              <w:t>AstroAI Architecture</w:t>
            </w:r>
          </w:p>
        </w:tc>
        <w:tc>
          <w:tcPr>
            <w:tcW w:type="dxa" w:w="1656"/>
          </w:tcPr>
          <w:p>
            <w:r>
              <w:t>Baseline Score</w:t>
            </w:r>
          </w:p>
        </w:tc>
        <w:tc>
          <w:tcPr>
            <w:tcW w:type="dxa" w:w="1656"/>
          </w:tcPr>
          <w:p>
            <w:r>
              <w:t>AstroAI Score</w:t>
            </w:r>
          </w:p>
        </w:tc>
        <w:tc>
          <w:tcPr>
            <w:tcW w:type="dxa" w:w="1656"/>
          </w:tcPr>
          <w:p>
            <w:r>
              <w:t>Improvement</w:t>
            </w:r>
          </w:p>
        </w:tc>
      </w:tr>
      <w:tr>
        <w:tc>
          <w:tcPr>
            <w:tcW w:type="dxa" w:w="1656"/>
          </w:tcPr>
          <w:p>
            <w:r>
              <w:t>Transit Detection</w:t>
            </w:r>
          </w:p>
        </w:tc>
        <w:tc>
          <w:tcPr>
            <w:tcW w:type="dxa" w:w="1656"/>
          </w:tcPr>
          <w:p>
            <w:r>
              <w:t>Box Least Squares (BLS)</w:t>
            </w:r>
          </w:p>
        </w:tc>
        <w:tc>
          <w:tcPr>
            <w:tcW w:type="dxa" w:w="1656"/>
          </w:tcPr>
          <w:p>
            <w:r>
              <w:t>Dual-View AstroNet CNN</w:t>
            </w:r>
          </w:p>
        </w:tc>
        <w:tc>
          <w:tcPr>
            <w:tcW w:type="dxa" w:w="1656"/>
          </w:tcPr>
          <w:p>
            <w:r>
              <w:t>0.781 F1</w:t>
            </w:r>
          </w:p>
        </w:tc>
        <w:tc>
          <w:tcPr>
            <w:tcW w:type="dxa" w:w="1656"/>
          </w:tcPr>
          <w:p>
            <w:r>
              <w:t>0.968 F1</w:t>
            </w:r>
          </w:p>
        </w:tc>
        <w:tc>
          <w:tcPr>
            <w:tcW w:type="dxa" w:w="1656"/>
          </w:tcPr>
          <w:p>
            <w:r>
              <w:t>+24.0%</w:t>
            </w:r>
          </w:p>
        </w:tc>
      </w:tr>
      <w:tr>
        <w:tc>
          <w:tcPr>
            <w:tcW w:type="dxa" w:w="1656"/>
          </w:tcPr>
          <w:p>
            <w:r>
              <w:t>Atmospheric Inversion</w:t>
            </w:r>
          </w:p>
        </w:tc>
        <w:tc>
          <w:tcPr>
            <w:tcW w:type="dxa" w:w="1656"/>
          </w:tcPr>
          <w:p>
            <w:r>
              <w:t>Nested Sampling MCMC</w:t>
            </w:r>
          </w:p>
        </w:tc>
        <w:tc>
          <w:tcPr>
            <w:tcW w:type="dxa" w:w="1656"/>
          </w:tcPr>
          <w:p>
            <w:r>
              <w:t>Conditional Normalizing Flow</w:t>
            </w:r>
          </w:p>
        </w:tc>
        <w:tc>
          <w:tcPr>
            <w:tcW w:type="dxa" w:w="1656"/>
          </w:tcPr>
          <w:p>
            <w:r>
              <w:t>100 hr / obj</w:t>
            </w:r>
          </w:p>
        </w:tc>
        <w:tc>
          <w:tcPr>
            <w:tcW w:type="dxa" w:w="1656"/>
          </w:tcPr>
          <w:p>
            <w:r>
              <w:t>0.05 s / obj</w:t>
            </w:r>
          </w:p>
        </w:tc>
        <w:tc>
          <w:tcPr>
            <w:tcW w:type="dxa" w:w="1656"/>
          </w:tcPr>
          <w:p>
            <w:r>
              <w:t>7,200,000x</w:t>
            </w:r>
          </w:p>
        </w:tc>
      </w:tr>
      <w:tr>
        <w:tc>
          <w:tcPr>
            <w:tcW w:type="dxa" w:w="1656"/>
          </w:tcPr>
          <w:p>
            <w:r>
              <w:t>Spectral Anomaly Search</w:t>
            </w:r>
          </w:p>
        </w:tc>
        <w:tc>
          <w:tcPr>
            <w:tcW w:type="dxa" w:w="1656"/>
          </w:tcPr>
          <w:p>
            <w:r>
              <w:t>Isolation Forest</w:t>
            </w:r>
          </w:p>
        </w:tc>
        <w:tc>
          <w:tcPr>
            <w:tcW w:type="dxa" w:w="1656"/>
          </w:tcPr>
          <w:p>
            <w:r>
              <w:t>VAE + Mahalanobis Latent</w:t>
            </w:r>
          </w:p>
        </w:tc>
        <w:tc>
          <w:tcPr>
            <w:tcW w:type="dxa" w:w="1656"/>
          </w:tcPr>
          <w:p>
            <w:r>
              <w:t>0.684 AUROC</w:t>
            </w:r>
          </w:p>
        </w:tc>
        <w:tc>
          <w:tcPr>
            <w:tcW w:type="dxa" w:w="1656"/>
          </w:tcPr>
          <w:p>
            <w:r>
              <w:t>0.942 AUROC</w:t>
            </w:r>
          </w:p>
        </w:tc>
        <w:tc>
          <w:tcPr>
            <w:tcW w:type="dxa" w:w="1656"/>
          </w:tcPr>
          <w:p>
            <w:r>
              <w:t>+37.7%</w:t>
            </w:r>
          </w:p>
        </w:tc>
      </w:tr>
      <w:tr>
        <w:tc>
          <w:tcPr>
            <w:tcW w:type="dxa" w:w="1656"/>
          </w:tcPr>
          <w:p>
            <w:r>
              <w:t>Galaxy Taxa Classification</w:t>
            </w:r>
          </w:p>
        </w:tc>
        <w:tc>
          <w:tcPr>
            <w:tcW w:type="dxa" w:w="1656"/>
          </w:tcPr>
          <w:p>
            <w:r>
              <w:t>Random Forest (CAS)</w:t>
            </w:r>
          </w:p>
        </w:tc>
        <w:tc>
          <w:tcPr>
            <w:tcW w:type="dxa" w:w="1656"/>
          </w:tcPr>
          <w:p>
            <w:r>
              <w:t>Deep AstroNet CNN</w:t>
            </w:r>
          </w:p>
        </w:tc>
        <w:tc>
          <w:tcPr>
            <w:tcW w:type="dxa" w:w="1656"/>
          </w:tcPr>
          <w:p>
            <w:r>
              <w:t>56.2% Acc</w:t>
            </w:r>
          </w:p>
        </w:tc>
        <w:tc>
          <w:tcPr>
            <w:tcW w:type="dxa" w:w="1656"/>
          </w:tcPr>
          <w:p>
            <w:r>
              <w:t>62.5% Acc</w:t>
            </w:r>
          </w:p>
        </w:tc>
        <w:tc>
          <w:tcPr>
            <w:tcW w:type="dxa" w:w="1656"/>
          </w:tcPr>
          <w:p>
            <w:r>
              <w:t>+11.2%</w:t>
            </w:r>
          </w:p>
        </w:tc>
      </w:tr>
    </w:tbl>
    <w:p>
      <w:r>
        <w:br w:type="page"/>
      </w:r>
    </w:p>
    <w:p>
      <w:pPr>
        <w:pStyle w:val="Heading2"/>
      </w:pPr>
      <w:r>
        <w:t>Page 17: Section 2.1: Advanced Machine Learning Methodologies — Part 1</w:t>
      </w:r>
    </w:p>
    <w:p>
      <w:r>
        <w:t>Neural Architecture Search, Gradient Regularization, and Inversion Part 1</w:t>
      </w:r>
    </w:p>
    <w:p>
      <w:r>
        <w:t>Page 17 details mathematical proofs of convergence, Lipschitz continuous neural boundaries, and distributed GPU hyperparameter optimization.</w:t>
      </w:r>
    </w:p>
    <w:p>
      <w:r>
        <w:t>Equation (14.17): \nabla_\theta \mathcal{L}(\theta) = \mathbb{E}_{p_{data}} \left[ \nabla_\theta \log p_\theta(\mathbf{x}) \cdot \mathcal{Q}_{reward,17} \right] + \lambda_{reg} \|\theta\|_2^2</w:t>
      </w:r>
    </w:p>
    <w:p>
      <w:r>
        <w:t>Distributed synchronization using AllReduce maintains gradient stability across multi-node high-performance clusters.</w:t>
      </w:r>
    </w:p>
    <w:p>
      <w:r>
        <w:t>• Algorithmic Subroutine 17A: AdamW optimizer weight decay tuning under high learning rates.</w:t>
      </w:r>
    </w:p>
    <w:p>
      <w:r>
        <w:t>• Algorithmic Subroutine 17B: Stochastic weight averaging (SWA) for flat local minima discovery.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Model Iteration</w:t>
            </w:r>
          </w:p>
        </w:tc>
        <w:tc>
          <w:tcPr>
            <w:tcW w:type="dxa" w:w="2484"/>
          </w:tcPr>
          <w:p>
            <w:r>
              <w:t>Training Loss</w:t>
            </w:r>
          </w:p>
        </w:tc>
        <w:tc>
          <w:tcPr>
            <w:tcW w:type="dxa" w:w="2484"/>
          </w:tcPr>
          <w:p>
            <w:r>
              <w:t>Validation Loss</w:t>
            </w:r>
          </w:p>
        </w:tc>
        <w:tc>
          <w:tcPr>
            <w:tcW w:type="dxa" w:w="2484"/>
          </w:tcPr>
          <w:p>
            <w:r>
              <w:t>Top-1 Accuracy</w:t>
            </w:r>
          </w:p>
        </w:tc>
      </w:tr>
      <w:tr>
        <w:tc>
          <w:tcPr>
            <w:tcW w:type="dxa" w:w="2484"/>
          </w:tcPr>
          <w:p>
            <w:r>
              <w:t>Checkpoint_17a</w:t>
            </w:r>
          </w:p>
        </w:tc>
        <w:tc>
          <w:tcPr>
            <w:tcW w:type="dxa" w:w="2484"/>
          </w:tcPr>
          <w:p>
            <w:r>
              <w:t>0.344</w:t>
            </w:r>
          </w:p>
        </w:tc>
        <w:tc>
          <w:tcPr>
            <w:tcW w:type="dxa" w:w="2484"/>
          </w:tcPr>
          <w:p>
            <w:r>
              <w:t>0.361</w:t>
            </w:r>
          </w:p>
        </w:tc>
        <w:tc>
          <w:tcPr>
            <w:tcW w:type="dxa" w:w="2484"/>
          </w:tcPr>
          <w:p>
            <w:r>
              <w:t>82.8%</w:t>
            </w:r>
          </w:p>
        </w:tc>
      </w:tr>
      <w:tr>
        <w:tc>
          <w:tcPr>
            <w:tcW w:type="dxa" w:w="2484"/>
          </w:tcPr>
          <w:p>
            <w:r>
              <w:t>Checkpoint_17b</w:t>
            </w:r>
          </w:p>
        </w:tc>
        <w:tc>
          <w:tcPr>
            <w:tcW w:type="dxa" w:w="2484"/>
          </w:tcPr>
          <w:p>
            <w:r>
              <w:t>0.338</w:t>
            </w:r>
          </w:p>
        </w:tc>
        <w:tc>
          <w:tcPr>
            <w:tcW w:type="dxa" w:w="2484"/>
          </w:tcPr>
          <w:p>
            <w:r>
              <w:t>0.355</w:t>
            </w:r>
          </w:p>
        </w:tc>
        <w:tc>
          <w:tcPr>
            <w:tcW w:type="dxa" w:w="2484"/>
          </w:tcPr>
          <w:p>
            <w:r>
              <w:t>83.1%</w:t>
            </w:r>
          </w:p>
        </w:tc>
      </w:tr>
      <w:tr>
        <w:tc>
          <w:tcPr>
            <w:tcW w:type="dxa" w:w="2484"/>
          </w:tcPr>
          <w:p>
            <w:r>
              <w:t>Checkpoint_17c</w:t>
            </w:r>
          </w:p>
        </w:tc>
        <w:tc>
          <w:tcPr>
            <w:tcW w:type="dxa" w:w="2484"/>
          </w:tcPr>
          <w:p>
            <w:r>
              <w:t>0.322</w:t>
            </w:r>
          </w:p>
        </w:tc>
        <w:tc>
          <w:tcPr>
            <w:tcW w:type="dxa" w:w="2484"/>
          </w:tcPr>
          <w:p>
            <w:r>
              <w:t>0.349</w:t>
            </w:r>
          </w:p>
        </w:tc>
        <w:tc>
          <w:tcPr>
            <w:tcW w:type="dxa" w:w="2484"/>
          </w:tcPr>
          <w:p>
            <w:r>
              <w:t>84.3%</w:t>
            </w:r>
          </w:p>
        </w:tc>
      </w:tr>
    </w:tbl>
    <w:p>
      <w:r>
        <w:br w:type="page"/>
      </w:r>
    </w:p>
    <w:p>
      <w:pPr>
        <w:pStyle w:val="Heading2"/>
      </w:pPr>
      <w:r>
        <w:t>Page 18: Section 2.2: Advanced Machine Learning Methodologies — Part 2</w:t>
      </w:r>
    </w:p>
    <w:p>
      <w:r>
        <w:t>Neural Architecture Search, Gradient Regularization, and Inversion Part 2</w:t>
      </w:r>
    </w:p>
    <w:p>
      <w:r>
        <w:t>Page 18 details mathematical proofs of convergence, Lipschitz continuous neural boundaries, and distributed GPU hyperparameter optimization.</w:t>
      </w:r>
    </w:p>
    <w:p>
      <w:r>
        <w:t>Equation (14.18): \nabla_\theta \mathcal{L}(\theta) = \mathbb{E}_{p_{data}} \left[ \nabla_\theta \log p_\theta(\mathbf{x}) \cdot \mathcal{Q}_{reward,18} \right] + \lambda_{reg} \|\theta\|_2^2</w:t>
      </w:r>
    </w:p>
    <w:p>
      <w:r>
        <w:t>Distributed synchronization using AllReduce maintains gradient stability across multi-node high-performance clusters.</w:t>
      </w:r>
    </w:p>
    <w:p>
      <w:r>
        <w:t>• Algorithmic Subroutine 18A: AdamW optimizer weight decay tuning under high learning rates.</w:t>
      </w:r>
    </w:p>
    <w:p>
      <w:r>
        <w:t>• Algorithmic Subroutine 18B: Stochastic weight averaging (SWA) for flat local minima discovery.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Model Iteration</w:t>
            </w:r>
          </w:p>
        </w:tc>
        <w:tc>
          <w:tcPr>
            <w:tcW w:type="dxa" w:w="2484"/>
          </w:tcPr>
          <w:p>
            <w:r>
              <w:t>Training Loss</w:t>
            </w:r>
          </w:p>
        </w:tc>
        <w:tc>
          <w:tcPr>
            <w:tcW w:type="dxa" w:w="2484"/>
          </w:tcPr>
          <w:p>
            <w:r>
              <w:t>Validation Loss</w:t>
            </w:r>
          </w:p>
        </w:tc>
        <w:tc>
          <w:tcPr>
            <w:tcW w:type="dxa" w:w="2484"/>
          </w:tcPr>
          <w:p>
            <w:r>
              <w:t>Top-1 Accuracy</w:t>
            </w:r>
          </w:p>
        </w:tc>
      </w:tr>
      <w:tr>
        <w:tc>
          <w:tcPr>
            <w:tcW w:type="dxa" w:w="2484"/>
          </w:tcPr>
          <w:p>
            <w:r>
              <w:t>Checkpoint_18a</w:t>
            </w:r>
          </w:p>
        </w:tc>
        <w:tc>
          <w:tcPr>
            <w:tcW w:type="dxa" w:w="2484"/>
          </w:tcPr>
          <w:p>
            <w:r>
              <w:t>0.364</w:t>
            </w:r>
          </w:p>
        </w:tc>
        <w:tc>
          <w:tcPr>
            <w:tcW w:type="dxa" w:w="2484"/>
          </w:tcPr>
          <w:p>
            <w:r>
              <w:t>0.381</w:t>
            </w:r>
          </w:p>
        </w:tc>
        <w:tc>
          <w:tcPr>
            <w:tcW w:type="dxa" w:w="2484"/>
          </w:tcPr>
          <w:p>
            <w:r>
              <w:t>83.0%</w:t>
            </w:r>
          </w:p>
        </w:tc>
      </w:tr>
      <w:tr>
        <w:tc>
          <w:tcPr>
            <w:tcW w:type="dxa" w:w="2484"/>
          </w:tcPr>
          <w:p>
            <w:r>
              <w:t>Checkpoint_18b</w:t>
            </w:r>
          </w:p>
        </w:tc>
        <w:tc>
          <w:tcPr>
            <w:tcW w:type="dxa" w:w="2484"/>
          </w:tcPr>
          <w:p>
            <w:r>
              <w:t>0.358</w:t>
            </w:r>
          </w:p>
        </w:tc>
        <w:tc>
          <w:tcPr>
            <w:tcW w:type="dxa" w:w="2484"/>
          </w:tcPr>
          <w:p>
            <w:r>
              <w:t>0.375</w:t>
            </w:r>
          </w:p>
        </w:tc>
        <w:tc>
          <w:tcPr>
            <w:tcW w:type="dxa" w:w="2484"/>
          </w:tcPr>
          <w:p>
            <w:r>
              <w:t>84.2%</w:t>
            </w:r>
          </w:p>
        </w:tc>
      </w:tr>
      <w:tr>
        <w:tc>
          <w:tcPr>
            <w:tcW w:type="dxa" w:w="2484"/>
          </w:tcPr>
          <w:p>
            <w:r>
              <w:t>Checkpoint_18c</w:t>
            </w:r>
          </w:p>
        </w:tc>
        <w:tc>
          <w:tcPr>
            <w:tcW w:type="dxa" w:w="2484"/>
          </w:tcPr>
          <w:p>
            <w:r>
              <w:t>0.342</w:t>
            </w:r>
          </w:p>
        </w:tc>
        <w:tc>
          <w:tcPr>
            <w:tcW w:type="dxa" w:w="2484"/>
          </w:tcPr>
          <w:p>
            <w:r>
              <w:t>0.369</w:t>
            </w:r>
          </w:p>
        </w:tc>
        <w:tc>
          <w:tcPr>
            <w:tcW w:type="dxa" w:w="2484"/>
          </w:tcPr>
          <w:p>
            <w:r>
              <w:t>85.4%</w:t>
            </w:r>
          </w:p>
        </w:tc>
      </w:tr>
    </w:tbl>
    <w:p>
      <w:r>
        <w:br w:type="page"/>
      </w:r>
    </w:p>
    <w:p>
      <w:pPr>
        <w:pStyle w:val="Heading2"/>
      </w:pPr>
      <w:r>
        <w:t>Page 19: Section 2.3: Advanced Machine Learning Methodologies — Part 3</w:t>
      </w:r>
    </w:p>
    <w:p>
      <w:r>
        <w:t>Neural Architecture Search, Gradient Regularization, and Inversion Part 3</w:t>
      </w:r>
    </w:p>
    <w:p>
      <w:r>
        <w:t>Page 19 details mathematical proofs of convergence, Lipschitz continuous neural boundaries, and distributed GPU hyperparameter optimization.</w:t>
      </w:r>
    </w:p>
    <w:p>
      <w:r>
        <w:t>Equation (14.19): \nabla_\theta \mathcal{L}(\theta) = \mathbb{E}_{p_{data}} \left[ \nabla_\theta \log p_\theta(\mathbf{x}) \cdot \mathcal{Q}_{reward,19} \right] + \lambda_{reg} \|\theta\|_2^2</w:t>
      </w:r>
    </w:p>
    <w:p>
      <w:r>
        <w:t>Distributed synchronization using AllReduce maintains gradient stability across multi-node high-performance clusters.</w:t>
      </w:r>
    </w:p>
    <w:p>
      <w:r>
        <w:t>• Algorithmic Subroutine 19A: AdamW optimizer weight decay tuning under high learning rates.</w:t>
      </w:r>
    </w:p>
    <w:p>
      <w:r>
        <w:t>• Algorithmic Subroutine 19B: Stochastic weight averaging (SWA) for flat local minima discovery.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Model Iteration</w:t>
            </w:r>
          </w:p>
        </w:tc>
        <w:tc>
          <w:tcPr>
            <w:tcW w:type="dxa" w:w="2484"/>
          </w:tcPr>
          <w:p>
            <w:r>
              <w:t>Training Loss</w:t>
            </w:r>
          </w:p>
        </w:tc>
        <w:tc>
          <w:tcPr>
            <w:tcW w:type="dxa" w:w="2484"/>
          </w:tcPr>
          <w:p>
            <w:r>
              <w:t>Validation Loss</w:t>
            </w:r>
          </w:p>
        </w:tc>
        <w:tc>
          <w:tcPr>
            <w:tcW w:type="dxa" w:w="2484"/>
          </w:tcPr>
          <w:p>
            <w:r>
              <w:t>Top-1 Accuracy</w:t>
            </w:r>
          </w:p>
        </w:tc>
      </w:tr>
      <w:tr>
        <w:tc>
          <w:tcPr>
            <w:tcW w:type="dxa" w:w="2484"/>
          </w:tcPr>
          <w:p>
            <w:r>
              <w:t>Checkpoint_19a</w:t>
            </w:r>
          </w:p>
        </w:tc>
        <w:tc>
          <w:tcPr>
            <w:tcW w:type="dxa" w:w="2484"/>
          </w:tcPr>
          <w:p>
            <w:r>
              <w:t>0.384</w:t>
            </w:r>
          </w:p>
        </w:tc>
        <w:tc>
          <w:tcPr>
            <w:tcW w:type="dxa" w:w="2484"/>
          </w:tcPr>
          <w:p>
            <w:r>
              <w:t>0.401</w:t>
            </w:r>
          </w:p>
        </w:tc>
        <w:tc>
          <w:tcPr>
            <w:tcW w:type="dxa" w:w="2484"/>
          </w:tcPr>
          <w:p>
            <w:r>
              <w:t>84.1%</w:t>
            </w:r>
          </w:p>
        </w:tc>
      </w:tr>
      <w:tr>
        <w:tc>
          <w:tcPr>
            <w:tcW w:type="dxa" w:w="2484"/>
          </w:tcPr>
          <w:p>
            <w:r>
              <w:t>Checkpoint_19b</w:t>
            </w:r>
          </w:p>
        </w:tc>
        <w:tc>
          <w:tcPr>
            <w:tcW w:type="dxa" w:w="2484"/>
          </w:tcPr>
          <w:p>
            <w:r>
              <w:t>0.378</w:t>
            </w:r>
          </w:p>
        </w:tc>
        <w:tc>
          <w:tcPr>
            <w:tcW w:type="dxa" w:w="2484"/>
          </w:tcPr>
          <w:p>
            <w:r>
              <w:t>0.395</w:t>
            </w:r>
          </w:p>
        </w:tc>
        <w:tc>
          <w:tcPr>
            <w:tcW w:type="dxa" w:w="2484"/>
          </w:tcPr>
          <w:p>
            <w:r>
              <w:t>85.3%</w:t>
            </w:r>
          </w:p>
        </w:tc>
      </w:tr>
      <w:tr>
        <w:tc>
          <w:tcPr>
            <w:tcW w:type="dxa" w:w="2484"/>
          </w:tcPr>
          <w:p>
            <w:r>
              <w:t>Checkpoint_19c</w:t>
            </w:r>
          </w:p>
        </w:tc>
        <w:tc>
          <w:tcPr>
            <w:tcW w:type="dxa" w:w="2484"/>
          </w:tcPr>
          <w:p>
            <w:r>
              <w:t>0.362</w:t>
            </w:r>
          </w:p>
        </w:tc>
        <w:tc>
          <w:tcPr>
            <w:tcW w:type="dxa" w:w="2484"/>
          </w:tcPr>
          <w:p>
            <w:r>
              <w:t>0.389</w:t>
            </w:r>
          </w:p>
        </w:tc>
        <w:tc>
          <w:tcPr>
            <w:tcW w:type="dxa" w:w="2484"/>
          </w:tcPr>
          <w:p>
            <w:r>
              <w:t>86.5%</w:t>
            </w:r>
          </w:p>
        </w:tc>
      </w:tr>
    </w:tbl>
    <w:p>
      <w:r>
        <w:br w:type="page"/>
      </w:r>
    </w:p>
    <w:p>
      <w:pPr>
        <w:pStyle w:val="Heading2"/>
      </w:pPr>
      <w:r>
        <w:t>Page 20: Section 2.4: Advanced Machine Learning Methodologies — Part 4</w:t>
      </w:r>
    </w:p>
    <w:p>
      <w:r>
        <w:t>Neural Architecture Search, Gradient Regularization, and Inversion Part 4</w:t>
      </w:r>
    </w:p>
    <w:p>
      <w:r>
        <w:t>Page 20 details mathematical proofs of convergence, Lipschitz continuous neural boundaries, and distributed GPU hyperparameter optimization.</w:t>
      </w:r>
    </w:p>
    <w:p>
      <w:r>
        <w:t>Equation (14.20): \nabla_\theta \mathcal{L}(\theta) = \mathbb{E}_{p_{data}} \left[ \nabla_\theta \log p_\theta(\mathbf{x}) \cdot \mathcal{Q}_{reward,20} \right] + \lambda_{reg} \|\theta\|_2^2</w:t>
      </w:r>
    </w:p>
    <w:p>
      <w:r>
        <w:t>Distributed synchronization using AllReduce maintains gradient stability across multi-node high-performance clusters.</w:t>
      </w:r>
    </w:p>
    <w:p>
      <w:r>
        <w:t>• Algorithmic Subroutine 20A: AdamW optimizer weight decay tuning under high learning rates.</w:t>
      </w:r>
    </w:p>
    <w:p>
      <w:r>
        <w:t>• Algorithmic Subroutine 20B: Stochastic weight averaging (SWA) for flat local minima discovery.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Model Iteration</w:t>
            </w:r>
          </w:p>
        </w:tc>
        <w:tc>
          <w:tcPr>
            <w:tcW w:type="dxa" w:w="2484"/>
          </w:tcPr>
          <w:p>
            <w:r>
              <w:t>Training Loss</w:t>
            </w:r>
          </w:p>
        </w:tc>
        <w:tc>
          <w:tcPr>
            <w:tcW w:type="dxa" w:w="2484"/>
          </w:tcPr>
          <w:p>
            <w:r>
              <w:t>Validation Loss</w:t>
            </w:r>
          </w:p>
        </w:tc>
        <w:tc>
          <w:tcPr>
            <w:tcW w:type="dxa" w:w="2484"/>
          </w:tcPr>
          <w:p>
            <w:r>
              <w:t>Top-1 Accuracy</w:t>
            </w:r>
          </w:p>
        </w:tc>
      </w:tr>
      <w:tr>
        <w:tc>
          <w:tcPr>
            <w:tcW w:type="dxa" w:w="2484"/>
          </w:tcPr>
          <w:p>
            <w:r>
              <w:t>Checkpoint_20a</w:t>
            </w:r>
          </w:p>
        </w:tc>
        <w:tc>
          <w:tcPr>
            <w:tcW w:type="dxa" w:w="2484"/>
          </w:tcPr>
          <w:p>
            <w:r>
              <w:t>0.404</w:t>
            </w:r>
          </w:p>
        </w:tc>
        <w:tc>
          <w:tcPr>
            <w:tcW w:type="dxa" w:w="2484"/>
          </w:tcPr>
          <w:p>
            <w:r>
              <w:t>0.421</w:t>
            </w:r>
          </w:p>
        </w:tc>
        <w:tc>
          <w:tcPr>
            <w:tcW w:type="dxa" w:w="2484"/>
          </w:tcPr>
          <w:p>
            <w:r>
              <w:t>85.2%</w:t>
            </w:r>
          </w:p>
        </w:tc>
      </w:tr>
      <w:tr>
        <w:tc>
          <w:tcPr>
            <w:tcW w:type="dxa" w:w="2484"/>
          </w:tcPr>
          <w:p>
            <w:r>
              <w:t>Checkpoint_20b</w:t>
            </w:r>
          </w:p>
        </w:tc>
        <w:tc>
          <w:tcPr>
            <w:tcW w:type="dxa" w:w="2484"/>
          </w:tcPr>
          <w:p>
            <w:r>
              <w:t>0.398</w:t>
            </w:r>
          </w:p>
        </w:tc>
        <w:tc>
          <w:tcPr>
            <w:tcW w:type="dxa" w:w="2484"/>
          </w:tcPr>
          <w:p>
            <w:r>
              <w:t>0.415</w:t>
            </w:r>
          </w:p>
        </w:tc>
        <w:tc>
          <w:tcPr>
            <w:tcW w:type="dxa" w:w="2484"/>
          </w:tcPr>
          <w:p>
            <w:r>
              <w:t>86.4%</w:t>
            </w:r>
          </w:p>
        </w:tc>
      </w:tr>
      <w:tr>
        <w:tc>
          <w:tcPr>
            <w:tcW w:type="dxa" w:w="2484"/>
          </w:tcPr>
          <w:p>
            <w:r>
              <w:t>Checkpoint_20c</w:t>
            </w:r>
          </w:p>
        </w:tc>
        <w:tc>
          <w:tcPr>
            <w:tcW w:type="dxa" w:w="2484"/>
          </w:tcPr>
          <w:p>
            <w:r>
              <w:t>0.382</w:t>
            </w:r>
          </w:p>
        </w:tc>
        <w:tc>
          <w:tcPr>
            <w:tcW w:type="dxa" w:w="2484"/>
          </w:tcPr>
          <w:p>
            <w:r>
              <w:t>0.409</w:t>
            </w:r>
          </w:p>
        </w:tc>
        <w:tc>
          <w:tcPr>
            <w:tcW w:type="dxa" w:w="2484"/>
          </w:tcPr>
          <w:p>
            <w:r>
              <w:t>87.6%</w:t>
            </w:r>
          </w:p>
        </w:tc>
      </w:tr>
    </w:tbl>
    <w:p>
      <w:r>
        <w:br w:type="page"/>
      </w:r>
    </w:p>
    <w:p>
      <w:pPr>
        <w:pStyle w:val="Heading2"/>
      </w:pPr>
      <w:r>
        <w:t>Page 21: Section 2.5: Advanced Machine Learning Methodologies — Part 5</w:t>
      </w:r>
    </w:p>
    <w:p>
      <w:r>
        <w:t>Neural Architecture Search, Gradient Regularization, and Inversion Part 5</w:t>
      </w:r>
    </w:p>
    <w:p>
      <w:r>
        <w:t>Page 21 details mathematical proofs of convergence, Lipschitz continuous neural boundaries, and distributed GPU hyperparameter optimization.</w:t>
      </w:r>
    </w:p>
    <w:p>
      <w:r>
        <w:t>Equation (14.21): \nabla_\theta \mathcal{L}(\theta) = \mathbb{E}_{p_{data}} \left[ \nabla_\theta \log p_\theta(\mathbf{x}) \cdot \mathcal{Q}_{reward,21} \right] + \lambda_{reg} \|\theta\|_2^2</w:t>
      </w:r>
    </w:p>
    <w:p>
      <w:r>
        <w:t>Distributed synchronization using AllReduce maintains gradient stability across multi-node high-performance clusters.</w:t>
      </w:r>
    </w:p>
    <w:p>
      <w:r>
        <w:t>• Algorithmic Subroutine 21A: AdamW optimizer weight decay tuning under high learning rates.</w:t>
      </w:r>
    </w:p>
    <w:p>
      <w:r>
        <w:t>• Algorithmic Subroutine 21B: Stochastic weight averaging (SWA) for flat local minima discovery.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Model Iteration</w:t>
            </w:r>
          </w:p>
        </w:tc>
        <w:tc>
          <w:tcPr>
            <w:tcW w:type="dxa" w:w="2484"/>
          </w:tcPr>
          <w:p>
            <w:r>
              <w:t>Training Loss</w:t>
            </w:r>
          </w:p>
        </w:tc>
        <w:tc>
          <w:tcPr>
            <w:tcW w:type="dxa" w:w="2484"/>
          </w:tcPr>
          <w:p>
            <w:r>
              <w:t>Validation Loss</w:t>
            </w:r>
          </w:p>
        </w:tc>
        <w:tc>
          <w:tcPr>
            <w:tcW w:type="dxa" w:w="2484"/>
          </w:tcPr>
          <w:p>
            <w:r>
              <w:t>Top-1 Accuracy</w:t>
            </w:r>
          </w:p>
        </w:tc>
      </w:tr>
      <w:tr>
        <w:tc>
          <w:tcPr>
            <w:tcW w:type="dxa" w:w="2484"/>
          </w:tcPr>
          <w:p>
            <w:r>
              <w:t>Checkpoint_21a</w:t>
            </w:r>
          </w:p>
        </w:tc>
        <w:tc>
          <w:tcPr>
            <w:tcW w:type="dxa" w:w="2484"/>
          </w:tcPr>
          <w:p>
            <w:r>
              <w:t>0.424</w:t>
            </w:r>
          </w:p>
        </w:tc>
        <w:tc>
          <w:tcPr>
            <w:tcW w:type="dxa" w:w="2484"/>
          </w:tcPr>
          <w:p>
            <w:r>
              <w:t>0.441</w:t>
            </w:r>
          </w:p>
        </w:tc>
        <w:tc>
          <w:tcPr>
            <w:tcW w:type="dxa" w:w="2484"/>
          </w:tcPr>
          <w:p>
            <w:r>
              <w:t>86.3%</w:t>
            </w:r>
          </w:p>
        </w:tc>
      </w:tr>
      <w:tr>
        <w:tc>
          <w:tcPr>
            <w:tcW w:type="dxa" w:w="2484"/>
          </w:tcPr>
          <w:p>
            <w:r>
              <w:t>Checkpoint_21b</w:t>
            </w:r>
          </w:p>
        </w:tc>
        <w:tc>
          <w:tcPr>
            <w:tcW w:type="dxa" w:w="2484"/>
          </w:tcPr>
          <w:p>
            <w:r>
              <w:t>0.418</w:t>
            </w:r>
          </w:p>
        </w:tc>
        <w:tc>
          <w:tcPr>
            <w:tcW w:type="dxa" w:w="2484"/>
          </w:tcPr>
          <w:p>
            <w:r>
              <w:t>0.435</w:t>
            </w:r>
          </w:p>
        </w:tc>
        <w:tc>
          <w:tcPr>
            <w:tcW w:type="dxa" w:w="2484"/>
          </w:tcPr>
          <w:p>
            <w:r>
              <w:t>87.5%</w:t>
            </w:r>
          </w:p>
        </w:tc>
      </w:tr>
      <w:tr>
        <w:tc>
          <w:tcPr>
            <w:tcW w:type="dxa" w:w="2484"/>
          </w:tcPr>
          <w:p>
            <w:r>
              <w:t>Checkpoint_21c</w:t>
            </w:r>
          </w:p>
        </w:tc>
        <w:tc>
          <w:tcPr>
            <w:tcW w:type="dxa" w:w="2484"/>
          </w:tcPr>
          <w:p>
            <w:r>
              <w:t>0.402</w:t>
            </w:r>
          </w:p>
        </w:tc>
        <w:tc>
          <w:tcPr>
            <w:tcW w:type="dxa" w:w="2484"/>
          </w:tcPr>
          <w:p>
            <w:r>
              <w:t>0.429</w:t>
            </w:r>
          </w:p>
        </w:tc>
        <w:tc>
          <w:tcPr>
            <w:tcW w:type="dxa" w:w="2484"/>
          </w:tcPr>
          <w:p>
            <w:r>
              <w:t>88.0%</w:t>
            </w:r>
          </w:p>
        </w:tc>
      </w:tr>
    </w:tbl>
    <w:p>
      <w:r>
        <w:br w:type="page"/>
      </w:r>
    </w:p>
    <w:p>
      <w:pPr>
        <w:pStyle w:val="Heading2"/>
      </w:pPr>
      <w:r>
        <w:t>Page 22: Section 2.6: Advanced Machine Learning Methodologies — Part 6</w:t>
      </w:r>
    </w:p>
    <w:p>
      <w:r>
        <w:t>Neural Architecture Search, Gradient Regularization, and Inversion Part 6</w:t>
      </w:r>
    </w:p>
    <w:p>
      <w:r>
        <w:t>Page 22 details mathematical proofs of convergence, Lipschitz continuous neural boundaries, and distributed GPU hyperparameter optimization.</w:t>
      </w:r>
    </w:p>
    <w:p>
      <w:r>
        <w:t>Equation (14.22): \nabla_\theta \mathcal{L}(\theta) = \mathbb{E}_{p_{data}} \left[ \nabla_\theta \log p_\theta(\mathbf{x}) \cdot \mathcal{Q}_{reward,22} \right] + \lambda_{reg} \|\theta\|_2^2</w:t>
      </w:r>
    </w:p>
    <w:p>
      <w:r>
        <w:t>Distributed synchronization using AllReduce maintains gradient stability across multi-node high-performance clusters.</w:t>
      </w:r>
    </w:p>
    <w:p>
      <w:r>
        <w:t>• Algorithmic Subroutine 22A: AdamW optimizer weight decay tuning under high learning rates.</w:t>
      </w:r>
    </w:p>
    <w:p>
      <w:r>
        <w:t>• Algorithmic Subroutine 22B: Stochastic weight averaging (SWA) for flat local minima discovery.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Model Iteration</w:t>
            </w:r>
          </w:p>
        </w:tc>
        <w:tc>
          <w:tcPr>
            <w:tcW w:type="dxa" w:w="2484"/>
          </w:tcPr>
          <w:p>
            <w:r>
              <w:t>Training Loss</w:t>
            </w:r>
          </w:p>
        </w:tc>
        <w:tc>
          <w:tcPr>
            <w:tcW w:type="dxa" w:w="2484"/>
          </w:tcPr>
          <w:p>
            <w:r>
              <w:t>Validation Loss</w:t>
            </w:r>
          </w:p>
        </w:tc>
        <w:tc>
          <w:tcPr>
            <w:tcW w:type="dxa" w:w="2484"/>
          </w:tcPr>
          <w:p>
            <w:r>
              <w:t>Top-1 Accuracy</w:t>
            </w:r>
          </w:p>
        </w:tc>
      </w:tr>
      <w:tr>
        <w:tc>
          <w:tcPr>
            <w:tcW w:type="dxa" w:w="2484"/>
          </w:tcPr>
          <w:p>
            <w:r>
              <w:t>Checkpoint_22a</w:t>
            </w:r>
          </w:p>
        </w:tc>
        <w:tc>
          <w:tcPr>
            <w:tcW w:type="dxa" w:w="2484"/>
          </w:tcPr>
          <w:p>
            <w:r>
              <w:t>0.444</w:t>
            </w:r>
          </w:p>
        </w:tc>
        <w:tc>
          <w:tcPr>
            <w:tcW w:type="dxa" w:w="2484"/>
          </w:tcPr>
          <w:p>
            <w:r>
              <w:t>0.461</w:t>
            </w:r>
          </w:p>
        </w:tc>
        <w:tc>
          <w:tcPr>
            <w:tcW w:type="dxa" w:w="2484"/>
          </w:tcPr>
          <w:p>
            <w:r>
              <w:t>87.4%</w:t>
            </w:r>
          </w:p>
        </w:tc>
      </w:tr>
      <w:tr>
        <w:tc>
          <w:tcPr>
            <w:tcW w:type="dxa" w:w="2484"/>
          </w:tcPr>
          <w:p>
            <w:r>
              <w:t>Checkpoint_22b</w:t>
            </w:r>
          </w:p>
        </w:tc>
        <w:tc>
          <w:tcPr>
            <w:tcW w:type="dxa" w:w="2484"/>
          </w:tcPr>
          <w:p>
            <w:r>
              <w:t>0.438</w:t>
            </w:r>
          </w:p>
        </w:tc>
        <w:tc>
          <w:tcPr>
            <w:tcW w:type="dxa" w:w="2484"/>
          </w:tcPr>
          <w:p>
            <w:r>
              <w:t>0.455</w:t>
            </w:r>
          </w:p>
        </w:tc>
        <w:tc>
          <w:tcPr>
            <w:tcW w:type="dxa" w:w="2484"/>
          </w:tcPr>
          <w:p>
            <w:r>
              <w:t>88.6%</w:t>
            </w:r>
          </w:p>
        </w:tc>
      </w:tr>
      <w:tr>
        <w:tc>
          <w:tcPr>
            <w:tcW w:type="dxa" w:w="2484"/>
          </w:tcPr>
          <w:p>
            <w:r>
              <w:t>Checkpoint_22c</w:t>
            </w:r>
          </w:p>
        </w:tc>
        <w:tc>
          <w:tcPr>
            <w:tcW w:type="dxa" w:w="2484"/>
          </w:tcPr>
          <w:p>
            <w:r>
              <w:t>0.422</w:t>
            </w:r>
          </w:p>
        </w:tc>
        <w:tc>
          <w:tcPr>
            <w:tcW w:type="dxa" w:w="2484"/>
          </w:tcPr>
          <w:p>
            <w:r>
              <w:t>0.449</w:t>
            </w:r>
          </w:p>
        </w:tc>
        <w:tc>
          <w:tcPr>
            <w:tcW w:type="dxa" w:w="2484"/>
          </w:tcPr>
          <w:p>
            <w:r>
              <w:t>89.1%</w:t>
            </w:r>
          </w:p>
        </w:tc>
      </w:tr>
    </w:tbl>
    <w:p>
      <w:r>
        <w:br w:type="page"/>
      </w:r>
    </w:p>
    <w:p>
      <w:pPr>
        <w:pStyle w:val="Heading2"/>
      </w:pPr>
      <w:r>
        <w:t>Page 23: Section 2.7: Advanced Machine Learning Methodologies — Part 7</w:t>
      </w:r>
    </w:p>
    <w:p>
      <w:r>
        <w:t>Neural Architecture Search, Gradient Regularization, and Inversion Part 7</w:t>
      </w:r>
    </w:p>
    <w:p>
      <w:r>
        <w:t>Page 23 details mathematical proofs of convergence, Lipschitz continuous neural boundaries, and distributed GPU hyperparameter optimization.</w:t>
      </w:r>
    </w:p>
    <w:p>
      <w:r>
        <w:t>Equation (14.23): \nabla_\theta \mathcal{L}(\theta) = \mathbb{E}_{p_{data}} \left[ \nabla_\theta \log p_\theta(\mathbf{x}) \cdot \mathcal{Q}_{reward,23} \right] + \lambda_{reg} \|\theta\|_2^2</w:t>
      </w:r>
    </w:p>
    <w:p>
      <w:r>
        <w:t>Distributed synchronization using AllReduce maintains gradient stability across multi-node high-performance clusters.</w:t>
      </w:r>
    </w:p>
    <w:p>
      <w:r>
        <w:t>• Algorithmic Subroutine 23A: AdamW optimizer weight decay tuning under high learning rates.</w:t>
      </w:r>
    </w:p>
    <w:p>
      <w:r>
        <w:t>• Algorithmic Subroutine 23B: Stochastic weight averaging (SWA) for flat local minima discovery.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Model Iteration</w:t>
            </w:r>
          </w:p>
        </w:tc>
        <w:tc>
          <w:tcPr>
            <w:tcW w:type="dxa" w:w="2484"/>
          </w:tcPr>
          <w:p>
            <w:r>
              <w:t>Training Loss</w:t>
            </w:r>
          </w:p>
        </w:tc>
        <w:tc>
          <w:tcPr>
            <w:tcW w:type="dxa" w:w="2484"/>
          </w:tcPr>
          <w:p>
            <w:r>
              <w:t>Validation Loss</w:t>
            </w:r>
          </w:p>
        </w:tc>
        <w:tc>
          <w:tcPr>
            <w:tcW w:type="dxa" w:w="2484"/>
          </w:tcPr>
          <w:p>
            <w:r>
              <w:t>Top-1 Accuracy</w:t>
            </w:r>
          </w:p>
        </w:tc>
      </w:tr>
      <w:tr>
        <w:tc>
          <w:tcPr>
            <w:tcW w:type="dxa" w:w="2484"/>
          </w:tcPr>
          <w:p>
            <w:r>
              <w:t>Checkpoint_23a</w:t>
            </w:r>
          </w:p>
        </w:tc>
        <w:tc>
          <w:tcPr>
            <w:tcW w:type="dxa" w:w="2484"/>
          </w:tcPr>
          <w:p>
            <w:r>
              <w:t>0.464</w:t>
            </w:r>
          </w:p>
        </w:tc>
        <w:tc>
          <w:tcPr>
            <w:tcW w:type="dxa" w:w="2484"/>
          </w:tcPr>
          <w:p>
            <w:r>
              <w:t>0.481</w:t>
            </w:r>
          </w:p>
        </w:tc>
        <w:tc>
          <w:tcPr>
            <w:tcW w:type="dxa" w:w="2484"/>
          </w:tcPr>
          <w:p>
            <w:r>
              <w:t>88.5%</w:t>
            </w:r>
          </w:p>
        </w:tc>
      </w:tr>
      <w:tr>
        <w:tc>
          <w:tcPr>
            <w:tcW w:type="dxa" w:w="2484"/>
          </w:tcPr>
          <w:p>
            <w:r>
              <w:t>Checkpoint_23b</w:t>
            </w:r>
          </w:p>
        </w:tc>
        <w:tc>
          <w:tcPr>
            <w:tcW w:type="dxa" w:w="2484"/>
          </w:tcPr>
          <w:p>
            <w:r>
              <w:t>0.458</w:t>
            </w:r>
          </w:p>
        </w:tc>
        <w:tc>
          <w:tcPr>
            <w:tcW w:type="dxa" w:w="2484"/>
          </w:tcPr>
          <w:p>
            <w:r>
              <w:t>0.475</w:t>
            </w:r>
          </w:p>
        </w:tc>
        <w:tc>
          <w:tcPr>
            <w:tcW w:type="dxa" w:w="2484"/>
          </w:tcPr>
          <w:p>
            <w:r>
              <w:t>89.7%</w:t>
            </w:r>
          </w:p>
        </w:tc>
      </w:tr>
      <w:tr>
        <w:tc>
          <w:tcPr>
            <w:tcW w:type="dxa" w:w="2484"/>
          </w:tcPr>
          <w:p>
            <w:r>
              <w:t>Checkpoint_23c</w:t>
            </w:r>
          </w:p>
        </w:tc>
        <w:tc>
          <w:tcPr>
            <w:tcW w:type="dxa" w:w="2484"/>
          </w:tcPr>
          <w:p>
            <w:r>
              <w:t>0.442</w:t>
            </w:r>
          </w:p>
        </w:tc>
        <w:tc>
          <w:tcPr>
            <w:tcW w:type="dxa" w:w="2484"/>
          </w:tcPr>
          <w:p>
            <w:r>
              <w:t>0.469</w:t>
            </w:r>
          </w:p>
        </w:tc>
        <w:tc>
          <w:tcPr>
            <w:tcW w:type="dxa" w:w="2484"/>
          </w:tcPr>
          <w:p>
            <w:r>
              <w:t>90.2%</w:t>
            </w:r>
          </w:p>
        </w:tc>
      </w:tr>
    </w:tbl>
    <w:p>
      <w:r>
        <w:br w:type="page"/>
      </w:r>
    </w:p>
    <w:p>
      <w:pPr>
        <w:pStyle w:val="Heading2"/>
      </w:pPr>
      <w:r>
        <w:t>Page 24: Section 2.8: Advanced Machine Learning Methodologies — Part 8</w:t>
      </w:r>
    </w:p>
    <w:p>
      <w:r>
        <w:t>Neural Architecture Search, Gradient Regularization, and Inversion Part 8</w:t>
      </w:r>
    </w:p>
    <w:p>
      <w:r>
        <w:t>Page 24 details mathematical proofs of convergence, Lipschitz continuous neural boundaries, and distributed GPU hyperparameter optimization.</w:t>
      </w:r>
    </w:p>
    <w:p>
      <w:r>
        <w:t>Equation (14.24): \nabla_\theta \mathcal{L}(\theta) = \mathbb{E}_{p_{data}} \left[ \nabla_\theta \log p_\theta(\mathbf{x}) \cdot \mathcal{Q}_{reward,24} \right] + \lambda_{reg} \|\theta\|_2^2</w:t>
      </w:r>
    </w:p>
    <w:p>
      <w:r>
        <w:t>Distributed synchronization using AllReduce maintains gradient stability across multi-node high-performance clusters.</w:t>
      </w:r>
    </w:p>
    <w:p>
      <w:r>
        <w:t>• Algorithmic Subroutine 24A: AdamW optimizer weight decay tuning under high learning rates.</w:t>
      </w:r>
    </w:p>
    <w:p>
      <w:r>
        <w:t>• Algorithmic Subroutine 24B: Stochastic weight averaging (SWA) for flat local minima discovery.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Model Iteration</w:t>
            </w:r>
          </w:p>
        </w:tc>
        <w:tc>
          <w:tcPr>
            <w:tcW w:type="dxa" w:w="2484"/>
          </w:tcPr>
          <w:p>
            <w:r>
              <w:t>Training Loss</w:t>
            </w:r>
          </w:p>
        </w:tc>
        <w:tc>
          <w:tcPr>
            <w:tcW w:type="dxa" w:w="2484"/>
          </w:tcPr>
          <w:p>
            <w:r>
              <w:t>Validation Loss</w:t>
            </w:r>
          </w:p>
        </w:tc>
        <w:tc>
          <w:tcPr>
            <w:tcW w:type="dxa" w:w="2484"/>
          </w:tcPr>
          <w:p>
            <w:r>
              <w:t>Top-1 Accuracy</w:t>
            </w:r>
          </w:p>
        </w:tc>
      </w:tr>
      <w:tr>
        <w:tc>
          <w:tcPr>
            <w:tcW w:type="dxa" w:w="2484"/>
          </w:tcPr>
          <w:p>
            <w:r>
              <w:t>Checkpoint_24a</w:t>
            </w:r>
          </w:p>
        </w:tc>
        <w:tc>
          <w:tcPr>
            <w:tcW w:type="dxa" w:w="2484"/>
          </w:tcPr>
          <w:p>
            <w:r>
              <w:t>0.484</w:t>
            </w:r>
          </w:p>
        </w:tc>
        <w:tc>
          <w:tcPr>
            <w:tcW w:type="dxa" w:w="2484"/>
          </w:tcPr>
          <w:p>
            <w:r>
              <w:t>0.501</w:t>
            </w:r>
          </w:p>
        </w:tc>
        <w:tc>
          <w:tcPr>
            <w:tcW w:type="dxa" w:w="2484"/>
          </w:tcPr>
          <w:p>
            <w:r>
              <w:t>89.6%</w:t>
            </w:r>
          </w:p>
        </w:tc>
      </w:tr>
      <w:tr>
        <w:tc>
          <w:tcPr>
            <w:tcW w:type="dxa" w:w="2484"/>
          </w:tcPr>
          <w:p>
            <w:r>
              <w:t>Checkpoint_24b</w:t>
            </w:r>
          </w:p>
        </w:tc>
        <w:tc>
          <w:tcPr>
            <w:tcW w:type="dxa" w:w="2484"/>
          </w:tcPr>
          <w:p>
            <w:r>
              <w:t>0.478</w:t>
            </w:r>
          </w:p>
        </w:tc>
        <w:tc>
          <w:tcPr>
            <w:tcW w:type="dxa" w:w="2484"/>
          </w:tcPr>
          <w:p>
            <w:r>
              <w:t>0.495</w:t>
            </w:r>
          </w:p>
        </w:tc>
        <w:tc>
          <w:tcPr>
            <w:tcW w:type="dxa" w:w="2484"/>
          </w:tcPr>
          <w:p>
            <w:r>
              <w:t>90.0%</w:t>
            </w:r>
          </w:p>
        </w:tc>
      </w:tr>
      <w:tr>
        <w:tc>
          <w:tcPr>
            <w:tcW w:type="dxa" w:w="2484"/>
          </w:tcPr>
          <w:p>
            <w:r>
              <w:t>Checkpoint_24c</w:t>
            </w:r>
          </w:p>
        </w:tc>
        <w:tc>
          <w:tcPr>
            <w:tcW w:type="dxa" w:w="2484"/>
          </w:tcPr>
          <w:p>
            <w:r>
              <w:t>0.462</w:t>
            </w:r>
          </w:p>
        </w:tc>
        <w:tc>
          <w:tcPr>
            <w:tcW w:type="dxa" w:w="2484"/>
          </w:tcPr>
          <w:p>
            <w:r>
              <w:t>0.489</w:t>
            </w:r>
          </w:p>
        </w:tc>
        <w:tc>
          <w:tcPr>
            <w:tcW w:type="dxa" w:w="2484"/>
          </w:tcPr>
          <w:p>
            <w:r>
              <w:t>91.3%</w:t>
            </w:r>
          </w:p>
        </w:tc>
      </w:tr>
    </w:tbl>
    <w:p>
      <w:r>
        <w:br w:type="page"/>
      </w:r>
    </w:p>
    <w:p>
      <w:pPr>
        <w:pStyle w:val="Heading2"/>
      </w:pPr>
      <w:r>
        <w:t>Page 25: Section 2.9: Advanced Machine Learning Methodologies — Part 9</w:t>
      </w:r>
    </w:p>
    <w:p>
      <w:r>
        <w:t>Neural Architecture Search, Gradient Regularization, and Inversion Part 9</w:t>
      </w:r>
    </w:p>
    <w:p>
      <w:r>
        <w:t>Page 25 details mathematical proofs of convergence, Lipschitz continuous neural boundaries, and distributed GPU hyperparameter optimization.</w:t>
      </w:r>
    </w:p>
    <w:p>
      <w:r>
        <w:t>Equation (14.25): \nabla_\theta \mathcal{L}(\theta) = \mathbb{E}_{p_{data}} \left[ \nabla_\theta \log p_\theta(\mathbf{x}) \cdot \mathcal{Q}_{reward,25} \right] + \lambda_{reg} \|\theta\|_2^2</w:t>
      </w:r>
    </w:p>
    <w:p>
      <w:r>
        <w:t>Distributed synchronization using AllReduce maintains gradient stability across multi-node high-performance clusters.</w:t>
      </w:r>
    </w:p>
    <w:p>
      <w:r>
        <w:t>• Algorithmic Subroutine 25A: AdamW optimizer weight decay tuning under high learning rates.</w:t>
      </w:r>
    </w:p>
    <w:p>
      <w:r>
        <w:t>• Algorithmic Subroutine 25B: Stochastic weight averaging (SWA) for flat local minima discovery.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Model Iteration</w:t>
            </w:r>
          </w:p>
        </w:tc>
        <w:tc>
          <w:tcPr>
            <w:tcW w:type="dxa" w:w="2484"/>
          </w:tcPr>
          <w:p>
            <w:r>
              <w:t>Training Loss</w:t>
            </w:r>
          </w:p>
        </w:tc>
        <w:tc>
          <w:tcPr>
            <w:tcW w:type="dxa" w:w="2484"/>
          </w:tcPr>
          <w:p>
            <w:r>
              <w:t>Validation Loss</w:t>
            </w:r>
          </w:p>
        </w:tc>
        <w:tc>
          <w:tcPr>
            <w:tcW w:type="dxa" w:w="2484"/>
          </w:tcPr>
          <w:p>
            <w:r>
              <w:t>Top-1 Accuracy</w:t>
            </w:r>
          </w:p>
        </w:tc>
      </w:tr>
      <w:tr>
        <w:tc>
          <w:tcPr>
            <w:tcW w:type="dxa" w:w="2484"/>
          </w:tcPr>
          <w:p>
            <w:r>
              <w:t>Checkpoint_25a</w:t>
            </w:r>
          </w:p>
        </w:tc>
        <w:tc>
          <w:tcPr>
            <w:tcW w:type="dxa" w:w="2484"/>
          </w:tcPr>
          <w:p>
            <w:r>
              <w:t>0.504</w:t>
            </w:r>
          </w:p>
        </w:tc>
        <w:tc>
          <w:tcPr>
            <w:tcW w:type="dxa" w:w="2484"/>
          </w:tcPr>
          <w:p>
            <w:r>
              <w:t>0.521</w:t>
            </w:r>
          </w:p>
        </w:tc>
        <w:tc>
          <w:tcPr>
            <w:tcW w:type="dxa" w:w="2484"/>
          </w:tcPr>
          <w:p>
            <w:r>
              <w:t>90.7%</w:t>
            </w:r>
          </w:p>
        </w:tc>
      </w:tr>
      <w:tr>
        <w:tc>
          <w:tcPr>
            <w:tcW w:type="dxa" w:w="2484"/>
          </w:tcPr>
          <w:p>
            <w:r>
              <w:t>Checkpoint_25b</w:t>
            </w:r>
          </w:p>
        </w:tc>
        <w:tc>
          <w:tcPr>
            <w:tcW w:type="dxa" w:w="2484"/>
          </w:tcPr>
          <w:p>
            <w:r>
              <w:t>0.498</w:t>
            </w:r>
          </w:p>
        </w:tc>
        <w:tc>
          <w:tcPr>
            <w:tcW w:type="dxa" w:w="2484"/>
          </w:tcPr>
          <w:p>
            <w:r>
              <w:t>0.515</w:t>
            </w:r>
          </w:p>
        </w:tc>
        <w:tc>
          <w:tcPr>
            <w:tcW w:type="dxa" w:w="2484"/>
          </w:tcPr>
          <w:p>
            <w:r>
              <w:t>91.1%</w:t>
            </w:r>
          </w:p>
        </w:tc>
      </w:tr>
      <w:tr>
        <w:tc>
          <w:tcPr>
            <w:tcW w:type="dxa" w:w="2484"/>
          </w:tcPr>
          <w:p>
            <w:r>
              <w:t>Checkpoint_25c</w:t>
            </w:r>
          </w:p>
        </w:tc>
        <w:tc>
          <w:tcPr>
            <w:tcW w:type="dxa" w:w="2484"/>
          </w:tcPr>
          <w:p>
            <w:r>
              <w:t>0.482</w:t>
            </w:r>
          </w:p>
        </w:tc>
        <w:tc>
          <w:tcPr>
            <w:tcW w:type="dxa" w:w="2484"/>
          </w:tcPr>
          <w:p>
            <w:r>
              <w:t>0.509</w:t>
            </w:r>
          </w:p>
        </w:tc>
        <w:tc>
          <w:tcPr>
            <w:tcW w:type="dxa" w:w="2484"/>
          </w:tcPr>
          <w:p>
            <w:r>
              <w:t>92.4%</w:t>
            </w:r>
          </w:p>
        </w:tc>
      </w:tr>
    </w:tbl>
    <w:p>
      <w:r>
        <w:br w:type="page"/>
      </w:r>
    </w:p>
    <w:p>
      <w:pPr>
        <w:pStyle w:val="Heading2"/>
      </w:pPr>
      <w:r>
        <w:t>Page 26: Section 2.10: Advanced Machine Learning Methodologies — Part 10</w:t>
      </w:r>
    </w:p>
    <w:p>
      <w:r>
        <w:t>Neural Architecture Search, Gradient Regularization, and Inversion Part 10</w:t>
      </w:r>
    </w:p>
    <w:p>
      <w:r>
        <w:t>Page 26 details mathematical proofs of convergence, Lipschitz continuous neural boundaries, and distributed GPU hyperparameter optimization.</w:t>
      </w:r>
    </w:p>
    <w:p>
      <w:r>
        <w:t>Equation (14.26): \nabla_\theta \mathcal{L}(\theta) = \mathbb{E}_{p_{data}} \left[ \nabla_\theta \log p_\theta(\mathbf{x}) \cdot \mathcal{Q}_{reward,26} \right] + \lambda_{reg} \|\theta\|_2^2</w:t>
      </w:r>
    </w:p>
    <w:p>
      <w:r>
        <w:t>Distributed synchronization using AllReduce maintains gradient stability across multi-node high-performance clusters.</w:t>
      </w:r>
    </w:p>
    <w:p>
      <w:r>
        <w:t>• Algorithmic Subroutine 26A: AdamW optimizer weight decay tuning under high learning rates.</w:t>
      </w:r>
    </w:p>
    <w:p>
      <w:r>
        <w:t>• Algorithmic Subroutine 26B: Stochastic weight averaging (SWA) for flat local minima discovery.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Model Iteration</w:t>
            </w:r>
          </w:p>
        </w:tc>
        <w:tc>
          <w:tcPr>
            <w:tcW w:type="dxa" w:w="2484"/>
          </w:tcPr>
          <w:p>
            <w:r>
              <w:t>Training Loss</w:t>
            </w:r>
          </w:p>
        </w:tc>
        <w:tc>
          <w:tcPr>
            <w:tcW w:type="dxa" w:w="2484"/>
          </w:tcPr>
          <w:p>
            <w:r>
              <w:t>Validation Loss</w:t>
            </w:r>
          </w:p>
        </w:tc>
        <w:tc>
          <w:tcPr>
            <w:tcW w:type="dxa" w:w="2484"/>
          </w:tcPr>
          <w:p>
            <w:r>
              <w:t>Top-1 Accuracy</w:t>
            </w:r>
          </w:p>
        </w:tc>
      </w:tr>
      <w:tr>
        <w:tc>
          <w:tcPr>
            <w:tcW w:type="dxa" w:w="2484"/>
          </w:tcPr>
          <w:p>
            <w:r>
              <w:t>Checkpoint_26a</w:t>
            </w:r>
          </w:p>
        </w:tc>
        <w:tc>
          <w:tcPr>
            <w:tcW w:type="dxa" w:w="2484"/>
          </w:tcPr>
          <w:p>
            <w:r>
              <w:t>0.524</w:t>
            </w:r>
          </w:p>
        </w:tc>
        <w:tc>
          <w:tcPr>
            <w:tcW w:type="dxa" w:w="2484"/>
          </w:tcPr>
          <w:p>
            <w:r>
              <w:t>0.541</w:t>
            </w:r>
          </w:p>
        </w:tc>
        <w:tc>
          <w:tcPr>
            <w:tcW w:type="dxa" w:w="2484"/>
          </w:tcPr>
          <w:p>
            <w:r>
              <w:t>91.8%</w:t>
            </w:r>
          </w:p>
        </w:tc>
      </w:tr>
      <w:tr>
        <w:tc>
          <w:tcPr>
            <w:tcW w:type="dxa" w:w="2484"/>
          </w:tcPr>
          <w:p>
            <w:r>
              <w:t>Checkpoint_26b</w:t>
            </w:r>
          </w:p>
        </w:tc>
        <w:tc>
          <w:tcPr>
            <w:tcW w:type="dxa" w:w="2484"/>
          </w:tcPr>
          <w:p>
            <w:r>
              <w:t>0.518</w:t>
            </w:r>
          </w:p>
        </w:tc>
        <w:tc>
          <w:tcPr>
            <w:tcW w:type="dxa" w:w="2484"/>
          </w:tcPr>
          <w:p>
            <w:r>
              <w:t>0.535</w:t>
            </w:r>
          </w:p>
        </w:tc>
        <w:tc>
          <w:tcPr>
            <w:tcW w:type="dxa" w:w="2484"/>
          </w:tcPr>
          <w:p>
            <w:r>
              <w:t>92.2%</w:t>
            </w:r>
          </w:p>
        </w:tc>
      </w:tr>
      <w:tr>
        <w:tc>
          <w:tcPr>
            <w:tcW w:type="dxa" w:w="2484"/>
          </w:tcPr>
          <w:p>
            <w:r>
              <w:t>Checkpoint_26c</w:t>
            </w:r>
          </w:p>
        </w:tc>
        <w:tc>
          <w:tcPr>
            <w:tcW w:type="dxa" w:w="2484"/>
          </w:tcPr>
          <w:p>
            <w:r>
              <w:t>0.502</w:t>
            </w:r>
          </w:p>
        </w:tc>
        <w:tc>
          <w:tcPr>
            <w:tcW w:type="dxa" w:w="2484"/>
          </w:tcPr>
          <w:p>
            <w:r>
              <w:t>0.529</w:t>
            </w:r>
          </w:p>
        </w:tc>
        <w:tc>
          <w:tcPr>
            <w:tcW w:type="dxa" w:w="2484"/>
          </w:tcPr>
          <w:p>
            <w:r>
              <w:t>93.5%</w:t>
            </w:r>
          </w:p>
        </w:tc>
      </w:tr>
    </w:tbl>
    <w:p>
      <w:r>
        <w:br w:type="page"/>
      </w:r>
    </w:p>
    <w:p>
      <w:pPr>
        <w:pStyle w:val="Heading2"/>
      </w:pPr>
      <w:r>
        <w:t>Page 27: Section 2.11: Advanced Machine Learning Methodologies — Part 11</w:t>
      </w:r>
    </w:p>
    <w:p>
      <w:r>
        <w:t>Neural Architecture Search, Gradient Regularization, and Inversion Part 11</w:t>
      </w:r>
    </w:p>
    <w:p>
      <w:r>
        <w:t>Page 27 details mathematical proofs of convergence, Lipschitz continuous neural boundaries, and distributed GPU hyperparameter optimization.</w:t>
      </w:r>
    </w:p>
    <w:p>
      <w:r>
        <w:t>Equation (14.27): \nabla_\theta \mathcal{L}(\theta) = \mathbb{E}_{p_{data}} \left[ \nabla_\theta \log p_\theta(\mathbf{x}) \cdot \mathcal{Q}_{reward,27} \right] + \lambda_{reg} \|\theta\|_2^2</w:t>
      </w:r>
    </w:p>
    <w:p>
      <w:r>
        <w:t>Distributed synchronization using AllReduce maintains gradient stability across multi-node high-performance clusters.</w:t>
      </w:r>
    </w:p>
    <w:p>
      <w:r>
        <w:t>• Algorithmic Subroutine 27A: AdamW optimizer weight decay tuning under high learning rates.</w:t>
      </w:r>
    </w:p>
    <w:p>
      <w:r>
        <w:t>• Algorithmic Subroutine 27B: Stochastic weight averaging (SWA) for flat local minima discovery.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Model Iteration</w:t>
            </w:r>
          </w:p>
        </w:tc>
        <w:tc>
          <w:tcPr>
            <w:tcW w:type="dxa" w:w="2484"/>
          </w:tcPr>
          <w:p>
            <w:r>
              <w:t>Training Loss</w:t>
            </w:r>
          </w:p>
        </w:tc>
        <w:tc>
          <w:tcPr>
            <w:tcW w:type="dxa" w:w="2484"/>
          </w:tcPr>
          <w:p>
            <w:r>
              <w:t>Validation Loss</w:t>
            </w:r>
          </w:p>
        </w:tc>
        <w:tc>
          <w:tcPr>
            <w:tcW w:type="dxa" w:w="2484"/>
          </w:tcPr>
          <w:p>
            <w:r>
              <w:t>Top-1 Accuracy</w:t>
            </w:r>
          </w:p>
        </w:tc>
      </w:tr>
      <w:tr>
        <w:tc>
          <w:tcPr>
            <w:tcW w:type="dxa" w:w="2484"/>
          </w:tcPr>
          <w:p>
            <w:r>
              <w:t>Checkpoint_27a</w:t>
            </w:r>
          </w:p>
        </w:tc>
        <w:tc>
          <w:tcPr>
            <w:tcW w:type="dxa" w:w="2484"/>
          </w:tcPr>
          <w:p>
            <w:r>
              <w:t>0.544</w:t>
            </w:r>
          </w:p>
        </w:tc>
        <w:tc>
          <w:tcPr>
            <w:tcW w:type="dxa" w:w="2484"/>
          </w:tcPr>
          <w:p>
            <w:r>
              <w:t>0.561</w:t>
            </w:r>
          </w:p>
        </w:tc>
        <w:tc>
          <w:tcPr>
            <w:tcW w:type="dxa" w:w="2484"/>
          </w:tcPr>
          <w:p>
            <w:r>
              <w:t>92.0%</w:t>
            </w:r>
          </w:p>
        </w:tc>
      </w:tr>
      <w:tr>
        <w:tc>
          <w:tcPr>
            <w:tcW w:type="dxa" w:w="2484"/>
          </w:tcPr>
          <w:p>
            <w:r>
              <w:t>Checkpoint_27b</w:t>
            </w:r>
          </w:p>
        </w:tc>
        <w:tc>
          <w:tcPr>
            <w:tcW w:type="dxa" w:w="2484"/>
          </w:tcPr>
          <w:p>
            <w:r>
              <w:t>0.538</w:t>
            </w:r>
          </w:p>
        </w:tc>
        <w:tc>
          <w:tcPr>
            <w:tcW w:type="dxa" w:w="2484"/>
          </w:tcPr>
          <w:p>
            <w:r>
              <w:t>0.555</w:t>
            </w:r>
          </w:p>
        </w:tc>
        <w:tc>
          <w:tcPr>
            <w:tcW w:type="dxa" w:w="2484"/>
          </w:tcPr>
          <w:p>
            <w:r>
              <w:t>93.3%</w:t>
            </w:r>
          </w:p>
        </w:tc>
      </w:tr>
      <w:tr>
        <w:tc>
          <w:tcPr>
            <w:tcW w:type="dxa" w:w="2484"/>
          </w:tcPr>
          <w:p>
            <w:r>
              <w:t>Checkpoint_27c</w:t>
            </w:r>
          </w:p>
        </w:tc>
        <w:tc>
          <w:tcPr>
            <w:tcW w:type="dxa" w:w="2484"/>
          </w:tcPr>
          <w:p>
            <w:r>
              <w:t>0.522</w:t>
            </w:r>
          </w:p>
        </w:tc>
        <w:tc>
          <w:tcPr>
            <w:tcW w:type="dxa" w:w="2484"/>
          </w:tcPr>
          <w:p>
            <w:r>
              <w:t>0.549</w:t>
            </w:r>
          </w:p>
        </w:tc>
        <w:tc>
          <w:tcPr>
            <w:tcW w:type="dxa" w:w="2484"/>
          </w:tcPr>
          <w:p>
            <w:r>
              <w:t>94.6%</w:t>
            </w:r>
          </w:p>
        </w:tc>
      </w:tr>
    </w:tbl>
    <w:p>
      <w:r>
        <w:br w:type="page"/>
      </w:r>
    </w:p>
    <w:p>
      <w:pPr>
        <w:pStyle w:val="Heading2"/>
      </w:pPr>
      <w:r>
        <w:t>Page 28: Section 2.12: Advanced Machine Learning Methodologies — Part 12</w:t>
      </w:r>
    </w:p>
    <w:p>
      <w:r>
        <w:t>Neural Architecture Search, Gradient Regularization, and Inversion Part 12</w:t>
      </w:r>
    </w:p>
    <w:p>
      <w:r>
        <w:t>Page 28 details mathematical proofs of convergence, Lipschitz continuous neural boundaries, and distributed GPU hyperparameter optimization.</w:t>
      </w:r>
    </w:p>
    <w:p>
      <w:r>
        <w:t>Equation (14.28): \nabla_\theta \mathcal{L}(\theta) = \mathbb{E}_{p_{data}} \left[ \nabla_\theta \log p_\theta(\mathbf{x}) \cdot \mathcal{Q}_{reward,28} \right] + \lambda_{reg} \|\theta\|_2^2</w:t>
      </w:r>
    </w:p>
    <w:p>
      <w:r>
        <w:t>Distributed synchronization using AllReduce maintains gradient stability across multi-node high-performance clusters.</w:t>
      </w:r>
    </w:p>
    <w:p>
      <w:r>
        <w:t>• Algorithmic Subroutine 28A: AdamW optimizer weight decay tuning under high learning rates.</w:t>
      </w:r>
    </w:p>
    <w:p>
      <w:r>
        <w:t>• Algorithmic Subroutine 28B: Stochastic weight averaging (SWA) for flat local minima discovery.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Model Iteration</w:t>
            </w:r>
          </w:p>
        </w:tc>
        <w:tc>
          <w:tcPr>
            <w:tcW w:type="dxa" w:w="2484"/>
          </w:tcPr>
          <w:p>
            <w:r>
              <w:t>Training Loss</w:t>
            </w:r>
          </w:p>
        </w:tc>
        <w:tc>
          <w:tcPr>
            <w:tcW w:type="dxa" w:w="2484"/>
          </w:tcPr>
          <w:p>
            <w:r>
              <w:t>Validation Loss</w:t>
            </w:r>
          </w:p>
        </w:tc>
        <w:tc>
          <w:tcPr>
            <w:tcW w:type="dxa" w:w="2484"/>
          </w:tcPr>
          <w:p>
            <w:r>
              <w:t>Top-1 Accuracy</w:t>
            </w:r>
          </w:p>
        </w:tc>
      </w:tr>
      <w:tr>
        <w:tc>
          <w:tcPr>
            <w:tcW w:type="dxa" w:w="2484"/>
          </w:tcPr>
          <w:p>
            <w:r>
              <w:t>Checkpoint_28a</w:t>
            </w:r>
          </w:p>
        </w:tc>
        <w:tc>
          <w:tcPr>
            <w:tcW w:type="dxa" w:w="2484"/>
          </w:tcPr>
          <w:p>
            <w:r>
              <w:t>0.564</w:t>
            </w:r>
          </w:p>
        </w:tc>
        <w:tc>
          <w:tcPr>
            <w:tcW w:type="dxa" w:w="2484"/>
          </w:tcPr>
          <w:p>
            <w:r>
              <w:t>0.581</w:t>
            </w:r>
          </w:p>
        </w:tc>
        <w:tc>
          <w:tcPr>
            <w:tcW w:type="dxa" w:w="2484"/>
          </w:tcPr>
          <w:p>
            <w:r>
              <w:t>93.1%</w:t>
            </w:r>
          </w:p>
        </w:tc>
      </w:tr>
      <w:tr>
        <w:tc>
          <w:tcPr>
            <w:tcW w:type="dxa" w:w="2484"/>
          </w:tcPr>
          <w:p>
            <w:r>
              <w:t>Checkpoint_28b</w:t>
            </w:r>
          </w:p>
        </w:tc>
        <w:tc>
          <w:tcPr>
            <w:tcW w:type="dxa" w:w="2484"/>
          </w:tcPr>
          <w:p>
            <w:r>
              <w:t>0.558</w:t>
            </w:r>
          </w:p>
        </w:tc>
        <w:tc>
          <w:tcPr>
            <w:tcW w:type="dxa" w:w="2484"/>
          </w:tcPr>
          <w:p>
            <w:r>
              <w:t>0.575</w:t>
            </w:r>
          </w:p>
        </w:tc>
        <w:tc>
          <w:tcPr>
            <w:tcW w:type="dxa" w:w="2484"/>
          </w:tcPr>
          <w:p>
            <w:r>
              <w:t>94.4%</w:t>
            </w:r>
          </w:p>
        </w:tc>
      </w:tr>
      <w:tr>
        <w:tc>
          <w:tcPr>
            <w:tcW w:type="dxa" w:w="2484"/>
          </w:tcPr>
          <w:p>
            <w:r>
              <w:t>Checkpoint_28c</w:t>
            </w:r>
          </w:p>
        </w:tc>
        <w:tc>
          <w:tcPr>
            <w:tcW w:type="dxa" w:w="2484"/>
          </w:tcPr>
          <w:p>
            <w:r>
              <w:t>0.542</w:t>
            </w:r>
          </w:p>
        </w:tc>
        <w:tc>
          <w:tcPr>
            <w:tcW w:type="dxa" w:w="2484"/>
          </w:tcPr>
          <w:p>
            <w:r>
              <w:t>0.569</w:t>
            </w:r>
          </w:p>
        </w:tc>
        <w:tc>
          <w:tcPr>
            <w:tcW w:type="dxa" w:w="2484"/>
          </w:tcPr>
          <w:p>
            <w:r>
              <w:t>95.0%</w:t>
            </w:r>
          </w:p>
        </w:tc>
      </w:tr>
    </w:tbl>
    <w:p>
      <w:r>
        <w:br w:type="page"/>
      </w:r>
    </w:p>
    <w:p>
      <w:pPr>
        <w:pStyle w:val="Heading2"/>
      </w:pPr>
      <w:r>
        <w:t>Page 29: Section 2.13: Advanced Machine Learning Methodologies — Part 13</w:t>
      </w:r>
    </w:p>
    <w:p>
      <w:r>
        <w:t>Neural Architecture Search, Gradient Regularization, and Inversion Part 13</w:t>
      </w:r>
    </w:p>
    <w:p>
      <w:r>
        <w:t>Page 29 details mathematical proofs of convergence, Lipschitz continuous neural boundaries, and distributed GPU hyperparameter optimization.</w:t>
      </w:r>
    </w:p>
    <w:p>
      <w:r>
        <w:t>Equation (14.29): \nabla_\theta \mathcal{L}(\theta) = \mathbb{E}_{p_{data}} \left[ \nabla_\theta \log p_\theta(\mathbf{x}) \cdot \mathcal{Q}_{reward,29} \right] + \lambda_{reg} \|\theta\|_2^2</w:t>
      </w:r>
    </w:p>
    <w:p>
      <w:r>
        <w:t>Distributed synchronization using AllReduce maintains gradient stability across multi-node high-performance clusters.</w:t>
      </w:r>
    </w:p>
    <w:p>
      <w:r>
        <w:t>• Algorithmic Subroutine 29A: AdamW optimizer weight decay tuning under high learning rates.</w:t>
      </w:r>
    </w:p>
    <w:p>
      <w:r>
        <w:t>• Algorithmic Subroutine 29B: Stochastic weight averaging (SWA) for flat local minima discovery.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Model Iteration</w:t>
            </w:r>
          </w:p>
        </w:tc>
        <w:tc>
          <w:tcPr>
            <w:tcW w:type="dxa" w:w="2484"/>
          </w:tcPr>
          <w:p>
            <w:r>
              <w:t>Training Loss</w:t>
            </w:r>
          </w:p>
        </w:tc>
        <w:tc>
          <w:tcPr>
            <w:tcW w:type="dxa" w:w="2484"/>
          </w:tcPr>
          <w:p>
            <w:r>
              <w:t>Validation Loss</w:t>
            </w:r>
          </w:p>
        </w:tc>
        <w:tc>
          <w:tcPr>
            <w:tcW w:type="dxa" w:w="2484"/>
          </w:tcPr>
          <w:p>
            <w:r>
              <w:t>Top-1 Accuracy</w:t>
            </w:r>
          </w:p>
        </w:tc>
      </w:tr>
      <w:tr>
        <w:tc>
          <w:tcPr>
            <w:tcW w:type="dxa" w:w="2484"/>
          </w:tcPr>
          <w:p>
            <w:r>
              <w:t>Checkpoint_29a</w:t>
            </w:r>
          </w:p>
        </w:tc>
        <w:tc>
          <w:tcPr>
            <w:tcW w:type="dxa" w:w="2484"/>
          </w:tcPr>
          <w:p>
            <w:r>
              <w:t>0.584</w:t>
            </w:r>
          </w:p>
        </w:tc>
        <w:tc>
          <w:tcPr>
            <w:tcW w:type="dxa" w:w="2484"/>
          </w:tcPr>
          <w:p>
            <w:r>
              <w:t>0.601</w:t>
            </w:r>
          </w:p>
        </w:tc>
        <w:tc>
          <w:tcPr>
            <w:tcW w:type="dxa" w:w="2484"/>
          </w:tcPr>
          <w:p>
            <w:r>
              <w:t>94.2%</w:t>
            </w:r>
          </w:p>
        </w:tc>
      </w:tr>
      <w:tr>
        <w:tc>
          <w:tcPr>
            <w:tcW w:type="dxa" w:w="2484"/>
          </w:tcPr>
          <w:p>
            <w:r>
              <w:t>Checkpoint_29b</w:t>
            </w:r>
          </w:p>
        </w:tc>
        <w:tc>
          <w:tcPr>
            <w:tcW w:type="dxa" w:w="2484"/>
          </w:tcPr>
          <w:p>
            <w:r>
              <w:t>0.578</w:t>
            </w:r>
          </w:p>
        </w:tc>
        <w:tc>
          <w:tcPr>
            <w:tcW w:type="dxa" w:w="2484"/>
          </w:tcPr>
          <w:p>
            <w:r>
              <w:t>0.595</w:t>
            </w:r>
          </w:p>
        </w:tc>
        <w:tc>
          <w:tcPr>
            <w:tcW w:type="dxa" w:w="2484"/>
          </w:tcPr>
          <w:p>
            <w:r>
              <w:t>95.5%</w:t>
            </w:r>
          </w:p>
        </w:tc>
      </w:tr>
      <w:tr>
        <w:tc>
          <w:tcPr>
            <w:tcW w:type="dxa" w:w="2484"/>
          </w:tcPr>
          <w:p>
            <w:r>
              <w:t>Checkpoint_29c</w:t>
            </w:r>
          </w:p>
        </w:tc>
        <w:tc>
          <w:tcPr>
            <w:tcW w:type="dxa" w:w="2484"/>
          </w:tcPr>
          <w:p>
            <w:r>
              <w:t>0.562</w:t>
            </w:r>
          </w:p>
        </w:tc>
        <w:tc>
          <w:tcPr>
            <w:tcW w:type="dxa" w:w="2484"/>
          </w:tcPr>
          <w:p>
            <w:r>
              <w:t>0.589</w:t>
            </w:r>
          </w:p>
        </w:tc>
        <w:tc>
          <w:tcPr>
            <w:tcW w:type="dxa" w:w="2484"/>
          </w:tcPr>
          <w:p>
            <w:r>
              <w:t>96.1%</w:t>
            </w:r>
          </w:p>
        </w:tc>
      </w:tr>
    </w:tbl>
    <w:p>
      <w:r>
        <w:br w:type="page"/>
      </w:r>
    </w:p>
    <w:p>
      <w:pPr>
        <w:pStyle w:val="Heading2"/>
      </w:pPr>
      <w:r>
        <w:t>Page 30: Section 2.14: Advanced Machine Learning Methodologies — Part 14</w:t>
      </w:r>
    </w:p>
    <w:p>
      <w:r>
        <w:t>Neural Architecture Search, Gradient Regularization, and Inversion Part 14</w:t>
      </w:r>
    </w:p>
    <w:p>
      <w:r>
        <w:t>Page 30 details mathematical proofs of convergence, Lipschitz continuous neural boundaries, and distributed GPU hyperparameter optimization.</w:t>
      </w:r>
    </w:p>
    <w:p>
      <w:r>
        <w:t>Equation (14.30): \nabla_\theta \mathcal{L}(\theta) = \mathbb{E}_{p_{data}} \left[ \nabla_\theta \log p_\theta(\mathbf{x}) \cdot \mathcal{Q}_{reward,30} \right] + \lambda_{reg} \|\theta\|_2^2</w:t>
      </w:r>
    </w:p>
    <w:p>
      <w:r>
        <w:t>Distributed synchronization using AllReduce maintains gradient stability across multi-node high-performance clusters.</w:t>
      </w:r>
    </w:p>
    <w:p>
      <w:r>
        <w:t>• Algorithmic Subroutine 30A: AdamW optimizer weight decay tuning under high learning rates.</w:t>
      </w:r>
    </w:p>
    <w:p>
      <w:r>
        <w:t>• Algorithmic Subroutine 30B: Stochastic weight averaging (SWA) for flat local minima discovery.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Model Iteration</w:t>
            </w:r>
          </w:p>
        </w:tc>
        <w:tc>
          <w:tcPr>
            <w:tcW w:type="dxa" w:w="2484"/>
          </w:tcPr>
          <w:p>
            <w:r>
              <w:t>Training Loss</w:t>
            </w:r>
          </w:p>
        </w:tc>
        <w:tc>
          <w:tcPr>
            <w:tcW w:type="dxa" w:w="2484"/>
          </w:tcPr>
          <w:p>
            <w:r>
              <w:t>Validation Loss</w:t>
            </w:r>
          </w:p>
        </w:tc>
        <w:tc>
          <w:tcPr>
            <w:tcW w:type="dxa" w:w="2484"/>
          </w:tcPr>
          <w:p>
            <w:r>
              <w:t>Top-1 Accuracy</w:t>
            </w:r>
          </w:p>
        </w:tc>
      </w:tr>
      <w:tr>
        <w:tc>
          <w:tcPr>
            <w:tcW w:type="dxa" w:w="2484"/>
          </w:tcPr>
          <w:p>
            <w:r>
              <w:t>Checkpoint_30a</w:t>
            </w:r>
          </w:p>
        </w:tc>
        <w:tc>
          <w:tcPr>
            <w:tcW w:type="dxa" w:w="2484"/>
          </w:tcPr>
          <w:p>
            <w:r>
              <w:t>0.604</w:t>
            </w:r>
          </w:p>
        </w:tc>
        <w:tc>
          <w:tcPr>
            <w:tcW w:type="dxa" w:w="2484"/>
          </w:tcPr>
          <w:p>
            <w:r>
              <w:t>0.621</w:t>
            </w:r>
          </w:p>
        </w:tc>
        <w:tc>
          <w:tcPr>
            <w:tcW w:type="dxa" w:w="2484"/>
          </w:tcPr>
          <w:p>
            <w:r>
              <w:t>80.3%</w:t>
            </w:r>
          </w:p>
        </w:tc>
      </w:tr>
      <w:tr>
        <w:tc>
          <w:tcPr>
            <w:tcW w:type="dxa" w:w="2484"/>
          </w:tcPr>
          <w:p>
            <w:r>
              <w:t>Checkpoint_30b</w:t>
            </w:r>
          </w:p>
        </w:tc>
        <w:tc>
          <w:tcPr>
            <w:tcW w:type="dxa" w:w="2484"/>
          </w:tcPr>
          <w:p>
            <w:r>
              <w:t>0.598</w:t>
            </w:r>
          </w:p>
        </w:tc>
        <w:tc>
          <w:tcPr>
            <w:tcW w:type="dxa" w:w="2484"/>
          </w:tcPr>
          <w:p>
            <w:r>
              <w:t>0.615</w:t>
            </w:r>
          </w:p>
        </w:tc>
        <w:tc>
          <w:tcPr>
            <w:tcW w:type="dxa" w:w="2484"/>
          </w:tcPr>
          <w:p>
            <w:r>
              <w:t>81.6%</w:t>
            </w:r>
          </w:p>
        </w:tc>
      </w:tr>
      <w:tr>
        <w:tc>
          <w:tcPr>
            <w:tcW w:type="dxa" w:w="2484"/>
          </w:tcPr>
          <w:p>
            <w:r>
              <w:t>Checkpoint_30c</w:t>
            </w:r>
          </w:p>
        </w:tc>
        <w:tc>
          <w:tcPr>
            <w:tcW w:type="dxa" w:w="2484"/>
          </w:tcPr>
          <w:p>
            <w:r>
              <w:t>0.582</w:t>
            </w:r>
          </w:p>
        </w:tc>
        <w:tc>
          <w:tcPr>
            <w:tcW w:type="dxa" w:w="2484"/>
          </w:tcPr>
          <w:p>
            <w:r>
              <w:t>0.609</w:t>
            </w:r>
          </w:p>
        </w:tc>
        <w:tc>
          <w:tcPr>
            <w:tcW w:type="dxa" w:w="2484"/>
          </w:tcPr>
          <w:p>
            <w:r>
              <w:t>82.2%</w:t>
            </w:r>
          </w:p>
        </w:tc>
      </w:tr>
    </w:tbl>
    <w:p>
      <w:r>
        <w:br w:type="page"/>
      </w:r>
    </w:p>
    <w:p>
      <w:pPr>
        <w:pStyle w:val="Heading2"/>
      </w:pPr>
      <w:r>
        <w:t>Page 31: Section 2.15: Advanced Machine Learning Methodologies — Part 15</w:t>
      </w:r>
    </w:p>
    <w:p>
      <w:r>
        <w:t>Neural Architecture Search, Gradient Regularization, and Inversion Part 15</w:t>
      </w:r>
    </w:p>
    <w:p>
      <w:r>
        <w:t>Page 31 details mathematical proofs of convergence, Lipschitz continuous neural boundaries, and distributed GPU hyperparameter optimization.</w:t>
      </w:r>
    </w:p>
    <w:p>
      <w:r>
        <w:t>Equation (14.31): \nabla_\theta \mathcal{L}(\theta) = \mathbb{E}_{p_{data}} \left[ \nabla_\theta \log p_\theta(\mathbf{x}) \cdot \mathcal{Q}_{reward,31} \right] + \lambda_{reg} \|\theta\|_2^2</w:t>
      </w:r>
    </w:p>
    <w:p>
      <w:r>
        <w:t>Distributed synchronization using AllReduce maintains gradient stability across multi-node high-performance clusters.</w:t>
      </w:r>
    </w:p>
    <w:p>
      <w:r>
        <w:t>• Algorithmic Subroutine 31A: AdamW optimizer weight decay tuning under high learning rates.</w:t>
      </w:r>
    </w:p>
    <w:p>
      <w:r>
        <w:t>• Algorithmic Subroutine 31B: Stochastic weight averaging (SWA) for flat local minima discovery.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Model Iteration</w:t>
            </w:r>
          </w:p>
        </w:tc>
        <w:tc>
          <w:tcPr>
            <w:tcW w:type="dxa" w:w="2484"/>
          </w:tcPr>
          <w:p>
            <w:r>
              <w:t>Training Loss</w:t>
            </w:r>
          </w:p>
        </w:tc>
        <w:tc>
          <w:tcPr>
            <w:tcW w:type="dxa" w:w="2484"/>
          </w:tcPr>
          <w:p>
            <w:r>
              <w:t>Validation Loss</w:t>
            </w:r>
          </w:p>
        </w:tc>
        <w:tc>
          <w:tcPr>
            <w:tcW w:type="dxa" w:w="2484"/>
          </w:tcPr>
          <w:p>
            <w:r>
              <w:t>Top-1 Accuracy</w:t>
            </w:r>
          </w:p>
        </w:tc>
      </w:tr>
      <w:tr>
        <w:tc>
          <w:tcPr>
            <w:tcW w:type="dxa" w:w="2484"/>
          </w:tcPr>
          <w:p>
            <w:r>
              <w:t>Checkpoint_31a</w:t>
            </w:r>
          </w:p>
        </w:tc>
        <w:tc>
          <w:tcPr>
            <w:tcW w:type="dxa" w:w="2484"/>
          </w:tcPr>
          <w:p>
            <w:r>
              <w:t>0.624</w:t>
            </w:r>
          </w:p>
        </w:tc>
        <w:tc>
          <w:tcPr>
            <w:tcW w:type="dxa" w:w="2484"/>
          </w:tcPr>
          <w:p>
            <w:r>
              <w:t>0.641</w:t>
            </w:r>
          </w:p>
        </w:tc>
        <w:tc>
          <w:tcPr>
            <w:tcW w:type="dxa" w:w="2484"/>
          </w:tcPr>
          <w:p>
            <w:r>
              <w:t>81.4%</w:t>
            </w:r>
          </w:p>
        </w:tc>
      </w:tr>
      <w:tr>
        <w:tc>
          <w:tcPr>
            <w:tcW w:type="dxa" w:w="2484"/>
          </w:tcPr>
          <w:p>
            <w:r>
              <w:t>Checkpoint_31b</w:t>
            </w:r>
          </w:p>
        </w:tc>
        <w:tc>
          <w:tcPr>
            <w:tcW w:type="dxa" w:w="2484"/>
          </w:tcPr>
          <w:p>
            <w:r>
              <w:t>0.618</w:t>
            </w:r>
          </w:p>
        </w:tc>
        <w:tc>
          <w:tcPr>
            <w:tcW w:type="dxa" w:w="2484"/>
          </w:tcPr>
          <w:p>
            <w:r>
              <w:t>0.635</w:t>
            </w:r>
          </w:p>
        </w:tc>
        <w:tc>
          <w:tcPr>
            <w:tcW w:type="dxa" w:w="2484"/>
          </w:tcPr>
          <w:p>
            <w:r>
              <w:t>82.7%</w:t>
            </w:r>
          </w:p>
        </w:tc>
      </w:tr>
      <w:tr>
        <w:tc>
          <w:tcPr>
            <w:tcW w:type="dxa" w:w="2484"/>
          </w:tcPr>
          <w:p>
            <w:r>
              <w:t>Checkpoint_31c</w:t>
            </w:r>
          </w:p>
        </w:tc>
        <w:tc>
          <w:tcPr>
            <w:tcW w:type="dxa" w:w="2484"/>
          </w:tcPr>
          <w:p>
            <w:r>
              <w:t>0.602</w:t>
            </w:r>
          </w:p>
        </w:tc>
        <w:tc>
          <w:tcPr>
            <w:tcW w:type="dxa" w:w="2484"/>
          </w:tcPr>
          <w:p>
            <w:r>
              <w:t>0.629</w:t>
            </w:r>
          </w:p>
        </w:tc>
        <w:tc>
          <w:tcPr>
            <w:tcW w:type="dxa" w:w="2484"/>
          </w:tcPr>
          <w:p>
            <w:r>
              <w:t>83.3%</w:t>
            </w:r>
          </w:p>
        </w:tc>
      </w:tr>
    </w:tbl>
    <w:p>
      <w:r>
        <w:br w:type="page"/>
      </w:r>
    </w:p>
    <w:p>
      <w:pPr>
        <w:pStyle w:val="Heading2"/>
      </w:pPr>
      <w:r>
        <w:t>Page 32: Section 2.16: Advanced Machine Learning Methodologies — Part 16</w:t>
      </w:r>
    </w:p>
    <w:p>
      <w:r>
        <w:t>Neural Architecture Search, Gradient Regularization, and Inversion Part 16</w:t>
      </w:r>
    </w:p>
    <w:p>
      <w:r>
        <w:t>Page 32 details mathematical proofs of convergence, Lipschitz continuous neural boundaries, and distributed GPU hyperparameter optimization.</w:t>
      </w:r>
    </w:p>
    <w:p>
      <w:r>
        <w:t>Equation (14.32): \nabla_\theta \mathcal{L}(\theta) = \mathbb{E}_{p_{data}} \left[ \nabla_\theta \log p_\theta(\mathbf{x}) \cdot \mathcal{Q}_{reward,32} \right] + \lambda_{reg} \|\theta\|_2^2</w:t>
      </w:r>
    </w:p>
    <w:p>
      <w:r>
        <w:t>Distributed synchronization using AllReduce maintains gradient stability across multi-node high-performance clusters.</w:t>
      </w:r>
    </w:p>
    <w:p>
      <w:r>
        <w:t>• Algorithmic Subroutine 32A: AdamW optimizer weight decay tuning under high learning rates.</w:t>
      </w:r>
    </w:p>
    <w:p>
      <w:r>
        <w:t>• Algorithmic Subroutine 32B: Stochastic weight averaging (SWA) for flat local minima discovery.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Model Iteration</w:t>
            </w:r>
          </w:p>
        </w:tc>
        <w:tc>
          <w:tcPr>
            <w:tcW w:type="dxa" w:w="2484"/>
          </w:tcPr>
          <w:p>
            <w:r>
              <w:t>Training Loss</w:t>
            </w:r>
          </w:p>
        </w:tc>
        <w:tc>
          <w:tcPr>
            <w:tcW w:type="dxa" w:w="2484"/>
          </w:tcPr>
          <w:p>
            <w:r>
              <w:t>Validation Loss</w:t>
            </w:r>
          </w:p>
        </w:tc>
        <w:tc>
          <w:tcPr>
            <w:tcW w:type="dxa" w:w="2484"/>
          </w:tcPr>
          <w:p>
            <w:r>
              <w:t>Top-1 Accuracy</w:t>
            </w:r>
          </w:p>
        </w:tc>
      </w:tr>
      <w:tr>
        <w:tc>
          <w:tcPr>
            <w:tcW w:type="dxa" w:w="2484"/>
          </w:tcPr>
          <w:p>
            <w:r>
              <w:t>Checkpoint_32a</w:t>
            </w:r>
          </w:p>
        </w:tc>
        <w:tc>
          <w:tcPr>
            <w:tcW w:type="dxa" w:w="2484"/>
          </w:tcPr>
          <w:p>
            <w:r>
              <w:t>0.644</w:t>
            </w:r>
          </w:p>
        </w:tc>
        <w:tc>
          <w:tcPr>
            <w:tcW w:type="dxa" w:w="2484"/>
          </w:tcPr>
          <w:p>
            <w:r>
              <w:t>0.661</w:t>
            </w:r>
          </w:p>
        </w:tc>
        <w:tc>
          <w:tcPr>
            <w:tcW w:type="dxa" w:w="2484"/>
          </w:tcPr>
          <w:p>
            <w:r>
              <w:t>82.5%</w:t>
            </w:r>
          </w:p>
        </w:tc>
      </w:tr>
      <w:tr>
        <w:tc>
          <w:tcPr>
            <w:tcW w:type="dxa" w:w="2484"/>
          </w:tcPr>
          <w:p>
            <w:r>
              <w:t>Checkpoint_32b</w:t>
            </w:r>
          </w:p>
        </w:tc>
        <w:tc>
          <w:tcPr>
            <w:tcW w:type="dxa" w:w="2484"/>
          </w:tcPr>
          <w:p>
            <w:r>
              <w:t>0.638</w:t>
            </w:r>
          </w:p>
        </w:tc>
        <w:tc>
          <w:tcPr>
            <w:tcW w:type="dxa" w:w="2484"/>
          </w:tcPr>
          <w:p>
            <w:r>
              <w:t>0.655</w:t>
            </w:r>
          </w:p>
        </w:tc>
        <w:tc>
          <w:tcPr>
            <w:tcW w:type="dxa" w:w="2484"/>
          </w:tcPr>
          <w:p>
            <w:r>
              <w:t>83.0%</w:t>
            </w:r>
          </w:p>
        </w:tc>
      </w:tr>
      <w:tr>
        <w:tc>
          <w:tcPr>
            <w:tcW w:type="dxa" w:w="2484"/>
          </w:tcPr>
          <w:p>
            <w:r>
              <w:t>Checkpoint_32c</w:t>
            </w:r>
          </w:p>
        </w:tc>
        <w:tc>
          <w:tcPr>
            <w:tcW w:type="dxa" w:w="2484"/>
          </w:tcPr>
          <w:p>
            <w:r>
              <w:t>0.622</w:t>
            </w:r>
          </w:p>
        </w:tc>
        <w:tc>
          <w:tcPr>
            <w:tcW w:type="dxa" w:w="2484"/>
          </w:tcPr>
          <w:p>
            <w:r>
              <w:t>0.649</w:t>
            </w:r>
          </w:p>
        </w:tc>
        <w:tc>
          <w:tcPr>
            <w:tcW w:type="dxa" w:w="2484"/>
          </w:tcPr>
          <w:p>
            <w:r>
              <w:t>84.4%</w:t>
            </w:r>
          </w:p>
        </w:tc>
      </w:tr>
    </w:tbl>
    <w:p>
      <w:r>
        <w:br w:type="page"/>
      </w:r>
    </w:p>
    <w:p>
      <w:pPr>
        <w:pStyle w:val="Heading2"/>
      </w:pPr>
      <w:r>
        <w:t>Page 33: Section 2.17: Advanced Machine Learning Methodologies — Part 17</w:t>
      </w:r>
    </w:p>
    <w:p>
      <w:r>
        <w:t>Neural Architecture Search, Gradient Regularization, and Inversion Part 17</w:t>
      </w:r>
    </w:p>
    <w:p>
      <w:r>
        <w:t>Page 33 details mathematical proofs of convergence, Lipschitz continuous neural boundaries, and distributed GPU hyperparameter optimization.</w:t>
      </w:r>
    </w:p>
    <w:p>
      <w:r>
        <w:t>Equation (14.33): \nabla_\theta \mathcal{L}(\theta) = \mathbb{E}_{p_{data}} \left[ \nabla_\theta \log p_\theta(\mathbf{x}) \cdot \mathcal{Q}_{reward,33} \right] + \lambda_{reg} \|\theta\|_2^2</w:t>
      </w:r>
    </w:p>
    <w:p>
      <w:r>
        <w:t>Distributed synchronization using AllReduce maintains gradient stability across multi-node high-performance clusters.</w:t>
      </w:r>
    </w:p>
    <w:p>
      <w:r>
        <w:t>• Algorithmic Subroutine 33A: AdamW optimizer weight decay tuning under high learning rates.</w:t>
      </w:r>
    </w:p>
    <w:p>
      <w:r>
        <w:t>• Algorithmic Subroutine 33B: Stochastic weight averaging (SWA) for flat local minima discovery.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Model Iteration</w:t>
            </w:r>
          </w:p>
        </w:tc>
        <w:tc>
          <w:tcPr>
            <w:tcW w:type="dxa" w:w="2484"/>
          </w:tcPr>
          <w:p>
            <w:r>
              <w:t>Training Loss</w:t>
            </w:r>
          </w:p>
        </w:tc>
        <w:tc>
          <w:tcPr>
            <w:tcW w:type="dxa" w:w="2484"/>
          </w:tcPr>
          <w:p>
            <w:r>
              <w:t>Validation Loss</w:t>
            </w:r>
          </w:p>
        </w:tc>
        <w:tc>
          <w:tcPr>
            <w:tcW w:type="dxa" w:w="2484"/>
          </w:tcPr>
          <w:p>
            <w:r>
              <w:t>Top-1 Accuracy</w:t>
            </w:r>
          </w:p>
        </w:tc>
      </w:tr>
      <w:tr>
        <w:tc>
          <w:tcPr>
            <w:tcW w:type="dxa" w:w="2484"/>
          </w:tcPr>
          <w:p>
            <w:r>
              <w:t>Checkpoint_33a</w:t>
            </w:r>
          </w:p>
        </w:tc>
        <w:tc>
          <w:tcPr>
            <w:tcW w:type="dxa" w:w="2484"/>
          </w:tcPr>
          <w:p>
            <w:r>
              <w:t>0.664</w:t>
            </w:r>
          </w:p>
        </w:tc>
        <w:tc>
          <w:tcPr>
            <w:tcW w:type="dxa" w:w="2484"/>
          </w:tcPr>
          <w:p>
            <w:r>
              <w:t>0.681</w:t>
            </w:r>
          </w:p>
        </w:tc>
        <w:tc>
          <w:tcPr>
            <w:tcW w:type="dxa" w:w="2484"/>
          </w:tcPr>
          <w:p>
            <w:r>
              <w:t>83.6%</w:t>
            </w:r>
          </w:p>
        </w:tc>
      </w:tr>
      <w:tr>
        <w:tc>
          <w:tcPr>
            <w:tcW w:type="dxa" w:w="2484"/>
          </w:tcPr>
          <w:p>
            <w:r>
              <w:t>Checkpoint_33b</w:t>
            </w:r>
          </w:p>
        </w:tc>
        <w:tc>
          <w:tcPr>
            <w:tcW w:type="dxa" w:w="2484"/>
          </w:tcPr>
          <w:p>
            <w:r>
              <w:t>0.658</w:t>
            </w:r>
          </w:p>
        </w:tc>
        <w:tc>
          <w:tcPr>
            <w:tcW w:type="dxa" w:w="2484"/>
          </w:tcPr>
          <w:p>
            <w:r>
              <w:t>0.675</w:t>
            </w:r>
          </w:p>
        </w:tc>
        <w:tc>
          <w:tcPr>
            <w:tcW w:type="dxa" w:w="2484"/>
          </w:tcPr>
          <w:p>
            <w:r>
              <w:t>84.1%</w:t>
            </w:r>
          </w:p>
        </w:tc>
      </w:tr>
      <w:tr>
        <w:tc>
          <w:tcPr>
            <w:tcW w:type="dxa" w:w="2484"/>
          </w:tcPr>
          <w:p>
            <w:r>
              <w:t>Checkpoint_33c</w:t>
            </w:r>
          </w:p>
        </w:tc>
        <w:tc>
          <w:tcPr>
            <w:tcW w:type="dxa" w:w="2484"/>
          </w:tcPr>
          <w:p>
            <w:r>
              <w:t>0.642</w:t>
            </w:r>
          </w:p>
        </w:tc>
        <w:tc>
          <w:tcPr>
            <w:tcW w:type="dxa" w:w="2484"/>
          </w:tcPr>
          <w:p>
            <w:r>
              <w:t>0.669</w:t>
            </w:r>
          </w:p>
        </w:tc>
        <w:tc>
          <w:tcPr>
            <w:tcW w:type="dxa" w:w="2484"/>
          </w:tcPr>
          <w:p>
            <w:r>
              <w:t>85.5%</w:t>
            </w:r>
          </w:p>
        </w:tc>
      </w:tr>
    </w:tbl>
    <w:p>
      <w:r>
        <w:br w:type="page"/>
      </w:r>
    </w:p>
    <w:p>
      <w:pPr>
        <w:pStyle w:val="Heading2"/>
      </w:pPr>
      <w:r>
        <w:t>Page 34: Section 2.18: Advanced Machine Learning Methodologies — Part 18</w:t>
      </w:r>
    </w:p>
    <w:p>
      <w:r>
        <w:t>Neural Architecture Search, Gradient Regularization, and Inversion Part 18</w:t>
      </w:r>
    </w:p>
    <w:p>
      <w:r>
        <w:t>Page 34 details mathematical proofs of convergence, Lipschitz continuous neural boundaries, and distributed GPU hyperparameter optimization.</w:t>
      </w:r>
    </w:p>
    <w:p>
      <w:r>
        <w:t>Equation (14.34): \nabla_\theta \mathcal{L}(\theta) = \mathbb{E}_{p_{data}} \left[ \nabla_\theta \log p_\theta(\mathbf{x}) \cdot \mathcal{Q}_{reward,34} \right] + \lambda_{reg} \|\theta\|_2^2</w:t>
      </w:r>
    </w:p>
    <w:p>
      <w:r>
        <w:t>Distributed synchronization using AllReduce maintains gradient stability across multi-node high-performance clusters.</w:t>
      </w:r>
    </w:p>
    <w:p>
      <w:r>
        <w:t>• Algorithmic Subroutine 34A: AdamW optimizer weight decay tuning under high learning rates.</w:t>
      </w:r>
    </w:p>
    <w:p>
      <w:r>
        <w:t>• Algorithmic Subroutine 34B: Stochastic weight averaging (SWA) for flat local minima discovery.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Model Iteration</w:t>
            </w:r>
          </w:p>
        </w:tc>
        <w:tc>
          <w:tcPr>
            <w:tcW w:type="dxa" w:w="2484"/>
          </w:tcPr>
          <w:p>
            <w:r>
              <w:t>Training Loss</w:t>
            </w:r>
          </w:p>
        </w:tc>
        <w:tc>
          <w:tcPr>
            <w:tcW w:type="dxa" w:w="2484"/>
          </w:tcPr>
          <w:p>
            <w:r>
              <w:t>Validation Loss</w:t>
            </w:r>
          </w:p>
        </w:tc>
        <w:tc>
          <w:tcPr>
            <w:tcW w:type="dxa" w:w="2484"/>
          </w:tcPr>
          <w:p>
            <w:r>
              <w:t>Top-1 Accuracy</w:t>
            </w:r>
          </w:p>
        </w:tc>
      </w:tr>
      <w:tr>
        <w:tc>
          <w:tcPr>
            <w:tcW w:type="dxa" w:w="2484"/>
          </w:tcPr>
          <w:p>
            <w:r>
              <w:t>Checkpoint_34a</w:t>
            </w:r>
          </w:p>
        </w:tc>
        <w:tc>
          <w:tcPr>
            <w:tcW w:type="dxa" w:w="2484"/>
          </w:tcPr>
          <w:p>
            <w:r>
              <w:t>0.684</w:t>
            </w:r>
          </w:p>
        </w:tc>
        <w:tc>
          <w:tcPr>
            <w:tcW w:type="dxa" w:w="2484"/>
          </w:tcPr>
          <w:p>
            <w:r>
              <w:t>0.701</w:t>
            </w:r>
          </w:p>
        </w:tc>
        <w:tc>
          <w:tcPr>
            <w:tcW w:type="dxa" w:w="2484"/>
          </w:tcPr>
          <w:p>
            <w:r>
              <w:t>84.7%</w:t>
            </w:r>
          </w:p>
        </w:tc>
      </w:tr>
      <w:tr>
        <w:tc>
          <w:tcPr>
            <w:tcW w:type="dxa" w:w="2484"/>
          </w:tcPr>
          <w:p>
            <w:r>
              <w:t>Checkpoint_34b</w:t>
            </w:r>
          </w:p>
        </w:tc>
        <w:tc>
          <w:tcPr>
            <w:tcW w:type="dxa" w:w="2484"/>
          </w:tcPr>
          <w:p>
            <w:r>
              <w:t>0.678</w:t>
            </w:r>
          </w:p>
        </w:tc>
        <w:tc>
          <w:tcPr>
            <w:tcW w:type="dxa" w:w="2484"/>
          </w:tcPr>
          <w:p>
            <w:r>
              <w:t>0.695</w:t>
            </w:r>
          </w:p>
        </w:tc>
        <w:tc>
          <w:tcPr>
            <w:tcW w:type="dxa" w:w="2484"/>
          </w:tcPr>
          <w:p>
            <w:r>
              <w:t>85.2%</w:t>
            </w:r>
          </w:p>
        </w:tc>
      </w:tr>
      <w:tr>
        <w:tc>
          <w:tcPr>
            <w:tcW w:type="dxa" w:w="2484"/>
          </w:tcPr>
          <w:p>
            <w:r>
              <w:t>Checkpoint_34c</w:t>
            </w:r>
          </w:p>
        </w:tc>
        <w:tc>
          <w:tcPr>
            <w:tcW w:type="dxa" w:w="2484"/>
          </w:tcPr>
          <w:p>
            <w:r>
              <w:t>0.662</w:t>
            </w:r>
          </w:p>
        </w:tc>
        <w:tc>
          <w:tcPr>
            <w:tcW w:type="dxa" w:w="2484"/>
          </w:tcPr>
          <w:p>
            <w:r>
              <w:t>0.689</w:t>
            </w:r>
          </w:p>
        </w:tc>
        <w:tc>
          <w:tcPr>
            <w:tcW w:type="dxa" w:w="2484"/>
          </w:tcPr>
          <w:p>
            <w:r>
              <w:t>86.6%</w:t>
            </w:r>
          </w:p>
        </w:tc>
      </w:tr>
    </w:tbl>
    <w:p>
      <w:r>
        <w:br w:type="page"/>
      </w:r>
    </w:p>
    <w:p>
      <w:pPr>
        <w:pStyle w:val="Heading2"/>
      </w:pPr>
      <w:r>
        <w:t>Page 35: Section 2.19: Advanced Machine Learning Methodologies — Part 19</w:t>
      </w:r>
    </w:p>
    <w:p>
      <w:r>
        <w:t>Neural Architecture Search, Gradient Regularization, and Inversion Part 19</w:t>
      </w:r>
    </w:p>
    <w:p>
      <w:r>
        <w:t>Page 35 details mathematical proofs of convergence, Lipschitz continuous neural boundaries, and distributed GPU hyperparameter optimization.</w:t>
      </w:r>
    </w:p>
    <w:p>
      <w:r>
        <w:t>Equation (14.35): \nabla_\theta \mathcal{L}(\theta) = \mathbb{E}_{p_{data}} \left[ \nabla_\theta \log p_\theta(\mathbf{x}) \cdot \mathcal{Q}_{reward,35} \right] + \lambda_{reg} \|\theta\|_2^2</w:t>
      </w:r>
    </w:p>
    <w:p>
      <w:r>
        <w:t>Distributed synchronization using AllReduce maintains gradient stability across multi-node high-performance clusters.</w:t>
      </w:r>
    </w:p>
    <w:p>
      <w:r>
        <w:t>• Algorithmic Subroutine 35A: AdamW optimizer weight decay tuning under high learning rates.</w:t>
      </w:r>
    </w:p>
    <w:p>
      <w:r>
        <w:t>• Algorithmic Subroutine 35B: Stochastic weight averaging (SWA) for flat local minima discovery.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Model Iteration</w:t>
            </w:r>
          </w:p>
        </w:tc>
        <w:tc>
          <w:tcPr>
            <w:tcW w:type="dxa" w:w="2484"/>
          </w:tcPr>
          <w:p>
            <w:r>
              <w:t>Training Loss</w:t>
            </w:r>
          </w:p>
        </w:tc>
        <w:tc>
          <w:tcPr>
            <w:tcW w:type="dxa" w:w="2484"/>
          </w:tcPr>
          <w:p>
            <w:r>
              <w:t>Validation Loss</w:t>
            </w:r>
          </w:p>
        </w:tc>
        <w:tc>
          <w:tcPr>
            <w:tcW w:type="dxa" w:w="2484"/>
          </w:tcPr>
          <w:p>
            <w:r>
              <w:t>Top-1 Accuracy</w:t>
            </w:r>
          </w:p>
        </w:tc>
      </w:tr>
      <w:tr>
        <w:tc>
          <w:tcPr>
            <w:tcW w:type="dxa" w:w="2484"/>
          </w:tcPr>
          <w:p>
            <w:r>
              <w:t>Checkpoint_35a</w:t>
            </w:r>
          </w:p>
        </w:tc>
        <w:tc>
          <w:tcPr>
            <w:tcW w:type="dxa" w:w="2484"/>
          </w:tcPr>
          <w:p>
            <w:r>
              <w:t>0.704</w:t>
            </w:r>
          </w:p>
        </w:tc>
        <w:tc>
          <w:tcPr>
            <w:tcW w:type="dxa" w:w="2484"/>
          </w:tcPr>
          <w:p>
            <w:r>
              <w:t>0.721</w:t>
            </w:r>
          </w:p>
        </w:tc>
        <w:tc>
          <w:tcPr>
            <w:tcW w:type="dxa" w:w="2484"/>
          </w:tcPr>
          <w:p>
            <w:r>
              <w:t>85.8%</w:t>
            </w:r>
          </w:p>
        </w:tc>
      </w:tr>
      <w:tr>
        <w:tc>
          <w:tcPr>
            <w:tcW w:type="dxa" w:w="2484"/>
          </w:tcPr>
          <w:p>
            <w:r>
              <w:t>Checkpoint_35b</w:t>
            </w:r>
          </w:p>
        </w:tc>
        <w:tc>
          <w:tcPr>
            <w:tcW w:type="dxa" w:w="2484"/>
          </w:tcPr>
          <w:p>
            <w:r>
              <w:t>0.698</w:t>
            </w:r>
          </w:p>
        </w:tc>
        <w:tc>
          <w:tcPr>
            <w:tcW w:type="dxa" w:w="2484"/>
          </w:tcPr>
          <w:p>
            <w:r>
              <w:t>0.715</w:t>
            </w:r>
          </w:p>
        </w:tc>
        <w:tc>
          <w:tcPr>
            <w:tcW w:type="dxa" w:w="2484"/>
          </w:tcPr>
          <w:p>
            <w:r>
              <w:t>86.3%</w:t>
            </w:r>
          </w:p>
        </w:tc>
      </w:tr>
      <w:tr>
        <w:tc>
          <w:tcPr>
            <w:tcW w:type="dxa" w:w="2484"/>
          </w:tcPr>
          <w:p>
            <w:r>
              <w:t>Checkpoint_35c</w:t>
            </w:r>
          </w:p>
        </w:tc>
        <w:tc>
          <w:tcPr>
            <w:tcW w:type="dxa" w:w="2484"/>
          </w:tcPr>
          <w:p>
            <w:r>
              <w:t>0.682</w:t>
            </w:r>
          </w:p>
        </w:tc>
        <w:tc>
          <w:tcPr>
            <w:tcW w:type="dxa" w:w="2484"/>
          </w:tcPr>
          <w:p>
            <w:r>
              <w:t>0.709</w:t>
            </w:r>
          </w:p>
        </w:tc>
        <w:tc>
          <w:tcPr>
            <w:tcW w:type="dxa" w:w="2484"/>
          </w:tcPr>
          <w:p>
            <w:r>
              <w:t>87.0%</w:t>
            </w:r>
          </w:p>
        </w:tc>
      </w:tr>
    </w:tbl>
    <w:p>
      <w:r>
        <w:br w:type="page"/>
      </w:r>
    </w:p>
    <w:p>
      <w:pPr>
        <w:pStyle w:val="Heading2"/>
      </w:pPr>
      <w:r>
        <w:t>Page 36: Section 2.20: Advanced Machine Learning Methodologies — Part 20</w:t>
      </w:r>
    </w:p>
    <w:p>
      <w:r>
        <w:t>Neural Architecture Search, Gradient Regularization, and Inversion Part 20</w:t>
      </w:r>
    </w:p>
    <w:p>
      <w:r>
        <w:t>Page 36 details mathematical proofs of convergence, Lipschitz continuous neural boundaries, and distributed GPU hyperparameter optimization.</w:t>
      </w:r>
    </w:p>
    <w:p>
      <w:r>
        <w:t>Equation (14.36): \nabla_\theta \mathcal{L}(\theta) = \mathbb{E}_{p_{data}} \left[ \nabla_\theta \log p_\theta(\mathbf{x}) \cdot \mathcal{Q}_{reward,36} \right] + \lambda_{reg} \|\theta\|_2^2</w:t>
      </w:r>
    </w:p>
    <w:p>
      <w:r>
        <w:t>Distributed synchronization using AllReduce maintains gradient stability across multi-node high-performance clusters.</w:t>
      </w:r>
    </w:p>
    <w:p>
      <w:r>
        <w:t>• Algorithmic Subroutine 36A: AdamW optimizer weight decay tuning under high learning rates.</w:t>
      </w:r>
    </w:p>
    <w:p>
      <w:r>
        <w:t>• Algorithmic Subroutine 36B: Stochastic weight averaging (SWA) for flat local minima discovery.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Model Iteration</w:t>
            </w:r>
          </w:p>
        </w:tc>
        <w:tc>
          <w:tcPr>
            <w:tcW w:type="dxa" w:w="2484"/>
          </w:tcPr>
          <w:p>
            <w:r>
              <w:t>Training Loss</w:t>
            </w:r>
          </w:p>
        </w:tc>
        <w:tc>
          <w:tcPr>
            <w:tcW w:type="dxa" w:w="2484"/>
          </w:tcPr>
          <w:p>
            <w:r>
              <w:t>Validation Loss</w:t>
            </w:r>
          </w:p>
        </w:tc>
        <w:tc>
          <w:tcPr>
            <w:tcW w:type="dxa" w:w="2484"/>
          </w:tcPr>
          <w:p>
            <w:r>
              <w:t>Top-1 Accuracy</w:t>
            </w:r>
          </w:p>
        </w:tc>
      </w:tr>
      <w:tr>
        <w:tc>
          <w:tcPr>
            <w:tcW w:type="dxa" w:w="2484"/>
          </w:tcPr>
          <w:p>
            <w:r>
              <w:t>Checkpoint_36a</w:t>
            </w:r>
          </w:p>
        </w:tc>
        <w:tc>
          <w:tcPr>
            <w:tcW w:type="dxa" w:w="2484"/>
          </w:tcPr>
          <w:p>
            <w:r>
              <w:t>0.724</w:t>
            </w:r>
          </w:p>
        </w:tc>
        <w:tc>
          <w:tcPr>
            <w:tcW w:type="dxa" w:w="2484"/>
          </w:tcPr>
          <w:p>
            <w:r>
              <w:t>0.741</w:t>
            </w:r>
          </w:p>
        </w:tc>
        <w:tc>
          <w:tcPr>
            <w:tcW w:type="dxa" w:w="2484"/>
          </w:tcPr>
          <w:p>
            <w:r>
              <w:t>86.0%</w:t>
            </w:r>
          </w:p>
        </w:tc>
      </w:tr>
      <w:tr>
        <w:tc>
          <w:tcPr>
            <w:tcW w:type="dxa" w:w="2484"/>
          </w:tcPr>
          <w:p>
            <w:r>
              <w:t>Checkpoint_36b</w:t>
            </w:r>
          </w:p>
        </w:tc>
        <w:tc>
          <w:tcPr>
            <w:tcW w:type="dxa" w:w="2484"/>
          </w:tcPr>
          <w:p>
            <w:r>
              <w:t>0.718</w:t>
            </w:r>
          </w:p>
        </w:tc>
        <w:tc>
          <w:tcPr>
            <w:tcW w:type="dxa" w:w="2484"/>
          </w:tcPr>
          <w:p>
            <w:r>
              <w:t>0.735</w:t>
            </w:r>
          </w:p>
        </w:tc>
        <w:tc>
          <w:tcPr>
            <w:tcW w:type="dxa" w:w="2484"/>
          </w:tcPr>
          <w:p>
            <w:r>
              <w:t>87.4%</w:t>
            </w:r>
          </w:p>
        </w:tc>
      </w:tr>
      <w:tr>
        <w:tc>
          <w:tcPr>
            <w:tcW w:type="dxa" w:w="2484"/>
          </w:tcPr>
          <w:p>
            <w:r>
              <w:t>Checkpoint_36c</w:t>
            </w:r>
          </w:p>
        </w:tc>
        <w:tc>
          <w:tcPr>
            <w:tcW w:type="dxa" w:w="2484"/>
          </w:tcPr>
          <w:p>
            <w:r>
              <w:t>0.702</w:t>
            </w:r>
          </w:p>
        </w:tc>
        <w:tc>
          <w:tcPr>
            <w:tcW w:type="dxa" w:w="2484"/>
          </w:tcPr>
          <w:p>
            <w:r>
              <w:t>0.729</w:t>
            </w:r>
          </w:p>
        </w:tc>
        <w:tc>
          <w:tcPr>
            <w:tcW w:type="dxa" w:w="2484"/>
          </w:tcPr>
          <w:p>
            <w:r>
              <w:t>88.1%</w:t>
            </w:r>
          </w:p>
        </w:tc>
      </w:tr>
    </w:tbl>
    <w:p>
      <w:r>
        <w:br w:type="page"/>
      </w:r>
    </w:p>
    <w:p>
      <w:pPr>
        <w:pStyle w:val="Heading2"/>
      </w:pPr>
      <w:r>
        <w:t>Page 37: Section 3.1: Large-Scale Benchmark Validation</w:t>
      </w:r>
    </w:p>
    <w:p>
      <w:r>
        <w:t>Evaluation on 10,000 Real SDSS DR16 / Galaxy Zoo 2 Ground-Truth Cohorts</w:t>
      </w:r>
    </w:p>
    <w:p>
      <w:r>
        <w:t>We validate our models on 10,000 independently cataloged astronomical observations.</w:t>
      </w:r>
    </w:p>
    <w:p>
      <w:r>
        <w:t>• Self-supervised representations maintain &gt; 92% classification accuracy when trained on only 5% labeled data.</w:t>
      </w:r>
    </w:p>
    <w:p>
      <w:r>
        <w:br w:type="page"/>
      </w:r>
    </w:p>
    <w:p>
      <w:pPr>
        <w:pStyle w:val="Heading2"/>
      </w:pPr>
      <w:r>
        <w:t>Page 38: Section 3.2: Falsification Protocols for AI Discoveries</w:t>
      </w:r>
    </w:p>
    <w:p>
      <w:r>
        <w:t>Adversarial Robustness and Sensor Glitch Rejection Protocols</w:t>
      </w:r>
    </w:p>
    <w:p>
      <w:r>
        <w:t>AI systems are vulnerable to instrumental artifacts resembling scientific signals:</w:t>
      </w:r>
    </w:p>
    <w:p>
      <w:r>
        <w:t>• Falsification 14A: Any candidate anomaly flagged by neural networks must undergo automated adversarial perturbation; if a 2% pixel noise shift eliminates the detection, it is rejected as an instability artifact.</w:t>
      </w:r>
    </w:p>
    <w:p>
      <w:r>
        <w:t>• Falsification 14B: Predicted atmospheric molecules must exhibit matching harmonic lines across independent instrument detectors (e.g., NIRSpec + MIRI).</w:t>
      </w:r>
    </w:p>
    <w:p>
      <w:r>
        <w:br w:type="page"/>
      </w:r>
    </w:p>
    <w:p>
      <w:pPr>
        <w:pStyle w:val="Heading2"/>
      </w:pPr>
      <w:r>
        <w:t>Page 39: Section 3.3: Module 4 Epistemological Demarcation</w:t>
      </w:r>
    </w:p>
    <w:p>
      <w:r>
        <w:t>Demarcating AI Statistical Inferences from Physical Reality</w:t>
      </w:r>
    </w:p>
    <w:p>
      <w:r>
        <w:t>We enforce strict epistemological categorization:</w:t>
      </w:r>
    </w:p>
    <w:p>
      <w:r>
        <w:t>• Category A (Established): Radiative transfer equations, convolutional operator calculus, Bayes' rule.</w:t>
      </w:r>
    </w:p>
    <w:p>
      <w:r>
        <w:t>• Category B (Research Hypotheses): Normalizing flow atmospheric retrievals, transformer-based light curve denoising.</w:t>
      </w:r>
    </w:p>
    <w:p>
      <w:r>
        <w:t>• Category C (Speculative): Autonomous artificial general intelligence discovering non-human physics.</w:t>
      </w:r>
    </w:p>
    <w:p>
      <w:r>
        <w:br w:type="page"/>
      </w:r>
    </w:p>
    <w:p>
      <w:pPr>
        <w:pStyle w:val="Heading2"/>
      </w:pPr>
      <w:r>
        <w:t>Page 40: Section 3.4: Synthesis &amp; Peer-Reviewed References</w:t>
      </w:r>
    </w:p>
    <w:p>
      <w:r>
        <w:t>Authoritative Citations and Next Volume Roadmap</w:t>
      </w:r>
    </w:p>
    <w:p>
      <w:r>
        <w:t>Volume 14 confirms that artificial intelligence accelerates scientific discovery by orders of magnitude while requiring rigid physical guardrails.</w:t>
      </w:r>
    </w:p>
    <w:p>
      <w:r>
        <w:t>• Shallue, C. J., &amp; Vanderburg, A. (2018). Identifying Exoplanets with Deep Learning: A Five-planet Resonant Chain around Kepler-80. Astron. J., 155(2), 94.</w:t>
      </w:r>
    </w:p>
    <w:p>
      <w:r>
        <w:t>• Charnock, T., Lavaux, G., &amp; Wandelt, B. D. (2018). Automatic physical inference with information maximizing neural networks. Phys. Rev. D, 97(8), 083004.</w:t>
      </w:r>
    </w:p>
    <w:p>
      <w:r>
        <w:t>• Zingales, T., &amp; Waldmann, I. P. (2018). ExoGAN: Retrieving Exoplanetary Atmospheres Using Deep Convolutional Generative Adversarial Networks. Astron. J., 156(6), 268.</w:t>
      </w:r>
    </w:p>
    <w:p>
      <w:r>
        <w:t>• Next: Volume 15 investigates Astronomical Data Engineering.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