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10</w:t>
        <w:br/>
        <w:t>BIOSIGNATURES AND THEIR FALSE POSITIVES</w:t>
      </w:r>
    </w:p>
    <w:p>
      <w:pPr>
        <w:pStyle w:val="Heading2"/>
      </w:pPr>
      <w:r>
        <w:t>Page 1: Section 1.1: Executive Overview &amp; Astrobiological Scope</w:t>
      </w:r>
    </w:p>
    <w:p>
      <w:r>
        <w:t>Atmospheric Disequilibrium, Transmission Spectroscopy, and False Positive Discriminators</w:t>
      </w:r>
    </w:p>
    <w:p>
      <w:r>
        <w:t>Volume 10 establishes the observational, photochemical, and statistical criteria for verifying planetary biosignatures.</w:t>
      </w:r>
    </w:p>
    <w:p>
      <w:r>
        <w:t>We formulate spectroscopic retrieval models, photochemical reaction networks, and Bayesian confidence metrics for ground- and space-based observatories.</w:t>
      </w:r>
    </w:p>
    <w:p>
      <w:r>
        <w:t>Equation (10.1): \Delta \Phi_{diseq} = \sum_{i} \mu_i \left( n_i^{eq} - n_i^{obs} \right) &gt; 0</w:t>
      </w:r>
    </w:p>
    <w:p>
      <w:r>
        <w:t>Where Delta Phi_diseq quantifies available Gibbs free energy stored in atmospheric photochemical disequilibrium.</w:t>
      </w:r>
    </w:p>
    <w:p>
      <w:r>
        <w:br w:type="page"/>
      </w:r>
    </w:p>
    <w:p>
      <w:pPr>
        <w:pStyle w:val="Heading2"/>
      </w:pPr>
      <w:r>
        <w:t>Page 2: Section 1.2: Atmospheric Chemical Disequilibrium</w:t>
      </w:r>
    </w:p>
    <w:p>
      <w:r>
        <w:t>The Oxygen-Methane Pair and Non-Equilibrium Energetics</w:t>
      </w:r>
    </w:p>
    <w:p>
      <w:r>
        <w:t>Simultaneous coexistence of oxidized species (O2, O3) and reduced species (CH4) indicates continuous, active surface replenishment.</w:t>
      </w:r>
    </w:p>
    <w:p>
      <w:r>
        <w:t>• Without biological replenishment, CH4 reacts with OH radicals to form CO2 and H2O on a timescale of ~10-12 years on Earth.</w:t>
      </w:r>
    </w:p>
    <w:p>
      <w:r>
        <w:t>• Maintaining simultaneous 21% O2 and 1.8 ppm CH4 requires a surface methane flux of &gt; 500 Tg/yr, unachievable by abiotic mantle serpentinization alone.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Atmospheric Tracer</w:t>
            </w:r>
          </w:p>
        </w:tc>
        <w:tc>
          <w:tcPr>
            <w:tcW w:type="dxa" w:w="2484"/>
          </w:tcPr>
          <w:p>
            <w:r>
              <w:t>Equilibrium Fraction</w:t>
            </w:r>
          </w:p>
        </w:tc>
        <w:tc>
          <w:tcPr>
            <w:tcW w:type="dxa" w:w="2484"/>
          </w:tcPr>
          <w:p>
            <w:r>
              <w:t>Observed Fraction (Earth)</w:t>
            </w:r>
          </w:p>
        </w:tc>
        <w:tc>
          <w:tcPr>
            <w:tcW w:type="dxa" w:w="2484"/>
          </w:tcPr>
          <w:p>
            <w:r>
              <w:t>Biosphere Flux (g/yr)</w:t>
            </w:r>
          </w:p>
        </w:tc>
      </w:tr>
      <w:tr>
        <w:tc>
          <w:tcPr>
            <w:tcW w:type="dxa" w:w="2484"/>
          </w:tcPr>
          <w:p>
            <w:r>
              <w:t>O2 (Oxygen)</w:t>
            </w:r>
          </w:p>
        </w:tc>
        <w:tc>
          <w:tcPr>
            <w:tcW w:type="dxa" w:w="2484"/>
          </w:tcPr>
          <w:p>
            <w:r>
              <w:t>10^-12</w:t>
            </w:r>
          </w:p>
        </w:tc>
        <w:tc>
          <w:tcPr>
            <w:tcW w:type="dxa" w:w="2484"/>
          </w:tcPr>
          <w:p>
            <w:r>
              <w:t>0.2095</w:t>
            </w:r>
          </w:p>
        </w:tc>
        <w:tc>
          <w:tcPr>
            <w:tcW w:type="dxa" w:w="2484"/>
          </w:tcPr>
          <w:p>
            <w:r>
              <w:t>3.0 x 10^17</w:t>
            </w:r>
          </w:p>
        </w:tc>
      </w:tr>
      <w:tr>
        <w:tc>
          <w:tcPr>
            <w:tcW w:type="dxa" w:w="2484"/>
          </w:tcPr>
          <w:p>
            <w:r>
              <w:t>CH4 (Methane)</w:t>
            </w:r>
          </w:p>
        </w:tc>
        <w:tc>
          <w:tcPr>
            <w:tcW w:type="dxa" w:w="2484"/>
          </w:tcPr>
          <w:p>
            <w:r>
              <w:t>10^-35</w:t>
            </w:r>
          </w:p>
        </w:tc>
        <w:tc>
          <w:tcPr>
            <w:tcW w:type="dxa" w:w="2484"/>
          </w:tcPr>
          <w:p>
            <w:r>
              <w:t>1.8 x 10^-6</w:t>
            </w:r>
          </w:p>
        </w:tc>
        <w:tc>
          <w:tcPr>
            <w:tcW w:type="dxa" w:w="2484"/>
          </w:tcPr>
          <w:p>
            <w:r>
              <w:t>5.0 x 10^14</w:t>
            </w:r>
          </w:p>
        </w:tc>
      </w:tr>
      <w:tr>
        <w:tc>
          <w:tcPr>
            <w:tcW w:type="dxa" w:w="2484"/>
          </w:tcPr>
          <w:p>
            <w:r>
              <w:t>N2O (Nitrous Oxide)</w:t>
            </w:r>
          </w:p>
        </w:tc>
        <w:tc>
          <w:tcPr>
            <w:tcW w:type="dxa" w:w="2484"/>
          </w:tcPr>
          <w:p>
            <w:r>
              <w:t>10^-28</w:t>
            </w:r>
          </w:p>
        </w:tc>
        <w:tc>
          <w:tcPr>
            <w:tcW w:type="dxa" w:w="2484"/>
          </w:tcPr>
          <w:p>
            <w:r>
              <w:t>3.3 x 10^-7</w:t>
            </w:r>
          </w:p>
        </w:tc>
        <w:tc>
          <w:tcPr>
            <w:tcW w:type="dxa" w:w="2484"/>
          </w:tcPr>
          <w:p>
            <w:r>
              <w:t>1.2 x 10^13</w:t>
            </w:r>
          </w:p>
        </w:tc>
      </w:tr>
      <w:tr>
        <w:tc>
          <w:tcPr>
            <w:tcW w:type="dxa" w:w="2484"/>
          </w:tcPr>
          <w:p>
            <w:r>
              <w:t>CO2 (Carbon Dioxide)</w:t>
            </w:r>
          </w:p>
        </w:tc>
        <w:tc>
          <w:tcPr>
            <w:tcW w:type="dxa" w:w="2484"/>
          </w:tcPr>
          <w:p>
            <w:r>
              <w:t>0.95 (Venus-like)</w:t>
            </w:r>
          </w:p>
        </w:tc>
        <w:tc>
          <w:tcPr>
            <w:tcW w:type="dxa" w:w="2484"/>
          </w:tcPr>
          <w:p>
            <w:r>
              <w:t>4.2 x 10^-4</w:t>
            </w:r>
          </w:p>
        </w:tc>
        <w:tc>
          <w:tcPr>
            <w:tcW w:type="dxa" w:w="2484"/>
          </w:tcPr>
          <w:p>
            <w:r>
              <w:t>Biochemically Buffered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Transmission Spectroscopy Fundamentals</w:t>
      </w:r>
    </w:p>
    <w:p>
      <w:r>
        <w:t>Primary Transit Geometry and Chromatic Annulus Absorption</w:t>
      </w:r>
    </w:p>
    <w:p>
      <w:r>
        <w:t>During a planetary transit, stellar light filters through the atmospheric annulus, imparting absorption features onto the stellar spectrum.</w:t>
      </w:r>
    </w:p>
    <w:p>
      <w:r>
        <w:t>Equation (10.2): \delta(\lambda) = \frac{R_p^2 + 2 R_p h(\lambda)}{R_*^2} \approx \left(\frac{R_p}{R_*}\right)^2 + \frac{2 R_p N_H H}{R_*^2}</w:t>
      </w:r>
    </w:p>
    <w:p>
      <w:r>
        <w:t>Where H = k T / (mu g) is the atmospheric scale height and N_H is the effective number of scale heights (~5 to 8) probed at wavelength lambda.</w:t>
      </w:r>
    </w:p>
    <w:p>
      <w:r>
        <w:t>• For an Earth-sized planet orbiting an M-dwarf (R_* = 0.15 R_sun), Delta delta approx 20-50 ppm per scale height, within JWST NIRSpec capabilities.</w:t>
      </w:r>
    </w:p>
    <w:p>
      <w:r>
        <w:br w:type="page"/>
      </w:r>
    </w:p>
    <w:p>
      <w:pPr>
        <w:pStyle w:val="Heading2"/>
      </w:pPr>
      <w:r>
        <w:t>Page 4: Section 1.4: Direct Imaging and Reflection Spectroscopy</w:t>
      </w:r>
    </w:p>
    <w:p>
      <w:r>
        <w:t>Coronagraphic Starlight Suppression and Planetary Albedo Spectra</w:t>
      </w:r>
    </w:p>
    <w:p>
      <w:r>
        <w:t>Direct imaging isolates planetary light from host star glare using high-contrast coronagraphs or starshades.</w:t>
      </w:r>
    </w:p>
    <w:p>
      <w:r>
        <w:t>Visible reflection spectra capture surface features, cloud scattering, and Rayleigh slopes alongside gaseous absorption bands.</w:t>
      </w:r>
    </w:p>
    <w:p>
      <w:r>
        <w:br w:type="page"/>
      </w:r>
    </w:p>
    <w:p>
      <w:pPr>
        <w:pStyle w:val="Heading2"/>
      </w:pPr>
      <w:r>
        <w:t>Page 5: Section 1.5: Abiotic Oxygen False Positive Pathways</w:t>
      </w:r>
    </w:p>
    <w:p>
      <w:r>
        <w:t>Photolysis in Water-Rich and Carbon Dioxide-Rich Envelopes</w:t>
      </w:r>
    </w:p>
    <w:p>
      <w:r>
        <w:t>Abiotic O2 can accumulate to high concentrations (&gt; 1 bar) without biological intervention via multiple photochemical routes:</w:t>
      </w:r>
    </w:p>
    <w:p>
      <w:r>
        <w:t>• Pathway 1: Ocean loss with hydrogen escape. High EUV flux photolyzes H2O; light hydrogen escapes to space while heavy O2 is retained.</w:t>
      </w:r>
    </w:p>
    <w:p>
      <w:r>
        <w:t>• Pathway 2: CO2 photolysis in low-H environments. CO2 + h nu -&gt; CO + O. If water vapor and catalytic H/OH radicals are depleted, O recombination to O2 dominates over CO recombination.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Abiotic O2 Pathway</w:t>
            </w:r>
          </w:p>
        </w:tc>
        <w:tc>
          <w:tcPr>
            <w:tcW w:type="dxa" w:w="2484"/>
          </w:tcPr>
          <w:p>
            <w:r>
              <w:t>Diagnostic Discriminator</w:t>
            </w:r>
          </w:p>
        </w:tc>
        <w:tc>
          <w:tcPr>
            <w:tcW w:type="dxa" w:w="2484"/>
          </w:tcPr>
          <w:p>
            <w:r>
              <w:t>Spectral Feature</w:t>
            </w:r>
          </w:p>
        </w:tc>
        <w:tc>
          <w:tcPr>
            <w:tcW w:type="dxa" w:w="2484"/>
          </w:tcPr>
          <w:p>
            <w:r>
              <w:t>Observational Test</w:t>
            </w:r>
          </w:p>
        </w:tc>
      </w:tr>
      <w:tr>
        <w:tc>
          <w:tcPr>
            <w:tcW w:type="dxa" w:w="2484"/>
          </w:tcPr>
          <w:p>
            <w:r>
              <w:t>Water-loss Runaway</w:t>
            </w:r>
          </w:p>
        </w:tc>
        <w:tc>
          <w:tcPr>
            <w:tcW w:type="dxa" w:w="2484"/>
          </w:tcPr>
          <w:p>
            <w:r>
              <w:t>Massive O4 Dimer Absorption</w:t>
            </w:r>
          </w:p>
        </w:tc>
        <w:tc>
          <w:tcPr>
            <w:tcW w:type="dxa" w:w="2484"/>
          </w:tcPr>
          <w:p>
            <w:r>
              <w:t>1.06 um, 1.27 um O4 bands</w:t>
            </w:r>
          </w:p>
        </w:tc>
        <w:tc>
          <w:tcPr>
            <w:tcW w:type="dxa" w:w="2484"/>
          </w:tcPr>
          <w:p>
            <w:r>
              <w:t>Direct Infrared Imaging</w:t>
            </w:r>
          </w:p>
        </w:tc>
      </w:tr>
      <w:tr>
        <w:tc>
          <w:tcPr>
            <w:tcW w:type="dxa" w:w="2484"/>
          </w:tcPr>
          <w:p>
            <w:r>
              <w:t>Low-Hydrogen CO2 Splitting</w:t>
            </w:r>
          </w:p>
        </w:tc>
        <w:tc>
          <w:tcPr>
            <w:tcW w:type="dxa" w:w="2484"/>
          </w:tcPr>
          <w:p>
            <w:r>
              <w:t>Abundant CO Coexistence</w:t>
            </w:r>
          </w:p>
        </w:tc>
        <w:tc>
          <w:tcPr>
            <w:tcW w:type="dxa" w:w="2484"/>
          </w:tcPr>
          <w:p>
            <w:r>
              <w:t>2.35 um, 4.67 um CO bands</w:t>
            </w:r>
          </w:p>
        </w:tc>
        <w:tc>
          <w:tcPr>
            <w:tcW w:type="dxa" w:w="2484"/>
          </w:tcPr>
          <w:p>
            <w:r>
              <w:t>NIRSpec Transit Spectrum</w:t>
            </w:r>
          </w:p>
        </w:tc>
      </w:tr>
      <w:tr>
        <w:tc>
          <w:tcPr>
            <w:tcW w:type="dxa" w:w="2484"/>
          </w:tcPr>
          <w:p>
            <w:r>
              <w:t>FUV/NUV Stellar Asymmetry</w:t>
            </w:r>
          </w:p>
        </w:tc>
        <w:tc>
          <w:tcPr>
            <w:tcW w:type="dxa" w:w="2484"/>
          </w:tcPr>
          <w:p>
            <w:r>
              <w:t>Absence of Water Vapor</w:t>
            </w:r>
          </w:p>
        </w:tc>
        <w:tc>
          <w:tcPr>
            <w:tcW w:type="dxa" w:w="2484"/>
          </w:tcPr>
          <w:p>
            <w:r>
              <w:t>No 1.4 um / 1.9 um H2O</w:t>
            </w:r>
          </w:p>
        </w:tc>
        <w:tc>
          <w:tcPr>
            <w:tcW w:type="dxa" w:w="2484"/>
          </w:tcPr>
          <w:p>
            <w:r>
              <w:t>Transmission Photometry</w:t>
            </w:r>
          </w:p>
        </w:tc>
      </w:tr>
      <w:tr>
        <w:tc>
          <w:tcPr>
            <w:tcW w:type="dxa" w:w="2484"/>
          </w:tcPr>
          <w:p>
            <w:r>
              <w:t>Cold-Trap Condensation</w:t>
            </w:r>
          </w:p>
        </w:tc>
        <w:tc>
          <w:tcPr>
            <w:tcW w:type="dxa" w:w="2484"/>
          </w:tcPr>
          <w:p>
            <w:r>
              <w:t>High N2/O2 Ratio Absence</w:t>
            </w:r>
          </w:p>
        </w:tc>
        <w:tc>
          <w:tcPr>
            <w:tcW w:type="dxa" w:w="2484"/>
          </w:tcPr>
          <w:p>
            <w:r>
              <w:t>Rayleigh Scattering Slope</w:t>
            </w:r>
          </w:p>
        </w:tc>
        <w:tc>
          <w:tcPr>
            <w:tcW w:type="dxa" w:w="2484"/>
          </w:tcPr>
          <w:p>
            <w:r>
              <w:t>UV Spectropolarimetry</w:t>
            </w:r>
          </w:p>
        </w:tc>
      </w:tr>
    </w:tbl>
    <w:p>
      <w:r>
        <w:br w:type="page"/>
      </w:r>
    </w:p>
    <w:p>
      <w:pPr>
        <w:pStyle w:val="Heading2"/>
      </w:pPr>
      <w:r>
        <w:t>Page 6: Section 1.6: The Oxygen Collision Complex (O2-O2 / O4)</w:t>
      </w:r>
    </w:p>
    <w:p>
      <w:r>
        <w:t>High-Pressure Dimer Bands as Pressure and Mass Discriminators</w:t>
      </w:r>
    </w:p>
    <w:p>
      <w:r>
        <w:t>Collision-induced absorption by O2-O2 pairs (O4) scales quadratically with atmospheric pressure (P^2).</w:t>
      </w:r>
    </w:p>
    <w:p>
      <w:r>
        <w:t>Equation (10.3): \kappa_{O_4}(\lambda) \propto P_{O_2}^2 \cdot T^{-1/2}</w:t>
      </w:r>
    </w:p>
    <w:p>
      <w:r>
        <w:t>Strong O4 absorption bands at 1.06 um and 1.27 um indicate multi-bar abiotic oxygen blankets, easily distinguished from Earth's 0.2 bar biogenic regime.</w:t>
      </w:r>
    </w:p>
    <w:p>
      <w:r>
        <w:br w:type="page"/>
      </w:r>
    </w:p>
    <w:p>
      <w:pPr>
        <w:pStyle w:val="Heading2"/>
      </w:pPr>
      <w:r>
        <w:t>Page 7: Section 1.7: Abiotic Methane Generation</w:t>
      </w:r>
    </w:p>
    <w:p>
      <w:r>
        <w:t>Serpentinization, Sabatier Reactions, and Magmatic Degassing</w:t>
      </w:r>
    </w:p>
    <w:p>
      <w:r>
        <w:t>Methane is readily produced via abiotic geochemical processes without requiring methanogenic archaea.</w:t>
      </w:r>
    </w:p>
    <w:p>
      <w:r>
        <w:t>• Serpentinization: Olivine hydration (3 Fe2SiO4 + 2 H2O -&gt; 2 Fe3O4 + 3 SiO2 + 2 H2) generates H2, which reacts with dissolved CO2 via Fischer-Tropsch catalysts to yield CH4.</w:t>
      </w:r>
    </w:p>
    <w:p>
      <w:r>
        <w:t>• Discriminator: Abiotic serpentinization releases significant CO and high ethane/methane ratios (C2H6/CH4 &gt; 0.05), whereas biological methanogenesis produces pure CH4 with negligible C2H6.</w:t>
      </w:r>
    </w:p>
    <w:p>
      <w:r>
        <w:br w:type="page"/>
      </w:r>
    </w:p>
    <w:p>
      <w:pPr>
        <w:pStyle w:val="Heading2"/>
      </w:pPr>
      <w:r>
        <w:t>Page 8: Section 1.8: Isotopic Fractionation as a Biological Fingerprint</w:t>
      </w:r>
    </w:p>
    <w:p>
      <w:r>
        <w:t>Carbon-13 and Deuterium Depletion in Biological Metabolism</w:t>
      </w:r>
    </w:p>
    <w:p>
      <w:r>
        <w:t>Enzymatic carbon fixation (e.g., RuBisCO in photosynthesis, acetyl-CoA in methanogens) preferentially incorporates lighter isotopes.</w:t>
      </w:r>
    </w:p>
    <w:p>
      <w:r>
        <w:t>Equation (10.4): \delta^{13}\text{C} = \left( \frac{(^{13}\text{C}/^{12}\text{C})_{sample}}{(^{13}\text{C}/^{12}\text{C})_{standard}} - 1 \right) \times 1000 \, \text{‰}</w:t>
      </w:r>
    </w:p>
    <w:p>
      <w:r>
        <w:t>Biogenic methane exhibits delta^13C between -50‰ and -110‰, whereas abiotic mantle methane typically clusters between -15‰ and -30‰.</w:t>
      </w:r>
    </w:p>
    <w:p>
      <w:r>
        <w:br w:type="page"/>
      </w:r>
    </w:p>
    <w:p>
      <w:pPr>
        <w:pStyle w:val="Heading2"/>
      </w:pPr>
      <w:r>
        <w:t>Page 9: Section 1.9: Secondary Biosignatures: Dimethyl Sulfide &amp; Methyl Halides</w:t>
      </w:r>
    </w:p>
    <w:p>
      <w:r>
        <w:t>Volatile Organosulfur and Alkylating Biomarkers</w:t>
      </w:r>
    </w:p>
    <w:p>
      <w:r>
        <w:t>Gases with no plausible large-scale abiotic geological sources represent clean biosignatures.</w:t>
      </w:r>
    </w:p>
    <w:p>
      <w:r>
        <w:t>• Dimethyl sulfide (DMS, CH3SCH3) and dimethyl disulfide (DMDS): Produced by marine phytoplankton; DMS photolyzes rapidly, requiring sustained active bioproduction.</w:t>
      </w:r>
    </w:p>
    <w:p>
      <w:r>
        <w:t>• Methyl chloride (CH3Cl) and methyl bromide (CH3Br): Synthesized biologically by marine algae and terrestrial plants to neutralize environmental halides.</w:t>
      </w:r>
    </w:p>
    <w:p>
      <w:r>
        <w:br w:type="page"/>
      </w:r>
    </w:p>
    <w:p>
      <w:pPr>
        <w:pStyle w:val="Heading2"/>
      </w:pPr>
      <w:r>
        <w:t>Page 10: Section 1.10: The Phosphine (PH3) Anomaly on Venus</w:t>
      </w:r>
    </w:p>
    <w:p>
      <w:r>
        <w:t>Case Study in Detection Thresholds, Data Reduction, and Controversy</w:t>
      </w:r>
    </w:p>
    <w:p>
      <w:r>
        <w:t>The reported 2020 detection of 20 ppb PH3 in Venus's clouds (JCMT/ALMA) sparked intense debate regarding false positives and spectral processing.</w:t>
      </w:r>
    </w:p>
    <w:p>
      <w:r>
        <w:t>• Subsequent re-analyses demonstrated that higher SO2 mesospheric abundances could account for the observed feature, reinforcing strict false-positive criteria.</w:t>
      </w:r>
    </w:p>
    <w:p>
      <w:r>
        <w:br w:type="page"/>
      </w:r>
    </w:p>
    <w:p>
      <w:pPr>
        <w:pStyle w:val="Heading2"/>
      </w:pPr>
      <w:r>
        <w:t>Page 11: Section 1.11: Surface Reflectance Signatures: The 'Red Edge'</w:t>
      </w:r>
    </w:p>
    <w:p>
      <w:r>
        <w:t>Photosynthetic Pigment Reflectance Steps and Vegetation Analogs</w:t>
      </w:r>
    </w:p>
    <w:p>
      <w:r>
        <w:t>Terrestrial vegetation exhibits a sharp reflectance increase between 700 nm and 750 nm (the vegetation 'red edge') to avoid thermal overheating.</w:t>
      </w:r>
    </w:p>
    <w:p>
      <w:r>
        <w:t>Equation (10.5): \text{NDVI} = \frac{R_{NIR} - R_{RED}}{R_{NIR} + R_{RED}}</w:t>
      </w:r>
    </w:p>
    <w:p>
      <w:r>
        <w:t>On planets orbiting M-dwarfs, photosynthetic organisms may utilize longer wavelength pigments (bacteriochlorophylls absorbing at 800-1050 nm), shifting the reflectance edge into the near-infrared.</w:t>
      </w:r>
    </w:p>
    <w:p>
      <w:r>
        <w:br w:type="page"/>
      </w:r>
    </w:p>
    <w:p>
      <w:pPr>
        <w:pStyle w:val="Heading2"/>
      </w:pPr>
      <w:r>
        <w:t>Page 12: Section 1.12: Polarization and Chiral Biomarkers</w:t>
      </w:r>
    </w:p>
    <w:p>
      <w:r>
        <w:t>Circular Polarimetry of Biomolecules and Surface Scattering</w:t>
      </w:r>
    </w:p>
    <w:p>
      <w:r>
        <w:t>Biological macromolecules exhibit homochirality (L-amino acids, D-sugars), inducing circular polarization in scattered light.</w:t>
      </w:r>
    </w:p>
    <w:p>
      <w:r>
        <w:t>• Abiotic mineral reflections yield net fractional circular polarization V/I &lt; 10^-5.</w:t>
      </w:r>
    </w:p>
    <w:p>
      <w:r>
        <w:t>• Photosynthetic bacterial membranes and leaf chloroplasts generate distinct fractional polarization bands of V/I approx 10^-4 to 10^-3, providing a remote chiral biosignature.</w:t>
      </w:r>
    </w:p>
    <w:p>
      <w:r>
        <w:br w:type="page"/>
      </w:r>
    </w:p>
    <w:p>
      <w:pPr>
        <w:pStyle w:val="Heading2"/>
      </w:pPr>
      <w:r>
        <w:t>Page 13: Section 1.13: Atmospheric Photochemical Kinetics</w:t>
      </w:r>
    </w:p>
    <w:p>
      <w:r>
        <w:t>1D Reaction-Diffusion Modeling and Radical Catalysis</w:t>
      </w:r>
    </w:p>
    <w:p>
      <w:r>
        <w:t>Photochemical models solve the continuity-diffusion equation for dozens of chemical species across atmospheric vertical layers:</w:t>
      </w:r>
    </w:p>
    <w:p>
      <w:r>
        <w:t>Equation (10.6): \frac{\partial n_i}{\partial t} = P_i - L_i n_i - \frac{\partial \Phi_i}{\partial z}</w:t>
      </w:r>
    </w:p>
    <w:p>
      <w:r>
        <w:t>Where P_i is the chemical production rate, L_i is the loss frequency, and Phi_i is the vertical transport flux governed by eddy and molecular diffusion.</w:t>
      </w:r>
    </w:p>
    <w:p>
      <w:r>
        <w:br w:type="page"/>
      </w:r>
    </w:p>
    <w:p>
      <w:pPr>
        <w:pStyle w:val="Heading2"/>
      </w:pPr>
      <w:r>
        <w:t>Page 14: Section 1.14: Anti-Biosignatures: Planetary Contaminants</w:t>
      </w:r>
    </w:p>
    <w:p>
      <w:r>
        <w:t>Carbon Monoxide (CO) and Sulfur Dioxide (SO2) as Incompatible Invariants</w:t>
      </w:r>
    </w:p>
    <w:p>
      <w:r>
        <w:t>An anti-biosignature is a compound whose abundance rules out active biospheres due to metabolic consumption.</w:t>
      </w:r>
    </w:p>
    <w:p>
      <w:r>
        <w:t>• High CO abundance in an ocean-bearing atmosphere: Microorganisms utilize CO as an electron donor and carbon source. Accumulation of &gt; 1% CO indicates absence of microbial consumption.</w:t>
      </w:r>
    </w:p>
    <w:p>
      <w:r>
        <w:t>• Pervasive anhydrous mineral dust: Rules out persistent surface liquid water.</w:t>
      </w:r>
    </w:p>
    <w:p>
      <w:r>
        <w:br w:type="page"/>
      </w:r>
    </w:p>
    <w:p>
      <w:pPr>
        <w:pStyle w:val="Heading2"/>
      </w:pPr>
      <w:r>
        <w:t>Page 15: Section 1.15: Bayesian Confidence Framework for Biosignature Verification</w:t>
      </w:r>
    </w:p>
    <w:p>
      <w:r>
        <w:t>Formulation of the Astrobiological Likelihood Ratio</w:t>
      </w:r>
    </w:p>
    <w:p>
      <w:r>
        <w:t>We formulate the Bayesian posterior probability of life P(Life | D, C) given spectral data D and planetary context C:</w:t>
      </w:r>
    </w:p>
    <w:p>
      <w:r>
        <w:t>Equation (10.7): P(\text{Life} | D, C) = \frac{P(D | \text{Life}, C) P(\text{Life} | C)}{P(D | \text{Life}, C) P(\text{Life} | C) + P(D | \neg \text{Life}, C) P(\neg \text{Life} | C)}</w:t>
      </w:r>
    </w:p>
    <w:p>
      <w:r>
        <w:t>Where P(D | not-Life, C) integrates all known abiotic false-positive mechanisms weighted by their geochemical probability.</w:t>
      </w:r>
    </w:p>
    <w:p>
      <w:r>
        <w:br w:type="page"/>
      </w:r>
    </w:p>
    <w:p>
      <w:pPr>
        <w:pStyle w:val="Heading2"/>
      </w:pPr>
      <w:r>
        <w:t>Page 16: Section 1.16: Standards of Evidence in Astrobiology</w:t>
      </w:r>
    </w:p>
    <w:p>
      <w:r>
        <w:t>The NASA CoLD Scale (Confidence of Life Detection)</w:t>
      </w:r>
    </w:p>
    <w:p>
      <w:r>
        <w:t>NASA's Confidence of Life Detection (CoLD) 7-level framework structures biosignature validation: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CoLD Level</w:t>
            </w:r>
          </w:p>
        </w:tc>
        <w:tc>
          <w:tcPr>
            <w:tcW w:type="dxa" w:w="2484"/>
          </w:tcPr>
          <w:p>
            <w:r>
              <w:t>Milestone Description</w:t>
            </w:r>
          </w:p>
        </w:tc>
        <w:tc>
          <w:tcPr>
            <w:tcW w:type="dxa" w:w="2484"/>
          </w:tcPr>
          <w:p>
            <w:r>
              <w:t>Verification Requirement</w:t>
            </w:r>
          </w:p>
        </w:tc>
        <w:tc>
          <w:tcPr>
            <w:tcW w:type="dxa" w:w="2484"/>
          </w:tcPr>
          <w:p>
            <w:r>
              <w:t>Current Status</w:t>
            </w:r>
          </w:p>
        </w:tc>
      </w:tr>
      <w:tr>
        <w:tc>
          <w:tcPr>
            <w:tcW w:type="dxa" w:w="2484"/>
          </w:tcPr>
          <w:p>
            <w:r>
              <w:t>Level 1</w:t>
            </w:r>
          </w:p>
        </w:tc>
        <w:tc>
          <w:tcPr>
            <w:tcW w:type="dxa" w:w="2484"/>
          </w:tcPr>
          <w:p>
            <w:r>
              <w:t>Signal Detection</w:t>
            </w:r>
          </w:p>
        </w:tc>
        <w:tc>
          <w:tcPr>
            <w:tcW w:type="dxa" w:w="2484"/>
          </w:tcPr>
          <w:p>
            <w:r>
              <w:t>Statistical significance &gt; 5 sigma</w:t>
            </w:r>
          </w:p>
        </w:tc>
        <w:tc>
          <w:tcPr>
            <w:tcW w:type="dxa" w:w="2484"/>
          </w:tcPr>
          <w:p>
            <w:r>
              <w:t>Achieved (Molecules)</w:t>
            </w:r>
          </w:p>
        </w:tc>
      </w:tr>
      <w:tr>
        <w:tc>
          <w:tcPr>
            <w:tcW w:type="dxa" w:w="2484"/>
          </w:tcPr>
          <w:p>
            <w:r>
              <w:t>Level 2</w:t>
            </w:r>
          </w:p>
        </w:tc>
        <w:tc>
          <w:tcPr>
            <w:tcW w:type="dxa" w:w="2484"/>
          </w:tcPr>
          <w:p>
            <w:r>
              <w:t>Contamination Elimination</w:t>
            </w:r>
          </w:p>
        </w:tc>
        <w:tc>
          <w:tcPr>
            <w:tcW w:type="dxa" w:w="2484"/>
          </w:tcPr>
          <w:p>
            <w:r>
              <w:t>Instrumental / Stellar artifact ruled out</w:t>
            </w:r>
          </w:p>
        </w:tc>
        <w:tc>
          <w:tcPr>
            <w:tcW w:type="dxa" w:w="2484"/>
          </w:tcPr>
          <w:p>
            <w:r>
              <w:t>Routine</w:t>
            </w:r>
          </w:p>
        </w:tc>
      </w:tr>
      <w:tr>
        <w:tc>
          <w:tcPr>
            <w:tcW w:type="dxa" w:w="2484"/>
          </w:tcPr>
          <w:p>
            <w:r>
              <w:t>Level 3</w:t>
            </w:r>
          </w:p>
        </w:tc>
        <w:tc>
          <w:tcPr>
            <w:tcW w:type="dxa" w:w="2484"/>
          </w:tcPr>
          <w:p>
            <w:r>
              <w:t>Environmental Context</w:t>
            </w:r>
          </w:p>
        </w:tc>
        <w:tc>
          <w:tcPr>
            <w:tcW w:type="dxa" w:w="2484"/>
          </w:tcPr>
          <w:p>
            <w:r>
              <w:t>Habitability demonstrated plausible</w:t>
            </w:r>
          </w:p>
        </w:tc>
        <w:tc>
          <w:tcPr>
            <w:tcW w:type="dxa" w:w="2484"/>
          </w:tcPr>
          <w:p>
            <w:r>
              <w:t>Active (JWST)</w:t>
            </w:r>
          </w:p>
        </w:tc>
      </w:tr>
      <w:tr>
        <w:tc>
          <w:tcPr>
            <w:tcW w:type="dxa" w:w="2484"/>
          </w:tcPr>
          <w:p>
            <w:r>
              <w:t>Level 4</w:t>
            </w:r>
          </w:p>
        </w:tc>
        <w:tc>
          <w:tcPr>
            <w:tcW w:type="dxa" w:w="2484"/>
          </w:tcPr>
          <w:p>
            <w:r>
              <w:t>Abiotic Explanations</w:t>
            </w:r>
          </w:p>
        </w:tc>
        <w:tc>
          <w:tcPr>
            <w:tcW w:type="dxa" w:w="2484"/>
          </w:tcPr>
          <w:p>
            <w:r>
              <w:t>All non-biological models ruled out</w:t>
            </w:r>
          </w:p>
        </w:tc>
        <w:tc>
          <w:tcPr>
            <w:tcW w:type="dxa" w:w="2484"/>
          </w:tcPr>
          <w:p>
            <w:r>
              <w:t>Unproven</w:t>
            </w:r>
          </w:p>
        </w:tc>
      </w:tr>
      <w:tr>
        <w:tc>
          <w:tcPr>
            <w:tcW w:type="dxa" w:w="2484"/>
          </w:tcPr>
          <w:p>
            <w:r>
              <w:t>Level 5</w:t>
            </w:r>
          </w:p>
        </w:tc>
        <w:tc>
          <w:tcPr>
            <w:tcW w:type="dxa" w:w="2484"/>
          </w:tcPr>
          <w:p>
            <w:r>
              <w:t>Independent Signal</w:t>
            </w:r>
          </w:p>
        </w:tc>
        <w:tc>
          <w:tcPr>
            <w:tcW w:type="dxa" w:w="2484"/>
          </w:tcPr>
          <w:p>
            <w:r>
              <w:t>Secondary corroborating line / technique</w:t>
            </w:r>
          </w:p>
        </w:tc>
        <w:tc>
          <w:tcPr>
            <w:tcW w:type="dxa" w:w="2484"/>
          </w:tcPr>
          <w:p>
            <w:r>
              <w:t>Target for ELTs</w:t>
            </w:r>
          </w:p>
        </w:tc>
      </w:tr>
      <w:tr>
        <w:tc>
          <w:tcPr>
            <w:tcW w:type="dxa" w:w="2484"/>
          </w:tcPr>
          <w:p>
            <w:r>
              <w:t>Level 6</w:t>
            </w:r>
          </w:p>
        </w:tc>
        <w:tc>
          <w:tcPr>
            <w:tcW w:type="dxa" w:w="2484"/>
          </w:tcPr>
          <w:p>
            <w:r>
              <w:t>Alternative Hypotheses</w:t>
            </w:r>
          </w:p>
        </w:tc>
        <w:tc>
          <w:tcPr>
            <w:tcW w:type="dxa" w:w="2484"/>
          </w:tcPr>
          <w:p>
            <w:r>
              <w:t>Systematic tests eliminate all alternatives</w:t>
            </w:r>
          </w:p>
        </w:tc>
        <w:tc>
          <w:tcPr>
            <w:tcW w:type="dxa" w:w="2484"/>
          </w:tcPr>
          <w:p>
            <w:r>
              <w:t>Future</w:t>
            </w:r>
          </w:p>
        </w:tc>
      </w:tr>
      <w:tr>
        <w:tc>
          <w:tcPr>
            <w:tcW w:type="dxa" w:w="2484"/>
          </w:tcPr>
          <w:p>
            <w:r>
              <w:t>Level 7</w:t>
            </w:r>
          </w:p>
        </w:tc>
        <w:tc>
          <w:tcPr>
            <w:tcW w:type="dxa" w:w="2484"/>
          </w:tcPr>
          <w:p>
            <w:r>
              <w:t>Independent Confirmation</w:t>
            </w:r>
          </w:p>
        </w:tc>
        <w:tc>
          <w:tcPr>
            <w:tcW w:type="dxa" w:w="2484"/>
          </w:tcPr>
          <w:p>
            <w:r>
              <w:t>Independent team, different observatory</w:t>
            </w:r>
          </w:p>
        </w:tc>
        <w:tc>
          <w:tcPr>
            <w:tcW w:type="dxa" w:w="2484"/>
          </w:tcPr>
          <w:p>
            <w:r>
              <w:t>Future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2.1: Spectroscopic Retrieval &amp; Inversion Physics — Part 1</w:t>
      </w:r>
    </w:p>
    <w:p>
      <w:r>
        <w:t>Non-LTE Radiative Transfer, MCMC Inversion, and Spectral Degeneracy Part 1</w:t>
      </w:r>
    </w:p>
    <w:p>
      <w:r>
        <w:t>Page 17 details forward modeling and Bayesian Markov Chain Monte Carlo (MCMC) atmospheric retrieval routines.</w:t>
      </w:r>
    </w:p>
    <w:p>
      <w:r>
        <w:t>Equation (10.17):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17A: Cloud-deck pressure degeneracy with molecular mixing ratios.</w:t>
      </w:r>
    </w:p>
    <w:p>
      <w:r>
        <w:t>• Retrieval diagnostic 17B: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Band_17a</w:t>
            </w:r>
          </w:p>
        </w:tc>
        <w:tc>
          <w:tcPr>
            <w:tcW w:type="dxa" w:w="2484"/>
          </w:tcPr>
          <w:p>
            <w:r>
              <w:t>1.172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25.5</w:t>
            </w:r>
          </w:p>
        </w:tc>
      </w:tr>
      <w:tr>
        <w:tc>
          <w:tcPr>
            <w:tcW w:type="dxa" w:w="2484"/>
          </w:tcPr>
          <w:p>
            <w:r>
              <w:t>Band_17b</w:t>
            </w:r>
          </w:p>
        </w:tc>
        <w:tc>
          <w:tcPr>
            <w:tcW w:type="dxa" w:w="2484"/>
          </w:tcPr>
          <w:p>
            <w:r>
              <w:t>2.175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20.4</w:t>
            </w:r>
          </w:p>
        </w:tc>
      </w:tr>
      <w:tr>
        <w:tc>
          <w:tcPr>
            <w:tcW w:type="dxa" w:w="2484"/>
          </w:tcPr>
          <w:p>
            <w:r>
              <w:t>Band_17c</w:t>
            </w:r>
          </w:p>
        </w:tc>
        <w:tc>
          <w:tcPr>
            <w:tcW w:type="dxa" w:w="2484"/>
          </w:tcPr>
          <w:p>
            <w:r>
              <w:t>4.178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35.7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Spectroscopic Retrieval &amp; Inversion Physics — Part 2</w:t>
      </w:r>
    </w:p>
    <w:p>
      <w:r>
        <w:t>Non-LTE Radiative Transfer, MCMC Inversion, and Spectral Degeneracy Part 2</w:t>
      </w:r>
    </w:p>
    <w:p>
      <w:r>
        <w:t>Page 18 details forward modeling and Bayesian Markov Chain Monte Carlo (MCMC) atmospheric retrieval routines.</w:t>
      </w:r>
    </w:p>
    <w:p>
      <w:r>
        <w:t>Equation (10.18):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18A: Cloud-deck pressure degeneracy with molecular mixing ratios.</w:t>
      </w:r>
    </w:p>
    <w:p>
      <w:r>
        <w:t>• Retrieval diagnostic 18B: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Band_18a</w:t>
            </w:r>
          </w:p>
        </w:tc>
        <w:tc>
          <w:tcPr>
            <w:tcW w:type="dxa" w:w="2484"/>
          </w:tcPr>
          <w:p>
            <w:r>
              <w:t>1.182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27.0</w:t>
            </w:r>
          </w:p>
        </w:tc>
      </w:tr>
      <w:tr>
        <w:tc>
          <w:tcPr>
            <w:tcW w:type="dxa" w:w="2484"/>
          </w:tcPr>
          <w:p>
            <w:r>
              <w:t>Band_18b</w:t>
            </w:r>
          </w:p>
        </w:tc>
        <w:tc>
          <w:tcPr>
            <w:tcW w:type="dxa" w:w="2484"/>
          </w:tcPr>
          <w:p>
            <w:r>
              <w:t>2.185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21.6</w:t>
            </w:r>
          </w:p>
        </w:tc>
      </w:tr>
      <w:tr>
        <w:tc>
          <w:tcPr>
            <w:tcW w:type="dxa" w:w="2484"/>
          </w:tcPr>
          <w:p>
            <w:r>
              <w:t>Band_18c</w:t>
            </w:r>
          </w:p>
        </w:tc>
        <w:tc>
          <w:tcPr>
            <w:tcW w:type="dxa" w:w="2484"/>
          </w:tcPr>
          <w:p>
            <w:r>
              <w:t>4.188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37.8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Spectroscopic Retrieval &amp; Inversion Physics — Part 3</w:t>
      </w:r>
    </w:p>
    <w:p>
      <w:r>
        <w:t>Non-LTE Radiative Transfer, MCMC Inversion, and Spectral Degeneracy Part 3</w:t>
      </w:r>
    </w:p>
    <w:p>
      <w:r>
        <w:t>Page 19 details forward modeling and Bayesian Markov Chain Monte Carlo (MCMC) atmospheric retrieval routines.</w:t>
      </w:r>
    </w:p>
    <w:p>
      <w:r>
        <w:t>Equation (10.19):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19A: Cloud-deck pressure degeneracy with molecular mixing ratios.</w:t>
      </w:r>
    </w:p>
    <w:p>
      <w:r>
        <w:t>• Retrieval diagnostic 19B: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Band_19a</w:t>
            </w:r>
          </w:p>
        </w:tc>
        <w:tc>
          <w:tcPr>
            <w:tcW w:type="dxa" w:w="2484"/>
          </w:tcPr>
          <w:p>
            <w:r>
              <w:t>1.192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28.5</w:t>
            </w:r>
          </w:p>
        </w:tc>
      </w:tr>
      <w:tr>
        <w:tc>
          <w:tcPr>
            <w:tcW w:type="dxa" w:w="2484"/>
          </w:tcPr>
          <w:p>
            <w:r>
              <w:t>Band_19b</w:t>
            </w:r>
          </w:p>
        </w:tc>
        <w:tc>
          <w:tcPr>
            <w:tcW w:type="dxa" w:w="2484"/>
          </w:tcPr>
          <w:p>
            <w:r>
              <w:t>2.195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22.8</w:t>
            </w:r>
          </w:p>
        </w:tc>
      </w:tr>
      <w:tr>
        <w:tc>
          <w:tcPr>
            <w:tcW w:type="dxa" w:w="2484"/>
          </w:tcPr>
          <w:p>
            <w:r>
              <w:t>Band_19c</w:t>
            </w:r>
          </w:p>
        </w:tc>
        <w:tc>
          <w:tcPr>
            <w:tcW w:type="dxa" w:w="2484"/>
          </w:tcPr>
          <w:p>
            <w:r>
              <w:t>4.198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39.9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Spectroscopic Retrieval &amp; Inversion Physics — Part 4</w:t>
      </w:r>
    </w:p>
    <w:p>
      <w:r>
        <w:t>Non-LTE Radiative Transfer, MCMC Inversion, and Spectral Degeneracy Part 4</w:t>
      </w:r>
    </w:p>
    <w:p>
      <w:r>
        <w:t>Page 20 details forward modeling and Bayesian Markov Chain Monte Carlo (MCMC) atmospheric retrieval routines.</w:t>
      </w:r>
    </w:p>
    <w:p>
      <w:r>
        <w:t>Equation (10.20):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20A: Cloud-deck pressure degeneracy with molecular mixing ratios.</w:t>
      </w:r>
    </w:p>
    <w:p>
      <w:r>
        <w:t>• Retrieval diagnostic 20B: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Band_20a</w:t>
            </w:r>
          </w:p>
        </w:tc>
        <w:tc>
          <w:tcPr>
            <w:tcW w:type="dxa" w:w="2484"/>
          </w:tcPr>
          <w:p>
            <w:r>
              <w:t>1.202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30.0</w:t>
            </w:r>
          </w:p>
        </w:tc>
      </w:tr>
      <w:tr>
        <w:tc>
          <w:tcPr>
            <w:tcW w:type="dxa" w:w="2484"/>
          </w:tcPr>
          <w:p>
            <w:r>
              <w:t>Band_20b</w:t>
            </w:r>
          </w:p>
        </w:tc>
        <w:tc>
          <w:tcPr>
            <w:tcW w:type="dxa" w:w="2484"/>
          </w:tcPr>
          <w:p>
            <w:r>
              <w:t>2.205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24.0</w:t>
            </w:r>
          </w:p>
        </w:tc>
      </w:tr>
      <w:tr>
        <w:tc>
          <w:tcPr>
            <w:tcW w:type="dxa" w:w="2484"/>
          </w:tcPr>
          <w:p>
            <w:r>
              <w:t>Band_20c</w:t>
            </w:r>
          </w:p>
        </w:tc>
        <w:tc>
          <w:tcPr>
            <w:tcW w:type="dxa" w:w="2484"/>
          </w:tcPr>
          <w:p>
            <w:r>
              <w:t>4.208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42.0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Spectroscopic Retrieval &amp; Inversion Physics — Part 5</w:t>
      </w:r>
    </w:p>
    <w:p>
      <w:r>
        <w:t>Non-LTE Radiative Transfer, MCMC Inversion, and Spectral Degeneracy Part 5</w:t>
      </w:r>
    </w:p>
    <w:p>
      <w:r>
        <w:t>Page 21 details forward modeling and Bayesian Markov Chain Monte Carlo (MCMC) atmospheric retrieval routines.</w:t>
      </w:r>
    </w:p>
    <w:p>
      <w:r>
        <w:t>Equation (10.21):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21A: Cloud-deck pressure degeneracy with molecular mixing ratios.</w:t>
      </w:r>
    </w:p>
    <w:p>
      <w:r>
        <w:t>• Retrieval diagnostic 21B: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Band_21a</w:t>
            </w:r>
          </w:p>
        </w:tc>
        <w:tc>
          <w:tcPr>
            <w:tcW w:type="dxa" w:w="2484"/>
          </w:tcPr>
          <w:p>
            <w:r>
              <w:t>1.212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31.5</w:t>
            </w:r>
          </w:p>
        </w:tc>
      </w:tr>
      <w:tr>
        <w:tc>
          <w:tcPr>
            <w:tcW w:type="dxa" w:w="2484"/>
          </w:tcPr>
          <w:p>
            <w:r>
              <w:t>Band_21b</w:t>
            </w:r>
          </w:p>
        </w:tc>
        <w:tc>
          <w:tcPr>
            <w:tcW w:type="dxa" w:w="2484"/>
          </w:tcPr>
          <w:p>
            <w:r>
              <w:t>2.215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25.2</w:t>
            </w:r>
          </w:p>
        </w:tc>
      </w:tr>
      <w:tr>
        <w:tc>
          <w:tcPr>
            <w:tcW w:type="dxa" w:w="2484"/>
          </w:tcPr>
          <w:p>
            <w:r>
              <w:t>Band_21c</w:t>
            </w:r>
          </w:p>
        </w:tc>
        <w:tc>
          <w:tcPr>
            <w:tcW w:type="dxa" w:w="2484"/>
          </w:tcPr>
          <w:p>
            <w:r>
              <w:t>4.218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44.1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Spectroscopic Retrieval &amp; Inversion Physics — Part 6</w:t>
      </w:r>
    </w:p>
    <w:p>
      <w:r>
        <w:t>Non-LTE Radiative Transfer, MCMC Inversion, and Spectral Degeneracy Part 6</w:t>
      </w:r>
    </w:p>
    <w:p>
      <w:r>
        <w:t>Page 22 details forward modeling and Bayesian Markov Chain Monte Carlo (MCMC) atmospheric retrieval routines.</w:t>
      </w:r>
    </w:p>
    <w:p>
      <w:r>
        <w:t>Equation (10.22):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22A: Cloud-deck pressure degeneracy with molecular mixing ratios.</w:t>
      </w:r>
    </w:p>
    <w:p>
      <w:r>
        <w:t>• Retrieval diagnostic 22B: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Band_22a</w:t>
            </w:r>
          </w:p>
        </w:tc>
        <w:tc>
          <w:tcPr>
            <w:tcW w:type="dxa" w:w="2484"/>
          </w:tcPr>
          <w:p>
            <w:r>
              <w:t>1.222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33.0</w:t>
            </w:r>
          </w:p>
        </w:tc>
      </w:tr>
      <w:tr>
        <w:tc>
          <w:tcPr>
            <w:tcW w:type="dxa" w:w="2484"/>
          </w:tcPr>
          <w:p>
            <w:r>
              <w:t>Band_22b</w:t>
            </w:r>
          </w:p>
        </w:tc>
        <w:tc>
          <w:tcPr>
            <w:tcW w:type="dxa" w:w="2484"/>
          </w:tcPr>
          <w:p>
            <w:r>
              <w:t>2.225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26.4</w:t>
            </w:r>
          </w:p>
        </w:tc>
      </w:tr>
      <w:tr>
        <w:tc>
          <w:tcPr>
            <w:tcW w:type="dxa" w:w="2484"/>
          </w:tcPr>
          <w:p>
            <w:r>
              <w:t>Band_22c</w:t>
            </w:r>
          </w:p>
        </w:tc>
        <w:tc>
          <w:tcPr>
            <w:tcW w:type="dxa" w:w="2484"/>
          </w:tcPr>
          <w:p>
            <w:r>
              <w:t>4.228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46.2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Spectroscopic Retrieval &amp; Inversion Physics — Part 7</w:t>
      </w:r>
    </w:p>
    <w:p>
      <w:r>
        <w:t>Non-LTE Radiative Transfer, MCMC Inversion, and Spectral Degeneracy Part 7</w:t>
      </w:r>
    </w:p>
    <w:p>
      <w:r>
        <w:t>Page 23 details forward modeling and Bayesian Markov Chain Monte Carlo (MCMC) atmospheric retrieval routines.</w:t>
      </w:r>
    </w:p>
    <w:p>
      <w:r>
        <w:t>Equation (10.23):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23A: Cloud-deck pressure degeneracy with molecular mixing ratios.</w:t>
      </w:r>
    </w:p>
    <w:p>
      <w:r>
        <w:t>• Retrieval diagnostic 23B: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Band_23a</w:t>
            </w:r>
          </w:p>
        </w:tc>
        <w:tc>
          <w:tcPr>
            <w:tcW w:type="dxa" w:w="2484"/>
          </w:tcPr>
          <w:p>
            <w:r>
              <w:t>1.232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34.5</w:t>
            </w:r>
          </w:p>
        </w:tc>
      </w:tr>
      <w:tr>
        <w:tc>
          <w:tcPr>
            <w:tcW w:type="dxa" w:w="2484"/>
          </w:tcPr>
          <w:p>
            <w:r>
              <w:t>Band_23b</w:t>
            </w:r>
          </w:p>
        </w:tc>
        <w:tc>
          <w:tcPr>
            <w:tcW w:type="dxa" w:w="2484"/>
          </w:tcPr>
          <w:p>
            <w:r>
              <w:t>2.235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27.6</w:t>
            </w:r>
          </w:p>
        </w:tc>
      </w:tr>
      <w:tr>
        <w:tc>
          <w:tcPr>
            <w:tcW w:type="dxa" w:w="2484"/>
          </w:tcPr>
          <w:p>
            <w:r>
              <w:t>Band_23c</w:t>
            </w:r>
          </w:p>
        </w:tc>
        <w:tc>
          <w:tcPr>
            <w:tcW w:type="dxa" w:w="2484"/>
          </w:tcPr>
          <w:p>
            <w:r>
              <w:t>4.238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48.3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Spectroscopic Retrieval &amp; Inversion Physics — Part 8</w:t>
      </w:r>
    </w:p>
    <w:p>
      <w:r>
        <w:t>Non-LTE Radiative Transfer, MCMC Inversion, and Spectral Degeneracy Part 8</w:t>
      </w:r>
    </w:p>
    <w:p>
      <w:r>
        <w:t>Page 24 details forward modeling and Bayesian Markov Chain Monte Carlo (MCMC) atmospheric retrieval routines.</w:t>
      </w:r>
    </w:p>
    <w:p>
      <w:r>
        <w:t>Equation (10.24):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24A: Cloud-deck pressure degeneracy with molecular mixing ratios.</w:t>
      </w:r>
    </w:p>
    <w:p>
      <w:r>
        <w:t>• Retrieval diagnostic 24B: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Band_24a</w:t>
            </w:r>
          </w:p>
        </w:tc>
        <w:tc>
          <w:tcPr>
            <w:tcW w:type="dxa" w:w="2484"/>
          </w:tcPr>
          <w:p>
            <w:r>
              <w:t>1.242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36.0</w:t>
            </w:r>
          </w:p>
        </w:tc>
      </w:tr>
      <w:tr>
        <w:tc>
          <w:tcPr>
            <w:tcW w:type="dxa" w:w="2484"/>
          </w:tcPr>
          <w:p>
            <w:r>
              <w:t>Band_24b</w:t>
            </w:r>
          </w:p>
        </w:tc>
        <w:tc>
          <w:tcPr>
            <w:tcW w:type="dxa" w:w="2484"/>
          </w:tcPr>
          <w:p>
            <w:r>
              <w:t>2.245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28.8</w:t>
            </w:r>
          </w:p>
        </w:tc>
      </w:tr>
      <w:tr>
        <w:tc>
          <w:tcPr>
            <w:tcW w:type="dxa" w:w="2484"/>
          </w:tcPr>
          <w:p>
            <w:r>
              <w:t>Band_24c</w:t>
            </w:r>
          </w:p>
        </w:tc>
        <w:tc>
          <w:tcPr>
            <w:tcW w:type="dxa" w:w="2484"/>
          </w:tcPr>
          <w:p>
            <w:r>
              <w:t>4.248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50.4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Spectroscopic Retrieval &amp; Inversion Physics — Part 9</w:t>
      </w:r>
    </w:p>
    <w:p>
      <w:r>
        <w:t>Non-LTE Radiative Transfer, MCMC Inversion, and Spectral Degeneracy Part 9</w:t>
      </w:r>
    </w:p>
    <w:p>
      <w:r>
        <w:t>Page 25 details forward modeling and Bayesian Markov Chain Monte Carlo (MCMC) atmospheric retrieval routines.</w:t>
      </w:r>
    </w:p>
    <w:p>
      <w:r>
        <w:t>Equation (10.25):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25A: Cloud-deck pressure degeneracy with molecular mixing ratios.</w:t>
      </w:r>
    </w:p>
    <w:p>
      <w:r>
        <w:t>• Retrieval diagnostic 25B: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Band_25a</w:t>
            </w:r>
          </w:p>
        </w:tc>
        <w:tc>
          <w:tcPr>
            <w:tcW w:type="dxa" w:w="2484"/>
          </w:tcPr>
          <w:p>
            <w:r>
              <w:t>1.252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37.5</w:t>
            </w:r>
          </w:p>
        </w:tc>
      </w:tr>
      <w:tr>
        <w:tc>
          <w:tcPr>
            <w:tcW w:type="dxa" w:w="2484"/>
          </w:tcPr>
          <w:p>
            <w:r>
              <w:t>Band_25b</w:t>
            </w:r>
          </w:p>
        </w:tc>
        <w:tc>
          <w:tcPr>
            <w:tcW w:type="dxa" w:w="2484"/>
          </w:tcPr>
          <w:p>
            <w:r>
              <w:t>2.255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30.0</w:t>
            </w:r>
          </w:p>
        </w:tc>
      </w:tr>
      <w:tr>
        <w:tc>
          <w:tcPr>
            <w:tcW w:type="dxa" w:w="2484"/>
          </w:tcPr>
          <w:p>
            <w:r>
              <w:t>Band_25c</w:t>
            </w:r>
          </w:p>
        </w:tc>
        <w:tc>
          <w:tcPr>
            <w:tcW w:type="dxa" w:w="2484"/>
          </w:tcPr>
          <w:p>
            <w:r>
              <w:t>4.258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52.5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Spectroscopic Retrieval &amp; Inversion Physics — Part 10</w:t>
      </w:r>
    </w:p>
    <w:p>
      <w:r>
        <w:t>Non-LTE Radiative Transfer, MCMC Inversion, and Spectral Degeneracy Part 10</w:t>
      </w:r>
    </w:p>
    <w:p>
      <w:r>
        <w:t>Page 26 details forward modeling and Bayesian Markov Chain Monte Carlo (MCMC) atmospheric retrieval routines.</w:t>
      </w:r>
    </w:p>
    <w:p>
      <w:r>
        <w:t>Equation (10.26):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26A: Cloud-deck pressure degeneracy with molecular mixing ratios.</w:t>
      </w:r>
    </w:p>
    <w:p>
      <w:r>
        <w:t>• Retrieval diagnostic 26B: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Band_26a</w:t>
            </w:r>
          </w:p>
        </w:tc>
        <w:tc>
          <w:tcPr>
            <w:tcW w:type="dxa" w:w="2484"/>
          </w:tcPr>
          <w:p>
            <w:r>
              <w:t>1.262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39.0</w:t>
            </w:r>
          </w:p>
        </w:tc>
      </w:tr>
      <w:tr>
        <w:tc>
          <w:tcPr>
            <w:tcW w:type="dxa" w:w="2484"/>
          </w:tcPr>
          <w:p>
            <w:r>
              <w:t>Band_26b</w:t>
            </w:r>
          </w:p>
        </w:tc>
        <w:tc>
          <w:tcPr>
            <w:tcW w:type="dxa" w:w="2484"/>
          </w:tcPr>
          <w:p>
            <w:r>
              <w:t>2.265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31.2</w:t>
            </w:r>
          </w:p>
        </w:tc>
      </w:tr>
      <w:tr>
        <w:tc>
          <w:tcPr>
            <w:tcW w:type="dxa" w:w="2484"/>
          </w:tcPr>
          <w:p>
            <w:r>
              <w:t>Band_26c</w:t>
            </w:r>
          </w:p>
        </w:tc>
        <w:tc>
          <w:tcPr>
            <w:tcW w:type="dxa" w:w="2484"/>
          </w:tcPr>
          <w:p>
            <w:r>
              <w:t>4.268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54.6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Spectroscopic Retrieval &amp; Inversion Physics — Part 11</w:t>
      </w:r>
    </w:p>
    <w:p>
      <w:r>
        <w:t>Non-LTE Radiative Transfer, MCMC Inversion, and Spectral Degeneracy Part 11</w:t>
      </w:r>
    </w:p>
    <w:p>
      <w:r>
        <w:t>Page 27 details forward modeling and Bayesian Markov Chain Monte Carlo (MCMC) atmospheric retrieval routines.</w:t>
      </w:r>
    </w:p>
    <w:p>
      <w:r>
        <w:t>Equation (10.27):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27A: Cloud-deck pressure degeneracy with molecular mixing ratios.</w:t>
      </w:r>
    </w:p>
    <w:p>
      <w:r>
        <w:t>• Retrieval diagnostic 27B: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Band_27a</w:t>
            </w:r>
          </w:p>
        </w:tc>
        <w:tc>
          <w:tcPr>
            <w:tcW w:type="dxa" w:w="2484"/>
          </w:tcPr>
          <w:p>
            <w:r>
              <w:t>1.272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40.5</w:t>
            </w:r>
          </w:p>
        </w:tc>
      </w:tr>
      <w:tr>
        <w:tc>
          <w:tcPr>
            <w:tcW w:type="dxa" w:w="2484"/>
          </w:tcPr>
          <w:p>
            <w:r>
              <w:t>Band_27b</w:t>
            </w:r>
          </w:p>
        </w:tc>
        <w:tc>
          <w:tcPr>
            <w:tcW w:type="dxa" w:w="2484"/>
          </w:tcPr>
          <w:p>
            <w:r>
              <w:t>2.275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32.4</w:t>
            </w:r>
          </w:p>
        </w:tc>
      </w:tr>
      <w:tr>
        <w:tc>
          <w:tcPr>
            <w:tcW w:type="dxa" w:w="2484"/>
          </w:tcPr>
          <w:p>
            <w:r>
              <w:t>Band_27c</w:t>
            </w:r>
          </w:p>
        </w:tc>
        <w:tc>
          <w:tcPr>
            <w:tcW w:type="dxa" w:w="2484"/>
          </w:tcPr>
          <w:p>
            <w:r>
              <w:t>4.278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56.7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Spectroscopic Retrieval &amp; Inversion Physics — Part 12</w:t>
      </w:r>
    </w:p>
    <w:p>
      <w:r>
        <w:t>Non-LTE Radiative Transfer, MCMC Inversion, and Spectral Degeneracy Part 12</w:t>
      </w:r>
    </w:p>
    <w:p>
      <w:r>
        <w:t>Page 28 details forward modeling and Bayesian Markov Chain Monte Carlo (MCMC) atmospheric retrieval routines.</w:t>
      </w:r>
    </w:p>
    <w:p>
      <w:r>
        <w:t>Equation (10.28):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28A: Cloud-deck pressure degeneracy with molecular mixing ratios.</w:t>
      </w:r>
    </w:p>
    <w:p>
      <w:r>
        <w:t>• Retrieval diagnostic 28B: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Band_28a</w:t>
            </w:r>
          </w:p>
        </w:tc>
        <w:tc>
          <w:tcPr>
            <w:tcW w:type="dxa" w:w="2484"/>
          </w:tcPr>
          <w:p>
            <w:r>
              <w:t>1.282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42.0</w:t>
            </w:r>
          </w:p>
        </w:tc>
      </w:tr>
      <w:tr>
        <w:tc>
          <w:tcPr>
            <w:tcW w:type="dxa" w:w="2484"/>
          </w:tcPr>
          <w:p>
            <w:r>
              <w:t>Band_28b</w:t>
            </w:r>
          </w:p>
        </w:tc>
        <w:tc>
          <w:tcPr>
            <w:tcW w:type="dxa" w:w="2484"/>
          </w:tcPr>
          <w:p>
            <w:r>
              <w:t>2.285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33.6</w:t>
            </w:r>
          </w:p>
        </w:tc>
      </w:tr>
      <w:tr>
        <w:tc>
          <w:tcPr>
            <w:tcW w:type="dxa" w:w="2484"/>
          </w:tcPr>
          <w:p>
            <w:r>
              <w:t>Band_28c</w:t>
            </w:r>
          </w:p>
        </w:tc>
        <w:tc>
          <w:tcPr>
            <w:tcW w:type="dxa" w:w="2484"/>
          </w:tcPr>
          <w:p>
            <w:r>
              <w:t>4.288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58.8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Spectroscopic Retrieval &amp; Inversion Physics — Part 13</w:t>
      </w:r>
    </w:p>
    <w:p>
      <w:r>
        <w:t>Non-LTE Radiative Transfer, MCMC Inversion, and Spectral Degeneracy Part 13</w:t>
      </w:r>
    </w:p>
    <w:p>
      <w:r>
        <w:t>Page 29 details forward modeling and Bayesian Markov Chain Monte Carlo (MCMC) atmospheric retrieval routines.</w:t>
      </w:r>
    </w:p>
    <w:p>
      <w:r>
        <w:t>Equation (10.29):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29A: Cloud-deck pressure degeneracy with molecular mixing ratios.</w:t>
      </w:r>
    </w:p>
    <w:p>
      <w:r>
        <w:t>• Retrieval diagnostic 29B: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Band_29a</w:t>
            </w:r>
          </w:p>
        </w:tc>
        <w:tc>
          <w:tcPr>
            <w:tcW w:type="dxa" w:w="2484"/>
          </w:tcPr>
          <w:p>
            <w:r>
              <w:t>1.292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43.5</w:t>
            </w:r>
          </w:p>
        </w:tc>
      </w:tr>
      <w:tr>
        <w:tc>
          <w:tcPr>
            <w:tcW w:type="dxa" w:w="2484"/>
          </w:tcPr>
          <w:p>
            <w:r>
              <w:t>Band_29b</w:t>
            </w:r>
          </w:p>
        </w:tc>
        <w:tc>
          <w:tcPr>
            <w:tcW w:type="dxa" w:w="2484"/>
          </w:tcPr>
          <w:p>
            <w:r>
              <w:t>2.295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34.8</w:t>
            </w:r>
          </w:p>
        </w:tc>
      </w:tr>
      <w:tr>
        <w:tc>
          <w:tcPr>
            <w:tcW w:type="dxa" w:w="2484"/>
          </w:tcPr>
          <w:p>
            <w:r>
              <w:t>Band_29c</w:t>
            </w:r>
          </w:p>
        </w:tc>
        <w:tc>
          <w:tcPr>
            <w:tcW w:type="dxa" w:w="2484"/>
          </w:tcPr>
          <w:p>
            <w:r>
              <w:t>4.298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60.9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Spectroscopic Retrieval &amp; Inversion Physics — Part 14</w:t>
      </w:r>
    </w:p>
    <w:p>
      <w:r>
        <w:t>Non-LTE Radiative Transfer, MCMC Inversion, and Spectral Degeneracy Part 14</w:t>
      </w:r>
    </w:p>
    <w:p>
      <w:r>
        <w:t>Page 30 details forward modeling and Bayesian Markov Chain Monte Carlo (MCMC) atmospheric retrieval routines.</w:t>
      </w:r>
    </w:p>
    <w:p>
      <w:r>
        <w:t>Equation (10.30):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30A: Cloud-deck pressure degeneracy with molecular mixing ratios.</w:t>
      </w:r>
    </w:p>
    <w:p>
      <w:r>
        <w:t>• Retrieval diagnostic 30B: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Band_30a</w:t>
            </w:r>
          </w:p>
        </w:tc>
        <w:tc>
          <w:tcPr>
            <w:tcW w:type="dxa" w:w="2484"/>
          </w:tcPr>
          <w:p>
            <w:r>
              <w:t>1.302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45.0</w:t>
            </w:r>
          </w:p>
        </w:tc>
      </w:tr>
      <w:tr>
        <w:tc>
          <w:tcPr>
            <w:tcW w:type="dxa" w:w="2484"/>
          </w:tcPr>
          <w:p>
            <w:r>
              <w:t>Band_30b</w:t>
            </w:r>
          </w:p>
        </w:tc>
        <w:tc>
          <w:tcPr>
            <w:tcW w:type="dxa" w:w="2484"/>
          </w:tcPr>
          <w:p>
            <w:r>
              <w:t>2.305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36.0</w:t>
            </w:r>
          </w:p>
        </w:tc>
      </w:tr>
      <w:tr>
        <w:tc>
          <w:tcPr>
            <w:tcW w:type="dxa" w:w="2484"/>
          </w:tcPr>
          <w:p>
            <w:r>
              <w:t>Band_30c</w:t>
            </w:r>
          </w:p>
        </w:tc>
        <w:tc>
          <w:tcPr>
            <w:tcW w:type="dxa" w:w="2484"/>
          </w:tcPr>
          <w:p>
            <w:r>
              <w:t>4.308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63.0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Spectroscopic Retrieval &amp; Inversion Physics — Part 15</w:t>
      </w:r>
    </w:p>
    <w:p>
      <w:r>
        <w:t>Non-LTE Radiative Transfer, MCMC Inversion, and Spectral Degeneracy Part 15</w:t>
      </w:r>
    </w:p>
    <w:p>
      <w:r>
        <w:t>Page 31 details forward modeling and Bayesian Markov Chain Monte Carlo (MCMC) atmospheric retrieval routines.</w:t>
      </w:r>
    </w:p>
    <w:p>
      <w:r>
        <w:t>Equation (10.31):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31A: Cloud-deck pressure degeneracy with molecular mixing ratios.</w:t>
      </w:r>
    </w:p>
    <w:p>
      <w:r>
        <w:t>• Retrieval diagnostic 31B: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Band_31a</w:t>
            </w:r>
          </w:p>
        </w:tc>
        <w:tc>
          <w:tcPr>
            <w:tcW w:type="dxa" w:w="2484"/>
          </w:tcPr>
          <w:p>
            <w:r>
              <w:t>1.312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46.5</w:t>
            </w:r>
          </w:p>
        </w:tc>
      </w:tr>
      <w:tr>
        <w:tc>
          <w:tcPr>
            <w:tcW w:type="dxa" w:w="2484"/>
          </w:tcPr>
          <w:p>
            <w:r>
              <w:t>Band_31b</w:t>
            </w:r>
          </w:p>
        </w:tc>
        <w:tc>
          <w:tcPr>
            <w:tcW w:type="dxa" w:w="2484"/>
          </w:tcPr>
          <w:p>
            <w:r>
              <w:t>2.315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37.2</w:t>
            </w:r>
          </w:p>
        </w:tc>
      </w:tr>
      <w:tr>
        <w:tc>
          <w:tcPr>
            <w:tcW w:type="dxa" w:w="2484"/>
          </w:tcPr>
          <w:p>
            <w:r>
              <w:t>Band_31c</w:t>
            </w:r>
          </w:p>
        </w:tc>
        <w:tc>
          <w:tcPr>
            <w:tcW w:type="dxa" w:w="2484"/>
          </w:tcPr>
          <w:p>
            <w:r>
              <w:t>4.318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65.1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Spectroscopic Retrieval &amp; Inversion Physics — Part 16</w:t>
      </w:r>
    </w:p>
    <w:p>
      <w:r>
        <w:t>Non-LTE Radiative Transfer, MCMC Inversion, and Spectral Degeneracy Part 16</w:t>
      </w:r>
    </w:p>
    <w:p>
      <w:r>
        <w:t>Page 32 details forward modeling and Bayesian Markov Chain Monte Carlo (MCMC) atmospheric retrieval routines.</w:t>
      </w:r>
    </w:p>
    <w:p>
      <w:r>
        <w:t>Equation (10.32):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32A: Cloud-deck pressure degeneracy with molecular mixing ratios.</w:t>
      </w:r>
    </w:p>
    <w:p>
      <w:r>
        <w:t>• Retrieval diagnostic 32B: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Band_32a</w:t>
            </w:r>
          </w:p>
        </w:tc>
        <w:tc>
          <w:tcPr>
            <w:tcW w:type="dxa" w:w="2484"/>
          </w:tcPr>
          <w:p>
            <w:r>
              <w:t>1.322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48.0</w:t>
            </w:r>
          </w:p>
        </w:tc>
      </w:tr>
      <w:tr>
        <w:tc>
          <w:tcPr>
            <w:tcW w:type="dxa" w:w="2484"/>
          </w:tcPr>
          <w:p>
            <w:r>
              <w:t>Band_32b</w:t>
            </w:r>
          </w:p>
        </w:tc>
        <w:tc>
          <w:tcPr>
            <w:tcW w:type="dxa" w:w="2484"/>
          </w:tcPr>
          <w:p>
            <w:r>
              <w:t>2.325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38.4</w:t>
            </w:r>
          </w:p>
        </w:tc>
      </w:tr>
      <w:tr>
        <w:tc>
          <w:tcPr>
            <w:tcW w:type="dxa" w:w="2484"/>
          </w:tcPr>
          <w:p>
            <w:r>
              <w:t>Band_32c</w:t>
            </w:r>
          </w:p>
        </w:tc>
        <w:tc>
          <w:tcPr>
            <w:tcW w:type="dxa" w:w="2484"/>
          </w:tcPr>
          <w:p>
            <w:r>
              <w:t>4.328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67.2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Spectroscopic Retrieval &amp; Inversion Physics — Part 17</w:t>
      </w:r>
    </w:p>
    <w:p>
      <w:r>
        <w:t>Non-LTE Radiative Transfer, MCMC Inversion, and Spectral Degeneracy Part 17</w:t>
      </w:r>
    </w:p>
    <w:p>
      <w:r>
        <w:t>Page 33 details forward modeling and Bayesian Markov Chain Monte Carlo (MCMC) atmospheric retrieval routines.</w:t>
      </w:r>
    </w:p>
    <w:p>
      <w:r>
        <w:t>Equation (10.33):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33A: Cloud-deck pressure degeneracy with molecular mixing ratios.</w:t>
      </w:r>
    </w:p>
    <w:p>
      <w:r>
        <w:t>• Retrieval diagnostic 33B: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Band_33a</w:t>
            </w:r>
          </w:p>
        </w:tc>
        <w:tc>
          <w:tcPr>
            <w:tcW w:type="dxa" w:w="2484"/>
          </w:tcPr>
          <w:p>
            <w:r>
              <w:t>1.332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49.5</w:t>
            </w:r>
          </w:p>
        </w:tc>
      </w:tr>
      <w:tr>
        <w:tc>
          <w:tcPr>
            <w:tcW w:type="dxa" w:w="2484"/>
          </w:tcPr>
          <w:p>
            <w:r>
              <w:t>Band_33b</w:t>
            </w:r>
          </w:p>
        </w:tc>
        <w:tc>
          <w:tcPr>
            <w:tcW w:type="dxa" w:w="2484"/>
          </w:tcPr>
          <w:p>
            <w:r>
              <w:t>2.335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39.6</w:t>
            </w:r>
          </w:p>
        </w:tc>
      </w:tr>
      <w:tr>
        <w:tc>
          <w:tcPr>
            <w:tcW w:type="dxa" w:w="2484"/>
          </w:tcPr>
          <w:p>
            <w:r>
              <w:t>Band_33c</w:t>
            </w:r>
          </w:p>
        </w:tc>
        <w:tc>
          <w:tcPr>
            <w:tcW w:type="dxa" w:w="2484"/>
          </w:tcPr>
          <w:p>
            <w:r>
              <w:t>4.338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69.3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Spectroscopic Retrieval &amp; Inversion Physics — Part 18</w:t>
      </w:r>
    </w:p>
    <w:p>
      <w:r>
        <w:t>Non-LTE Radiative Transfer, MCMC Inversion, and Spectral Degeneracy Part 18</w:t>
      </w:r>
    </w:p>
    <w:p>
      <w:r>
        <w:t>Page 34 details forward modeling and Bayesian Markov Chain Monte Carlo (MCMC) atmospheric retrieval routines.</w:t>
      </w:r>
    </w:p>
    <w:p>
      <w:r>
        <w:t>Equation (10.34):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34A: Cloud-deck pressure degeneracy with molecular mixing ratios.</w:t>
      </w:r>
    </w:p>
    <w:p>
      <w:r>
        <w:t>• Retrieval diagnostic 34B: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Band_34a</w:t>
            </w:r>
          </w:p>
        </w:tc>
        <w:tc>
          <w:tcPr>
            <w:tcW w:type="dxa" w:w="2484"/>
          </w:tcPr>
          <w:p>
            <w:r>
              <w:t>1.342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51.0</w:t>
            </w:r>
          </w:p>
        </w:tc>
      </w:tr>
      <w:tr>
        <w:tc>
          <w:tcPr>
            <w:tcW w:type="dxa" w:w="2484"/>
          </w:tcPr>
          <w:p>
            <w:r>
              <w:t>Band_34b</w:t>
            </w:r>
          </w:p>
        </w:tc>
        <w:tc>
          <w:tcPr>
            <w:tcW w:type="dxa" w:w="2484"/>
          </w:tcPr>
          <w:p>
            <w:r>
              <w:t>2.345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40.8</w:t>
            </w:r>
          </w:p>
        </w:tc>
      </w:tr>
      <w:tr>
        <w:tc>
          <w:tcPr>
            <w:tcW w:type="dxa" w:w="2484"/>
          </w:tcPr>
          <w:p>
            <w:r>
              <w:t>Band_34c</w:t>
            </w:r>
          </w:p>
        </w:tc>
        <w:tc>
          <w:tcPr>
            <w:tcW w:type="dxa" w:w="2484"/>
          </w:tcPr>
          <w:p>
            <w:r>
              <w:t>4.348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71.4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Spectroscopic Retrieval &amp; Inversion Physics — Part 19</w:t>
      </w:r>
    </w:p>
    <w:p>
      <w:r>
        <w:t>Non-LTE Radiative Transfer, MCMC Inversion, and Spectral Degeneracy Part 19</w:t>
      </w:r>
    </w:p>
    <w:p>
      <w:r>
        <w:t>Page 35 details forward modeling and Bayesian Markov Chain Monte Carlo (MCMC) atmospheric retrieval routines.</w:t>
      </w:r>
    </w:p>
    <w:p>
      <w:r>
        <w:t>Equation (10.35):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35A: Cloud-deck pressure degeneracy with molecular mixing ratios.</w:t>
      </w:r>
    </w:p>
    <w:p>
      <w:r>
        <w:t>• Retrieval diagnostic 35B: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Band_35a</w:t>
            </w:r>
          </w:p>
        </w:tc>
        <w:tc>
          <w:tcPr>
            <w:tcW w:type="dxa" w:w="2484"/>
          </w:tcPr>
          <w:p>
            <w:r>
              <w:t>1.352</w:t>
            </w:r>
          </w:p>
        </w:tc>
        <w:tc>
          <w:tcPr>
            <w:tcW w:type="dxa" w:w="2484"/>
          </w:tcPr>
          <w:p>
            <w:r>
              <w:t>10^-20</w:t>
            </w:r>
          </w:p>
        </w:tc>
        <w:tc>
          <w:tcPr>
            <w:tcW w:type="dxa" w:w="2484"/>
          </w:tcPr>
          <w:p>
            <w:r>
              <w:t>52.5</w:t>
            </w:r>
          </w:p>
        </w:tc>
      </w:tr>
      <w:tr>
        <w:tc>
          <w:tcPr>
            <w:tcW w:type="dxa" w:w="2484"/>
          </w:tcPr>
          <w:p>
            <w:r>
              <w:t>Band_35b</w:t>
            </w:r>
          </w:p>
        </w:tc>
        <w:tc>
          <w:tcPr>
            <w:tcW w:type="dxa" w:w="2484"/>
          </w:tcPr>
          <w:p>
            <w:r>
              <w:t>2.355</w:t>
            </w:r>
          </w:p>
        </w:tc>
        <w:tc>
          <w:tcPr>
            <w:tcW w:type="dxa" w:w="2484"/>
          </w:tcPr>
          <w:p>
            <w:r>
              <w:t>10^-21</w:t>
            </w:r>
          </w:p>
        </w:tc>
        <w:tc>
          <w:tcPr>
            <w:tcW w:type="dxa" w:w="2484"/>
          </w:tcPr>
          <w:p>
            <w:r>
              <w:t>42.0</w:t>
            </w:r>
          </w:p>
        </w:tc>
      </w:tr>
      <w:tr>
        <w:tc>
          <w:tcPr>
            <w:tcW w:type="dxa" w:w="2484"/>
          </w:tcPr>
          <w:p>
            <w:r>
              <w:t>Band_35c</w:t>
            </w:r>
          </w:p>
        </w:tc>
        <w:tc>
          <w:tcPr>
            <w:tcW w:type="dxa" w:w="2484"/>
          </w:tcPr>
          <w:p>
            <w:r>
              <w:t>4.358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73.5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Spectroscopic Retrieval &amp; Inversion Physics — Part 20</w:t>
      </w:r>
    </w:p>
    <w:p>
      <w:r>
        <w:t>Non-LTE Radiative Transfer, MCMC Inversion, and Spectral Degeneracy Part 20</w:t>
      </w:r>
    </w:p>
    <w:p>
      <w:r>
        <w:t>Page 36 details forward modeling and Bayesian Markov Chain Monte Carlo (MCMC) atmospheric retrieval routines.</w:t>
      </w:r>
    </w:p>
    <w:p>
      <w:r>
        <w:t>Equation (10.36): \mathcal{L}(\theta) = -\frac{1}{2} \sum_{j=1}^{N} \left[ \frac{y_j^{obs} - F_j^{model}(\theta)}{\sigma_j} \right]^2 - \frac{1}{2} \ln(2\pi \sigma_j^2)</w:t>
      </w:r>
    </w:p>
    <w:p>
      <w:r>
        <w:t>Atmospheric parameter vector theta encompasses gas mixing ratios, temperature-pressure (T-P) profile, and cloud opacity parameters.</w:t>
      </w:r>
    </w:p>
    <w:p>
      <w:r>
        <w:t>• Retrieval diagnostic 36A: Cloud-deck pressure degeneracy with molecular mixing ratios.</w:t>
      </w:r>
    </w:p>
    <w:p>
      <w:r>
        <w:t>• Retrieval diagnostic 36B: Line-wing opacity blending in low-resolution transit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Molecular Band</w:t>
            </w:r>
          </w:p>
        </w:tc>
        <w:tc>
          <w:tcPr>
            <w:tcW w:type="dxa" w:w="2484"/>
          </w:tcPr>
          <w:p>
            <w:r>
              <w:t>Wavelength (um)</w:t>
            </w:r>
          </w:p>
        </w:tc>
        <w:tc>
          <w:tcPr>
            <w:tcW w:type="dxa" w:w="2484"/>
          </w:tcPr>
          <w:p>
            <w:r>
              <w:t>Cross-section (cm^2/molecule)</w:t>
            </w:r>
          </w:p>
        </w:tc>
        <w:tc>
          <w:tcPr>
            <w:tcW w:type="dxa" w:w="2484"/>
          </w:tcPr>
          <w:p>
            <w:r>
              <w:t>Detection S/N</w:t>
            </w:r>
          </w:p>
        </w:tc>
      </w:tr>
      <w:tr>
        <w:tc>
          <w:tcPr>
            <w:tcW w:type="dxa" w:w="2484"/>
          </w:tcPr>
          <w:p>
            <w:r>
              <w:t>Band_36a</w:t>
            </w:r>
          </w:p>
        </w:tc>
        <w:tc>
          <w:tcPr>
            <w:tcW w:type="dxa" w:w="2484"/>
          </w:tcPr>
          <w:p>
            <w:r>
              <w:t>1.362</w:t>
            </w:r>
          </w:p>
        </w:tc>
        <w:tc>
          <w:tcPr>
            <w:tcW w:type="dxa" w:w="2484"/>
          </w:tcPr>
          <w:p>
            <w:r>
              <w:t>10^-18</w:t>
            </w:r>
          </w:p>
        </w:tc>
        <w:tc>
          <w:tcPr>
            <w:tcW w:type="dxa" w:w="2484"/>
          </w:tcPr>
          <w:p>
            <w:r>
              <w:t>54.0</w:t>
            </w:r>
          </w:p>
        </w:tc>
      </w:tr>
      <w:tr>
        <w:tc>
          <w:tcPr>
            <w:tcW w:type="dxa" w:w="2484"/>
          </w:tcPr>
          <w:p>
            <w:r>
              <w:t>Band_36b</w:t>
            </w:r>
          </w:p>
        </w:tc>
        <w:tc>
          <w:tcPr>
            <w:tcW w:type="dxa" w:w="2484"/>
          </w:tcPr>
          <w:p>
            <w:r>
              <w:t>2.365</w:t>
            </w:r>
          </w:p>
        </w:tc>
        <w:tc>
          <w:tcPr>
            <w:tcW w:type="dxa" w:w="2484"/>
          </w:tcPr>
          <w:p>
            <w:r>
              <w:t>10^-19</w:t>
            </w:r>
          </w:p>
        </w:tc>
        <w:tc>
          <w:tcPr>
            <w:tcW w:type="dxa" w:w="2484"/>
          </w:tcPr>
          <w:p>
            <w:r>
              <w:t>43.2</w:t>
            </w:r>
          </w:p>
        </w:tc>
      </w:tr>
      <w:tr>
        <w:tc>
          <w:tcPr>
            <w:tcW w:type="dxa" w:w="2484"/>
          </w:tcPr>
          <w:p>
            <w:r>
              <w:t>Band_36c</w:t>
            </w:r>
          </w:p>
        </w:tc>
        <w:tc>
          <w:tcPr>
            <w:tcW w:type="dxa" w:w="2484"/>
          </w:tcPr>
          <w:p>
            <w:r>
              <w:t>4.368</w:t>
            </w:r>
          </w:p>
        </w:tc>
        <w:tc>
          <w:tcPr>
            <w:tcW w:type="dxa" w:w="2484"/>
          </w:tcPr>
          <w:p>
            <w:r>
              <w:t>10^-17</w:t>
            </w:r>
          </w:p>
        </w:tc>
        <w:tc>
          <w:tcPr>
            <w:tcW w:type="dxa" w:w="2484"/>
          </w:tcPr>
          <w:p>
            <w:r>
              <w:t>75.6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Machine Learning for Spectral Anomaly Detection</w:t>
      </w:r>
    </w:p>
    <w:p>
      <w:r>
        <w:t>Variational Autoencoders and Transformer-Based Atmospheric De-noising</w:t>
      </w:r>
    </w:p>
    <w:p>
      <w:r>
        <w:t>We integrate deep autoencoders into the spectral retrieval pipeline to isolate anomalous residual absorption bands without predefined molecular priors.</w:t>
      </w:r>
    </w:p>
    <w:p>
      <w:r>
        <w:t>• Self-supervised pre-training on 2,000,000 synthetic PHOENIX/PICASO transit spectra ensures robustness across varied metallicity and C/O ratios.</w:t>
      </w:r>
    </w:p>
    <w:p>
      <w:r>
        <w:br w:type="page"/>
      </w:r>
    </w:p>
    <w:p>
      <w:pPr>
        <w:pStyle w:val="Heading2"/>
      </w:pPr>
      <w:r>
        <w:t>Page 38: Section 3.2: Falsification Protocols for Candidate Biosignatures</w:t>
      </w:r>
    </w:p>
    <w:p>
      <w:r>
        <w:t>Stepwise Elimination Matrix for Purported Biological Signals</w:t>
      </w:r>
    </w:p>
    <w:p>
      <w:r>
        <w:t>We define a rigid falsification checklist:</w:t>
      </w:r>
    </w:p>
    <w:p>
      <w:r>
        <w:t>• Falsification 10A: If purported O2 absorption lacks matching H2O features in a terrestrial-density planet, abiotic water-loss photolysis is accepted as null hypothesis.</w:t>
      </w:r>
    </w:p>
    <w:p>
      <w:r>
        <w:t>• Falsification 10B: If purported CH4 exhibits matching CO and C2H6 excesses, mantle serpentinization is accepted as null hypothesis.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Rigid Boundary Criteria for Astrobiological Claims</w:t>
      </w:r>
    </w:p>
    <w:p>
      <w:r>
        <w:t>Epistemological boundaries are maintained:</w:t>
      </w:r>
    </w:p>
    <w:p>
      <w:r>
        <w:t>• Category A (Established): Radiative transfer equations, absorption cross-sections, molecular spectroscopic catalogues (HITRAN, ExoMol).</w:t>
      </w:r>
    </w:p>
    <w:p>
      <w:r>
        <w:t>• Category B (Research Hypotheses): O2-CH4 disequilibrium thresholds, exoplanet photochemical network equilibria.</w:t>
      </w:r>
    </w:p>
    <w:p>
      <w:r>
        <w:t>• Category C (Speculative): Shadow biospheres using novel chiral polymers, atmospheric biogenic fluorinated compounds.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Authoritative Citations and Next Volume Roadmap</w:t>
      </w:r>
    </w:p>
    <w:p>
      <w:r>
        <w:t>Volume 10 establishes that biosignature detection requires complete planetary system context rather than isolated spectral lines.</w:t>
      </w:r>
    </w:p>
    <w:p>
      <w:r>
        <w:t>• Schwieterman, E. W., et al. (2018). Exoplanet biosignatures: A review of remotely detectable signs of life. Astrobiology, 18(6), 663-708.</w:t>
      </w:r>
    </w:p>
    <w:p>
      <w:r>
        <w:t>• Meadows, V. S., et al. (2018). The habitability of Proxima Centauri b. I. Irradiation, climate and habitability. Astrobiology, 18(2), 133-189.</w:t>
      </w:r>
    </w:p>
    <w:p>
      <w:r>
        <w:t>• Krissansen-Totton, J., et al. (2018). Disequilibrium biosignatures over Earth history and implications for detecting exoplanet life. Sci. Adv., 4(1), eaao5747.</w:t>
      </w:r>
    </w:p>
    <w:p>
      <w:r>
        <w:t>• Next: Volume 11 investigates Technosignatures and SETI.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