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73AA9" w:rsidRPr="00E26C3F" w:rsidRDefault="00E73AA9" w:rsidP="00E73AA9">
      <w:pPr>
        <w:rPr>
          <w:rFonts w:cstheme="minorHAnsi"/>
          <w:b/>
          <w:bCs/>
          <w:sz w:val="40"/>
          <w:szCs w:val="40"/>
        </w:rPr>
      </w:pPr>
      <w:r w:rsidRPr="00E26C3F">
        <w:rPr>
          <w:rFonts w:cstheme="minorHAnsi"/>
          <w:b/>
          <w:bCs/>
          <w:sz w:val="40"/>
          <w:szCs w:val="40"/>
        </w:rPr>
        <w:t>Purpose of the Project:</w:t>
      </w:r>
    </w:p>
    <w:p w:rsidR="00E73AA9" w:rsidRPr="00E26C3F" w:rsidRDefault="00E73AA9" w:rsidP="00E73AA9">
      <w:pPr>
        <w:rPr>
          <w:rFonts w:cstheme="minorHAnsi"/>
          <w:sz w:val="28"/>
          <w:szCs w:val="28"/>
        </w:rPr>
      </w:pPr>
      <w:r w:rsidRPr="00E26C3F">
        <w:rPr>
          <w:rFonts w:cstheme="minorHAnsi"/>
          <w:sz w:val="28"/>
          <w:szCs w:val="28"/>
        </w:rPr>
        <w:t xml:space="preserve">The project aims to develop a </w:t>
      </w:r>
      <w:r w:rsidRPr="00E26C3F">
        <w:rPr>
          <w:rFonts w:cstheme="minorHAnsi"/>
          <w:b/>
          <w:bCs/>
          <w:sz w:val="28"/>
          <w:szCs w:val="28"/>
        </w:rPr>
        <w:t>Handheld Arduino-Based Near-Infrared (NIR) Spectrometer</w:t>
      </w:r>
      <w:r w:rsidRPr="00E26C3F">
        <w:rPr>
          <w:rFonts w:cstheme="minorHAnsi"/>
          <w:sz w:val="28"/>
          <w:szCs w:val="28"/>
        </w:rPr>
        <w:t xml:space="preserve"> for </w:t>
      </w:r>
      <w:r w:rsidRPr="00E26C3F">
        <w:rPr>
          <w:rFonts w:cstheme="minorHAnsi"/>
          <w:b/>
          <w:bCs/>
          <w:sz w:val="28"/>
          <w:szCs w:val="28"/>
        </w:rPr>
        <w:t>Non-Destructive Quality Evaluation of Food</w:t>
      </w:r>
      <w:r w:rsidRPr="00E26C3F">
        <w:rPr>
          <w:rFonts w:cstheme="minorHAnsi"/>
          <w:sz w:val="28"/>
          <w:szCs w:val="28"/>
        </w:rPr>
        <w:t xml:space="preserve">. The spectrometer operates by measuring the </w:t>
      </w:r>
      <w:r w:rsidRPr="00E26C3F">
        <w:rPr>
          <w:rFonts w:cstheme="minorHAnsi"/>
          <w:b/>
          <w:bCs/>
          <w:sz w:val="28"/>
          <w:szCs w:val="28"/>
        </w:rPr>
        <w:t>Visible to Near-Infrared Reflectance</w:t>
      </w:r>
      <w:r w:rsidRPr="00E26C3F">
        <w:rPr>
          <w:rFonts w:cstheme="minorHAnsi"/>
          <w:sz w:val="28"/>
          <w:szCs w:val="28"/>
        </w:rPr>
        <w:t xml:space="preserve"> of food samples (410 nm – 940 nm), utilizing the reflectance properties of light to determine compositional traits such as sugar, moisture, and other quality parameters.</w:t>
      </w:r>
    </w:p>
    <w:p w:rsidR="00E73AA9" w:rsidRPr="00E26C3F" w:rsidRDefault="00E73AA9" w:rsidP="00E73AA9">
      <w:pPr>
        <w:rPr>
          <w:rFonts w:cstheme="minorHAnsi"/>
          <w:sz w:val="28"/>
          <w:szCs w:val="28"/>
        </w:rPr>
      </w:pPr>
    </w:p>
    <w:p w:rsidR="00E73AA9" w:rsidRPr="00E26C3F" w:rsidRDefault="00E73AA9" w:rsidP="00E73AA9">
      <w:pPr>
        <w:rPr>
          <w:rFonts w:cstheme="minorHAnsi"/>
          <w:b/>
          <w:bCs/>
          <w:sz w:val="32"/>
          <w:szCs w:val="32"/>
        </w:rPr>
      </w:pPr>
      <w:r w:rsidRPr="00E26C3F">
        <w:rPr>
          <w:rFonts w:cstheme="minorHAnsi"/>
          <w:b/>
          <w:bCs/>
          <w:sz w:val="32"/>
          <w:szCs w:val="32"/>
        </w:rPr>
        <w:t>What is Light Spectroscopy?</w:t>
      </w:r>
    </w:p>
    <w:p w:rsidR="00E73AA9" w:rsidRPr="00E26C3F" w:rsidRDefault="00E73AA9" w:rsidP="00E73AA9">
      <w:pPr>
        <w:rPr>
          <w:rFonts w:cstheme="minorHAnsi"/>
          <w:sz w:val="28"/>
          <w:szCs w:val="28"/>
        </w:rPr>
      </w:pPr>
      <w:r w:rsidRPr="00E26C3F">
        <w:rPr>
          <w:rFonts w:cstheme="minorHAnsi"/>
          <w:sz w:val="28"/>
          <w:szCs w:val="28"/>
        </w:rPr>
        <w:t xml:space="preserve">Spectroscopy is a technique that uses electromagnetic radiation to analyse the structure and properties of matter. </w:t>
      </w:r>
    </w:p>
    <w:p w:rsidR="00E73AA9" w:rsidRPr="00E26C3F" w:rsidRDefault="00E73AA9" w:rsidP="00E73AA9">
      <w:pPr>
        <w:rPr>
          <w:rFonts w:cstheme="minorHAnsi"/>
          <w:sz w:val="28"/>
          <w:szCs w:val="28"/>
        </w:rPr>
      </w:pPr>
    </w:p>
    <w:p w:rsidR="00E73AA9" w:rsidRPr="00E26C3F" w:rsidRDefault="00E73AA9" w:rsidP="00E73AA9">
      <w:pPr>
        <w:rPr>
          <w:rFonts w:cstheme="minorHAnsi"/>
          <w:b/>
          <w:bCs/>
          <w:sz w:val="32"/>
          <w:szCs w:val="32"/>
        </w:rPr>
      </w:pPr>
      <w:r w:rsidRPr="00E26C3F">
        <w:rPr>
          <w:rFonts w:cstheme="minorHAnsi"/>
          <w:b/>
          <w:bCs/>
          <w:sz w:val="32"/>
          <w:szCs w:val="32"/>
        </w:rPr>
        <w:t>How does it Work?</w:t>
      </w:r>
    </w:p>
    <w:p w:rsidR="00E73AA9" w:rsidRPr="00E26C3F" w:rsidRDefault="00E73AA9" w:rsidP="00E73AA9">
      <w:pPr>
        <w:rPr>
          <w:rFonts w:cstheme="minorHAnsi"/>
          <w:sz w:val="28"/>
          <w:szCs w:val="28"/>
        </w:rPr>
      </w:pPr>
      <w:r w:rsidRPr="00E26C3F">
        <w:rPr>
          <w:rFonts w:cstheme="minorHAnsi"/>
          <w:sz w:val="28"/>
          <w:szCs w:val="28"/>
        </w:rPr>
        <w:t xml:space="preserve">When light is presented to samples high in chemical compounds containing these bonds, some of energy is absorbed by the sample in these specific wavelengths, and thus the reflected light has less intensity in these regions.  The differences in the reflected signal (spectrum) can be correlated to chemical concentration differences, and this forms the basis of </w:t>
      </w:r>
      <w:proofErr w:type="gramStart"/>
      <w:r w:rsidRPr="00E26C3F">
        <w:rPr>
          <w:rFonts w:cstheme="minorHAnsi"/>
          <w:sz w:val="28"/>
          <w:szCs w:val="28"/>
        </w:rPr>
        <w:t>an</w:t>
      </w:r>
      <w:proofErr w:type="gramEnd"/>
      <w:r w:rsidRPr="00E26C3F">
        <w:rPr>
          <w:rFonts w:cstheme="minorHAnsi"/>
          <w:sz w:val="28"/>
          <w:szCs w:val="28"/>
        </w:rPr>
        <w:t xml:space="preserve"> calibration.  Once this calibration is established, it can be used to predict the chemical concentration of unknown samples.</w:t>
      </w:r>
    </w:p>
    <w:p w:rsidR="00E73AA9" w:rsidRPr="00E26C3F" w:rsidRDefault="00E73AA9" w:rsidP="00E73AA9">
      <w:pPr>
        <w:rPr>
          <w:rFonts w:cstheme="minorHAnsi"/>
          <w:sz w:val="28"/>
          <w:szCs w:val="28"/>
        </w:rPr>
      </w:pPr>
    </w:p>
    <w:p w:rsidR="00E73AA9" w:rsidRPr="00E26C3F" w:rsidRDefault="00E73AA9" w:rsidP="00E73AA9">
      <w:pPr>
        <w:rPr>
          <w:rFonts w:cstheme="minorHAnsi"/>
          <w:sz w:val="28"/>
          <w:szCs w:val="28"/>
        </w:rPr>
      </w:pPr>
      <w:r w:rsidRPr="00E26C3F">
        <w:rPr>
          <w:rFonts w:cstheme="minorHAnsi"/>
          <w:noProof/>
        </w:rPr>
        <w:drawing>
          <wp:inline distT="0" distB="0" distL="0" distR="0" wp14:anchorId="202C6317" wp14:editId="61E2394D">
            <wp:extent cx="5873262" cy="2003520"/>
            <wp:effectExtent l="0" t="0" r="0" b="0"/>
            <wp:docPr id="961654598" name="Picture 5" descr="Light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ht Spectr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425" cy="2023361"/>
                    </a:xfrm>
                    <a:prstGeom prst="rect">
                      <a:avLst/>
                    </a:prstGeom>
                    <a:noFill/>
                    <a:ln>
                      <a:noFill/>
                    </a:ln>
                  </pic:spPr>
                </pic:pic>
              </a:graphicData>
            </a:graphic>
          </wp:inline>
        </w:drawing>
      </w:r>
    </w:p>
    <w:p w:rsidR="00E73AA9" w:rsidRPr="00E26C3F" w:rsidRDefault="00E73AA9" w:rsidP="00E73AA9">
      <w:pPr>
        <w:rPr>
          <w:rFonts w:cstheme="minorHAnsi"/>
          <w:b/>
          <w:bCs/>
          <w:sz w:val="32"/>
          <w:szCs w:val="32"/>
        </w:rPr>
      </w:pPr>
    </w:p>
    <w:p w:rsidR="00E73AA9" w:rsidRPr="00E26C3F" w:rsidRDefault="00E73AA9" w:rsidP="00E73AA9">
      <w:pPr>
        <w:rPr>
          <w:rFonts w:cstheme="minorHAnsi"/>
          <w:b/>
          <w:bCs/>
          <w:sz w:val="32"/>
          <w:szCs w:val="32"/>
        </w:rPr>
      </w:pPr>
      <w:r w:rsidRPr="00E26C3F">
        <w:rPr>
          <w:rFonts w:cstheme="minorHAnsi"/>
          <w:b/>
          <w:bCs/>
          <w:sz w:val="32"/>
          <w:szCs w:val="32"/>
        </w:rPr>
        <w:lastRenderedPageBreak/>
        <w:t>How is Calibration Made?</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Gather samples that represent future unknown samples, considering factors like constituent range, origin, and seasonal variation.</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Ensure sufficient sample variety for full-spectrum instruments (50-100+ samples).</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Selected samples are sent for reference analysis using approved methods</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The reference data is combined with the raw sample spectra. These data sets are regressed against each other, commonly using Partial Least Squares (PLS) regression, Back Propagation Neural Networks (BPNN), Multiple Linear Regression (MLR) etc.</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The output of the regression is a linear equation that can predict the constituents of interest in future unknown samples.</w:t>
      </w:r>
    </w:p>
    <w:p w:rsidR="00E73AA9" w:rsidRPr="00E26C3F" w:rsidRDefault="00E73AA9" w:rsidP="00E73AA9">
      <w:pPr>
        <w:pStyle w:val="ListParagraph"/>
        <w:numPr>
          <w:ilvl w:val="0"/>
          <w:numId w:val="12"/>
        </w:numPr>
        <w:spacing w:after="0" w:line="240" w:lineRule="auto"/>
        <w:rPr>
          <w:rFonts w:cstheme="minorHAnsi"/>
          <w:sz w:val="28"/>
          <w:szCs w:val="28"/>
        </w:rPr>
      </w:pPr>
      <w:r w:rsidRPr="00E26C3F">
        <w:rPr>
          <w:rFonts w:cstheme="minorHAnsi"/>
          <w:sz w:val="28"/>
          <w:szCs w:val="28"/>
        </w:rPr>
        <w:t>Apply calibration to unknown samples for analysis.</w:t>
      </w:r>
    </w:p>
    <w:p w:rsidR="00E73AA9" w:rsidRPr="00E26C3F" w:rsidRDefault="00E73AA9" w:rsidP="00E73AA9">
      <w:pPr>
        <w:pStyle w:val="ListParagraph"/>
        <w:numPr>
          <w:ilvl w:val="0"/>
          <w:numId w:val="12"/>
        </w:numPr>
        <w:rPr>
          <w:rFonts w:cstheme="minorHAnsi"/>
          <w:sz w:val="28"/>
          <w:szCs w:val="28"/>
        </w:rPr>
      </w:pPr>
      <w:r w:rsidRPr="00E26C3F">
        <w:rPr>
          <w:rFonts w:cstheme="minorHAnsi"/>
          <w:sz w:val="28"/>
          <w:szCs w:val="28"/>
        </w:rPr>
        <w:t>Use outlier indicators to ensure sample similarity for accuracy.</w:t>
      </w:r>
    </w:p>
    <w:p w:rsidR="00E73AA9" w:rsidRPr="00E26C3F" w:rsidRDefault="00E73AA9" w:rsidP="00E73AA9">
      <w:pPr>
        <w:ind w:left="360"/>
        <w:rPr>
          <w:rFonts w:cstheme="minorHAnsi"/>
          <w:sz w:val="28"/>
          <w:szCs w:val="28"/>
        </w:rPr>
      </w:pPr>
    </w:p>
    <w:p w:rsidR="00E73AA9" w:rsidRPr="00E26C3F" w:rsidRDefault="00E73AA9" w:rsidP="00E73AA9">
      <w:pPr>
        <w:rPr>
          <w:rFonts w:cstheme="minorHAnsi"/>
          <w:b/>
          <w:bCs/>
          <w:sz w:val="32"/>
          <w:szCs w:val="32"/>
        </w:rPr>
      </w:pPr>
      <w:r w:rsidRPr="00E26C3F">
        <w:rPr>
          <w:rFonts w:cstheme="minorHAnsi"/>
          <w:noProof/>
        </w:rPr>
        <mc:AlternateContent>
          <mc:Choice Requires="wps">
            <w:drawing>
              <wp:anchor distT="0" distB="0" distL="114300" distR="114300" simplePos="0" relativeHeight="251668480" behindDoc="0" locked="0" layoutInCell="1" allowOverlap="1" wp14:anchorId="3EBD37E8" wp14:editId="7C169F90">
                <wp:simplePos x="0" y="0"/>
                <wp:positionH relativeFrom="column">
                  <wp:posOffset>521209</wp:posOffset>
                </wp:positionH>
                <wp:positionV relativeFrom="paragraph">
                  <wp:posOffset>2445512</wp:posOffset>
                </wp:positionV>
                <wp:extent cx="4764024" cy="2743200"/>
                <wp:effectExtent l="0" t="0" r="17780" b="19050"/>
                <wp:wrapNone/>
                <wp:docPr id="911935868" name="Text Box 8"/>
                <wp:cNvGraphicFramePr/>
                <a:graphic xmlns:a="http://schemas.openxmlformats.org/drawingml/2006/main">
                  <a:graphicData uri="http://schemas.microsoft.com/office/word/2010/wordprocessingShape">
                    <wps:wsp>
                      <wps:cNvSpPr txBox="1"/>
                      <wps:spPr>
                        <a:xfrm>
                          <a:off x="0" y="0"/>
                          <a:ext cx="4764024" cy="2743200"/>
                        </a:xfrm>
                        <a:prstGeom prst="rect">
                          <a:avLst/>
                        </a:prstGeom>
                        <a:solidFill>
                          <a:schemeClr val="lt1"/>
                        </a:solidFill>
                        <a:ln w="6350">
                          <a:solidFill>
                            <a:prstClr val="black"/>
                          </a:solidFill>
                        </a:ln>
                      </wps:spPr>
                      <wps:txbx>
                        <w:txbxContent>
                          <w:p w:rsidR="00E73AA9" w:rsidRDefault="00E73AA9" w:rsidP="00E73AA9">
                            <w:pPr>
                              <w:pStyle w:val="NormalWeb"/>
                              <w:jc w:val="center"/>
                            </w:pPr>
                            <w:r>
                              <w:rPr>
                                <w:noProof/>
                              </w:rPr>
                              <w:drawing>
                                <wp:inline distT="0" distB="0" distL="0" distR="0" wp14:anchorId="231847E4" wp14:editId="758ACE17">
                                  <wp:extent cx="2734407" cy="270793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194" cy="2746350"/>
                                          </a:xfrm>
                                          <a:prstGeom prst="rect">
                                            <a:avLst/>
                                          </a:prstGeom>
                                          <a:noFill/>
                                          <a:ln>
                                            <a:noFill/>
                                          </a:ln>
                                        </pic:spPr>
                                      </pic:pic>
                                    </a:graphicData>
                                  </a:graphic>
                                </wp:inline>
                              </w:drawing>
                            </w:r>
                          </w:p>
                          <w:p w:rsidR="00E73AA9" w:rsidRDefault="00E73AA9" w:rsidP="00E73AA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D37E8" id="_x0000_t202" coordsize="21600,21600" o:spt="202" path="m,l,21600r21600,l21600,xe">
                <v:stroke joinstyle="miter"/>
                <v:path gradientshapeok="t" o:connecttype="rect"/>
              </v:shapetype>
              <v:shape id="Text Box 8" o:spid="_x0000_s1026" type="#_x0000_t202" style="position:absolute;margin-left:41.05pt;margin-top:192.55pt;width:375.1pt;height:3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" fillcolor="white [3201]" strokeweight=".5pt">
                <v:textbox>
                  <w:txbxContent>
                    <w:p w:rsidR="00E73AA9" w:rsidRDefault="00E73AA9" w:rsidP="00E73AA9">
                      <w:pPr>
                        <w:pStyle w:val="NormalWeb"/>
                        <w:jc w:val="center"/>
                      </w:pPr>
                      <w:r>
                        <w:rPr>
                          <w:noProof/>
                        </w:rPr>
                        <w:drawing>
                          <wp:inline distT="0" distB="0" distL="0" distR="0" wp14:anchorId="231847E4" wp14:editId="758ACE17">
                            <wp:extent cx="2734407" cy="270793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194" cy="2746350"/>
                                    </a:xfrm>
                                    <a:prstGeom prst="rect">
                                      <a:avLst/>
                                    </a:prstGeom>
                                    <a:noFill/>
                                    <a:ln>
                                      <a:noFill/>
                                    </a:ln>
                                  </pic:spPr>
                                </pic:pic>
                              </a:graphicData>
                            </a:graphic>
                          </wp:inline>
                        </w:drawing>
                      </w:r>
                    </w:p>
                    <w:p w:rsidR="00E73AA9" w:rsidRDefault="00E73AA9" w:rsidP="00E73AA9">
                      <w:pPr>
                        <w:jc w:val="center"/>
                      </w:pPr>
                    </w:p>
                  </w:txbxContent>
                </v:textbox>
              </v:shape>
            </w:pict>
          </mc:Fallback>
        </mc:AlternateContent>
      </w:r>
      <w:r w:rsidRPr="00E26C3F">
        <w:rPr>
          <w:rFonts w:cstheme="minorHAnsi"/>
          <w:noProof/>
        </w:rPr>
        <w:drawing>
          <wp:inline distT="0" distB="0" distL="0" distR="0" wp14:anchorId="0AF440D1" wp14:editId="57673BCF">
            <wp:extent cx="5465216" cy="4563208"/>
            <wp:effectExtent l="0" t="0" r="2540" b="8890"/>
            <wp:docPr id="2" name="Picture 1" descr="NIR Calibration Proced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R Calibration Procedur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958" cy="4573012"/>
                    </a:xfrm>
                    <a:prstGeom prst="rect">
                      <a:avLst/>
                    </a:prstGeom>
                    <a:noFill/>
                    <a:ln>
                      <a:noFill/>
                    </a:ln>
                  </pic:spPr>
                </pic:pic>
              </a:graphicData>
            </a:graphic>
          </wp:inline>
        </w:drawing>
      </w:r>
    </w:p>
    <w:p w:rsidR="00E73AA9" w:rsidRPr="00E26C3F" w:rsidRDefault="00E73AA9" w:rsidP="00E73AA9">
      <w:pPr>
        <w:rPr>
          <w:rFonts w:cstheme="minorHAnsi"/>
          <w:b/>
          <w:bCs/>
          <w:sz w:val="32"/>
          <w:szCs w:val="32"/>
        </w:rPr>
      </w:pPr>
    </w:p>
    <w:p w:rsidR="00E73AA9" w:rsidRPr="00E26C3F" w:rsidRDefault="00E73AA9" w:rsidP="00E73AA9">
      <w:pPr>
        <w:rPr>
          <w:rFonts w:cstheme="minorHAnsi"/>
          <w:b/>
          <w:bCs/>
          <w:sz w:val="32"/>
          <w:szCs w:val="32"/>
        </w:rPr>
      </w:pPr>
      <w:r w:rsidRPr="00E26C3F">
        <w:rPr>
          <w:rFonts w:cstheme="minorHAnsi"/>
          <w:b/>
          <w:bCs/>
          <w:sz w:val="32"/>
          <w:szCs w:val="32"/>
        </w:rPr>
        <w:lastRenderedPageBreak/>
        <w:t>Why and where do we need to do this?</w:t>
      </w:r>
    </w:p>
    <w:p w:rsidR="00E73AA9" w:rsidRPr="00E26C3F" w:rsidRDefault="00E73AA9" w:rsidP="00E73AA9">
      <w:pPr>
        <w:rPr>
          <w:rFonts w:cstheme="minorHAnsi"/>
          <w:sz w:val="28"/>
          <w:szCs w:val="28"/>
        </w:rPr>
      </w:pPr>
      <w:r w:rsidRPr="00E26C3F">
        <w:rPr>
          <w:rFonts w:cstheme="minorHAnsi"/>
          <w:sz w:val="28"/>
          <w:szCs w:val="28"/>
        </w:rPr>
        <w:t>NIR has become a popular and widespread analytical technique for the analysis of food, agricultural, pharmaceutical and chemical products.  NIR analysers have the following benefits</w:t>
      </w:r>
    </w:p>
    <w:p w:rsidR="00E73AA9" w:rsidRPr="00E26C3F" w:rsidRDefault="00E73AA9" w:rsidP="00E73AA9">
      <w:pPr>
        <w:rPr>
          <w:rFonts w:cstheme="minorHAnsi"/>
          <w:sz w:val="28"/>
          <w:szCs w:val="28"/>
        </w:rPr>
      </w:pPr>
      <w:r w:rsidRPr="00E26C3F">
        <w:rPr>
          <w:rFonts w:cstheme="minorHAnsi"/>
          <w:noProof/>
          <w:sz w:val="28"/>
          <w:szCs w:val="28"/>
        </w:rPr>
        <mc:AlternateContent>
          <mc:Choice Requires="wps">
            <w:drawing>
              <wp:anchor distT="45720" distB="45720" distL="114300" distR="114300" simplePos="0" relativeHeight="251667456" behindDoc="0" locked="0" layoutInCell="1" allowOverlap="1" wp14:anchorId="2E6E62A5" wp14:editId="5BCB23BD">
                <wp:simplePos x="0" y="0"/>
                <wp:positionH relativeFrom="column">
                  <wp:posOffset>-246380</wp:posOffset>
                </wp:positionH>
                <wp:positionV relativeFrom="paragraph">
                  <wp:posOffset>297180</wp:posOffset>
                </wp:positionV>
                <wp:extent cx="6514465" cy="3059430"/>
                <wp:effectExtent l="0" t="0" r="19685" b="26670"/>
                <wp:wrapSquare wrapText="bothSides"/>
                <wp:docPr id="19238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4465" cy="3059430"/>
                        </a:xfrm>
                        <a:prstGeom prst="rect">
                          <a:avLst/>
                        </a:prstGeom>
                        <a:solidFill>
                          <a:srgbClr val="FFFFFF"/>
                        </a:solidFill>
                        <a:ln w="9525">
                          <a:solidFill>
                            <a:srgbClr val="000000"/>
                          </a:solidFill>
                          <a:miter lim="800000"/>
                          <a:headEnd/>
                          <a:tailEnd/>
                        </a:ln>
                      </wps:spPr>
                      <wps:txbx>
                        <w:txbxContent>
                          <w:p w:rsidR="00E73AA9" w:rsidRPr="00182296" w:rsidRDefault="00E73AA9" w:rsidP="00E73AA9">
                            <w:pPr>
                              <w:numPr>
                                <w:ilvl w:val="0"/>
                                <w:numId w:val="10"/>
                              </w:numPr>
                              <w:rPr>
                                <w:sz w:val="28"/>
                                <w:szCs w:val="28"/>
                              </w:rPr>
                            </w:pPr>
                            <w:r w:rsidRPr="00182296">
                              <w:rPr>
                                <w:sz w:val="28"/>
                                <w:szCs w:val="28"/>
                              </w:rPr>
                              <w:t>Easy to use - normal operation consists of loading a sample cell and starting the instrument.</w:t>
                            </w:r>
                          </w:p>
                          <w:p w:rsidR="00E73AA9" w:rsidRPr="00182296" w:rsidRDefault="00E73AA9" w:rsidP="00E73AA9">
                            <w:pPr>
                              <w:numPr>
                                <w:ilvl w:val="0"/>
                                <w:numId w:val="10"/>
                              </w:numPr>
                              <w:rPr>
                                <w:sz w:val="28"/>
                                <w:szCs w:val="28"/>
                              </w:rPr>
                            </w:pPr>
                            <w:r w:rsidRPr="00182296">
                              <w:rPr>
                                <w:sz w:val="28"/>
                                <w:szCs w:val="28"/>
                              </w:rPr>
                              <w:t>Little sample preparation - most samples can be analysed as-is or with simple grinding or particle size reduction.</w:t>
                            </w:r>
                          </w:p>
                          <w:p w:rsidR="00E73AA9" w:rsidRPr="00182296" w:rsidRDefault="00E73AA9" w:rsidP="00E73AA9">
                            <w:pPr>
                              <w:numPr>
                                <w:ilvl w:val="0"/>
                                <w:numId w:val="10"/>
                              </w:numPr>
                              <w:rPr>
                                <w:sz w:val="28"/>
                                <w:szCs w:val="28"/>
                              </w:rPr>
                            </w:pPr>
                            <w:r w:rsidRPr="00182296">
                              <w:rPr>
                                <w:sz w:val="28"/>
                                <w:szCs w:val="28"/>
                              </w:rPr>
                              <w:t>No hazardous chemical waste - no chemicals are used at all.</w:t>
                            </w:r>
                          </w:p>
                          <w:p w:rsidR="00E73AA9" w:rsidRPr="00182296" w:rsidRDefault="00E73AA9" w:rsidP="00E73AA9">
                            <w:pPr>
                              <w:numPr>
                                <w:ilvl w:val="0"/>
                                <w:numId w:val="10"/>
                              </w:numPr>
                              <w:rPr>
                                <w:sz w:val="28"/>
                                <w:szCs w:val="28"/>
                              </w:rPr>
                            </w:pPr>
                            <w:r w:rsidRPr="00182296">
                              <w:rPr>
                                <w:sz w:val="28"/>
                                <w:szCs w:val="28"/>
                              </w:rPr>
                              <w:t>Fast analysis - typical analysis times are 10 seconds - 2 minutes.</w:t>
                            </w:r>
                          </w:p>
                          <w:p w:rsidR="00E73AA9" w:rsidRPr="00182296" w:rsidRDefault="00E73AA9" w:rsidP="00E73AA9">
                            <w:pPr>
                              <w:numPr>
                                <w:ilvl w:val="0"/>
                                <w:numId w:val="10"/>
                              </w:numPr>
                              <w:rPr>
                                <w:sz w:val="28"/>
                                <w:szCs w:val="28"/>
                              </w:rPr>
                            </w:pPr>
                            <w:r w:rsidRPr="00182296">
                              <w:rPr>
                                <w:sz w:val="28"/>
                                <w:szCs w:val="28"/>
                              </w:rPr>
                              <w:t>Simultaneous results for multiple parameters - multiple constituents are predicted with one sample analysis.</w:t>
                            </w:r>
                          </w:p>
                          <w:p w:rsidR="00E73AA9" w:rsidRDefault="00E73AA9" w:rsidP="00E73AA9">
                            <w:pPr>
                              <w:pStyle w:val="ListParagraph"/>
                              <w:numPr>
                                <w:ilvl w:val="0"/>
                                <w:numId w:val="10"/>
                              </w:numPr>
                            </w:pPr>
                            <w:r w:rsidRPr="00182296">
                              <w:rPr>
                                <w:sz w:val="28"/>
                                <w:szCs w:val="28"/>
                              </w:rPr>
                              <w:t>Cost effective - one analyst can typically analyse several hundred samples in a day with no consumable costs.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E62A5" id="Text Box 2" o:spid="_x0000_s1027" type="#_x0000_t202" style="position:absolute;margin-left:-19.4pt;margin-top:23.4pt;width:512.95pt;height:240.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">
                <v:textbox>
                  <w:txbxContent>
                    <w:p w:rsidR="00E73AA9" w:rsidRPr="00182296" w:rsidRDefault="00E73AA9" w:rsidP="00E73AA9">
                      <w:pPr>
                        <w:numPr>
                          <w:ilvl w:val="0"/>
                          <w:numId w:val="10"/>
                        </w:numPr>
                        <w:rPr>
                          <w:sz w:val="28"/>
                          <w:szCs w:val="28"/>
                        </w:rPr>
                      </w:pPr>
                      <w:r w:rsidRPr="00182296">
                        <w:rPr>
                          <w:sz w:val="28"/>
                          <w:szCs w:val="28"/>
                        </w:rPr>
                        <w:t>Easy to use - normal operation consists of loading a sample cell and starting the instrument.</w:t>
                      </w:r>
                    </w:p>
                    <w:p w:rsidR="00E73AA9" w:rsidRPr="00182296" w:rsidRDefault="00E73AA9" w:rsidP="00E73AA9">
                      <w:pPr>
                        <w:numPr>
                          <w:ilvl w:val="0"/>
                          <w:numId w:val="10"/>
                        </w:numPr>
                        <w:rPr>
                          <w:sz w:val="28"/>
                          <w:szCs w:val="28"/>
                        </w:rPr>
                      </w:pPr>
                      <w:r w:rsidRPr="00182296">
                        <w:rPr>
                          <w:sz w:val="28"/>
                          <w:szCs w:val="28"/>
                        </w:rPr>
                        <w:t>Little sample preparation - most samples can be analysed as-is or with simple grinding or particle size reduction.</w:t>
                      </w:r>
                    </w:p>
                    <w:p w:rsidR="00E73AA9" w:rsidRPr="00182296" w:rsidRDefault="00E73AA9" w:rsidP="00E73AA9">
                      <w:pPr>
                        <w:numPr>
                          <w:ilvl w:val="0"/>
                          <w:numId w:val="10"/>
                        </w:numPr>
                        <w:rPr>
                          <w:sz w:val="28"/>
                          <w:szCs w:val="28"/>
                        </w:rPr>
                      </w:pPr>
                      <w:r w:rsidRPr="00182296">
                        <w:rPr>
                          <w:sz w:val="28"/>
                          <w:szCs w:val="28"/>
                        </w:rPr>
                        <w:t>No hazardous chemical waste - no chemicals are used at all.</w:t>
                      </w:r>
                    </w:p>
                    <w:p w:rsidR="00E73AA9" w:rsidRPr="00182296" w:rsidRDefault="00E73AA9" w:rsidP="00E73AA9">
                      <w:pPr>
                        <w:numPr>
                          <w:ilvl w:val="0"/>
                          <w:numId w:val="10"/>
                        </w:numPr>
                        <w:rPr>
                          <w:sz w:val="28"/>
                          <w:szCs w:val="28"/>
                        </w:rPr>
                      </w:pPr>
                      <w:r w:rsidRPr="00182296">
                        <w:rPr>
                          <w:sz w:val="28"/>
                          <w:szCs w:val="28"/>
                        </w:rPr>
                        <w:t>Fast analysis - typical analysis times are 10 seconds - 2 minutes.</w:t>
                      </w:r>
                    </w:p>
                    <w:p w:rsidR="00E73AA9" w:rsidRPr="00182296" w:rsidRDefault="00E73AA9" w:rsidP="00E73AA9">
                      <w:pPr>
                        <w:numPr>
                          <w:ilvl w:val="0"/>
                          <w:numId w:val="10"/>
                        </w:numPr>
                        <w:rPr>
                          <w:sz w:val="28"/>
                          <w:szCs w:val="28"/>
                        </w:rPr>
                      </w:pPr>
                      <w:r w:rsidRPr="00182296">
                        <w:rPr>
                          <w:sz w:val="28"/>
                          <w:szCs w:val="28"/>
                        </w:rPr>
                        <w:t>Simultaneous results for multiple parameters - multiple constituents are predicted with one sample analysis.</w:t>
                      </w:r>
                    </w:p>
                    <w:p w:rsidR="00E73AA9" w:rsidRDefault="00E73AA9" w:rsidP="00E73AA9">
                      <w:pPr>
                        <w:pStyle w:val="ListParagraph"/>
                        <w:numPr>
                          <w:ilvl w:val="0"/>
                          <w:numId w:val="10"/>
                        </w:numPr>
                      </w:pPr>
                      <w:r w:rsidRPr="00182296">
                        <w:rPr>
                          <w:sz w:val="28"/>
                          <w:szCs w:val="28"/>
                        </w:rPr>
                        <w:t>Cost effective - one analyst can typically analyse several hundred samples in a day with no consumable costs.</w:t>
                      </w:r>
                    </w:p>
                  </w:txbxContent>
                </v:textbox>
                <w10:wrap type="square"/>
              </v:shape>
            </w:pict>
          </mc:Fallback>
        </mc:AlternateContent>
      </w:r>
    </w:p>
    <w:p w:rsidR="00E73AA9" w:rsidRPr="00E26C3F" w:rsidRDefault="00E73AA9">
      <w:pPr>
        <w:rPr>
          <w:rFonts w:cstheme="minorHAnsi"/>
          <w:b/>
          <w:bCs/>
          <w:sz w:val="28"/>
          <w:szCs w:val="28"/>
          <w:u w:val="single"/>
        </w:rPr>
      </w:pPr>
    </w:p>
    <w:p w:rsidR="00BD4971" w:rsidRPr="00E26C3F" w:rsidRDefault="00BD4971">
      <w:pPr>
        <w:rPr>
          <w:rFonts w:cstheme="minorHAnsi"/>
          <w:b/>
          <w:bCs/>
          <w:sz w:val="28"/>
          <w:szCs w:val="28"/>
          <w:u w:val="single"/>
        </w:rPr>
      </w:pPr>
      <w:r w:rsidRPr="00E26C3F">
        <w:rPr>
          <w:rFonts w:cstheme="minorHAnsi"/>
          <w:b/>
          <w:bCs/>
          <w:noProof/>
          <w:sz w:val="28"/>
          <w:szCs w:val="28"/>
          <w:u w:val="single"/>
        </w:rPr>
        <mc:AlternateContent>
          <mc:Choice Requires="wps">
            <w:drawing>
              <wp:anchor distT="228600" distB="228600" distL="228600" distR="228600" simplePos="0" relativeHeight="251670528" behindDoc="1" locked="0" layoutInCell="1" allowOverlap="1">
                <wp:simplePos x="0" y="0"/>
                <wp:positionH relativeFrom="margin">
                  <wp:posOffset>-281305</wp:posOffset>
                </wp:positionH>
                <wp:positionV relativeFrom="margin">
                  <wp:align>bottom</wp:align>
                </wp:positionV>
                <wp:extent cx="6200140" cy="3304540"/>
                <wp:effectExtent l="0" t="0" r="0" b="1270"/>
                <wp:wrapSquare wrapText="bothSides"/>
                <wp:docPr id="106537178" name="Text Box 32"/>
                <wp:cNvGraphicFramePr/>
                <a:graphic xmlns:a="http://schemas.openxmlformats.org/drawingml/2006/main">
                  <a:graphicData uri="http://schemas.microsoft.com/office/word/2010/wordprocessingShape">
                    <wps:wsp>
                      <wps:cNvSpPr txBox="1"/>
                      <wps:spPr>
                        <a:xfrm>
                          <a:off x="0" y="0"/>
                          <a:ext cx="6200274" cy="330454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BD4971" w:rsidRPr="00BD4971" w:rsidRDefault="00BD4971" w:rsidP="00BD4971">
                            <w:pPr>
                              <w:rPr>
                                <w:b/>
                                <w:bCs/>
                                <w:sz w:val="28"/>
                                <w:szCs w:val="28"/>
                                <w:u w:val="single"/>
                              </w:rPr>
                            </w:pPr>
                            <w:r w:rsidRPr="00BD4971">
                              <w:rPr>
                                <w:sz w:val="28"/>
                                <w:szCs w:val="28"/>
                              </w:rPr>
                              <w:t xml:space="preserve">The motivation behind this project stems from the growing need for </w:t>
                            </w:r>
                            <w:r w:rsidRPr="00BD4971">
                              <w:rPr>
                                <w:rStyle w:val="Strong"/>
                                <w:sz w:val="28"/>
                                <w:szCs w:val="28"/>
                              </w:rPr>
                              <w:t>non-destructive, real-time food quality evaluation</w:t>
                            </w:r>
                            <w:r w:rsidRPr="00BD4971">
                              <w:rPr>
                                <w:sz w:val="28"/>
                                <w:szCs w:val="28"/>
                              </w:rPr>
                              <w:t xml:space="preserve">. Traditional methods of assessing food quality, like chemical tests, are often destructive, time-consuming, and expensive. By developing a </w:t>
                            </w:r>
                            <w:r w:rsidRPr="00BD4971">
                              <w:rPr>
                                <w:rStyle w:val="Strong"/>
                                <w:sz w:val="28"/>
                                <w:szCs w:val="28"/>
                              </w:rPr>
                              <w:t>handheld Arduino-based NIR spectrometer</w:t>
                            </w:r>
                            <w:r w:rsidRPr="00BD4971">
                              <w:rPr>
                                <w:sz w:val="28"/>
                                <w:szCs w:val="28"/>
                              </w:rPr>
                              <w:t xml:space="preserve">, I aim to create a cost-effective and portable solution that leverages </w:t>
                            </w:r>
                            <w:r w:rsidRPr="00BD4971">
                              <w:rPr>
                                <w:rStyle w:val="Strong"/>
                                <w:sz w:val="28"/>
                                <w:szCs w:val="28"/>
                              </w:rPr>
                              <w:t>visible to near-infrared reflectance</w:t>
                            </w:r>
                            <w:r w:rsidRPr="00BD4971">
                              <w:rPr>
                                <w:sz w:val="28"/>
                                <w:szCs w:val="28"/>
                              </w:rPr>
                              <w:t xml:space="preserve"> to evaluate essential food parameters such as sugar content, moisture, and adulteration. This technology can have significant applications in agriculture and the food industry, helping improve </w:t>
                            </w:r>
                            <w:r w:rsidRPr="00BD4971">
                              <w:rPr>
                                <w:rStyle w:val="Strong"/>
                                <w:sz w:val="28"/>
                                <w:szCs w:val="28"/>
                              </w:rPr>
                              <w:t>food safety, quality control</w:t>
                            </w:r>
                            <w:r w:rsidRPr="00BD4971">
                              <w:rPr>
                                <w:sz w:val="28"/>
                                <w:szCs w:val="28"/>
                              </w:rPr>
                              <w:t xml:space="preserve">, and </w:t>
                            </w:r>
                            <w:r w:rsidRPr="00BD4971">
                              <w:rPr>
                                <w:rStyle w:val="Strong"/>
                                <w:sz w:val="28"/>
                                <w:szCs w:val="28"/>
                              </w:rPr>
                              <w:t>nutrient monitoring</w:t>
                            </w:r>
                            <w:r w:rsidRPr="00BD4971">
                              <w:rPr>
                                <w:sz w:val="28"/>
                                <w:szCs w:val="28"/>
                              </w:rPr>
                              <w:t xml:space="preserve">. Ultimately, this project can contribute to advancements in </w:t>
                            </w:r>
                            <w:r w:rsidRPr="00BD4971">
                              <w:rPr>
                                <w:rStyle w:val="Strong"/>
                                <w:sz w:val="28"/>
                                <w:szCs w:val="28"/>
                              </w:rPr>
                              <w:t>precision agriculture</w:t>
                            </w:r>
                            <w:r w:rsidRPr="00BD4971">
                              <w:rPr>
                                <w:sz w:val="28"/>
                                <w:szCs w:val="28"/>
                              </w:rPr>
                              <w:t xml:space="preserve">, </w:t>
                            </w:r>
                            <w:r w:rsidRPr="00BD4971">
                              <w:rPr>
                                <w:rStyle w:val="Strong"/>
                                <w:sz w:val="28"/>
                                <w:szCs w:val="28"/>
                              </w:rPr>
                              <w:t>supply chain management</w:t>
                            </w:r>
                            <w:r w:rsidRPr="00BD4971">
                              <w:rPr>
                                <w:sz w:val="28"/>
                                <w:szCs w:val="28"/>
                              </w:rPr>
                              <w:t xml:space="preserve">, and even </w:t>
                            </w:r>
                            <w:r w:rsidRPr="00BD4971">
                              <w:rPr>
                                <w:rStyle w:val="Strong"/>
                                <w:sz w:val="28"/>
                                <w:szCs w:val="28"/>
                              </w:rPr>
                              <w:t>consumer-level food testing</w:t>
                            </w:r>
                            <w:r w:rsidRPr="00BD4971">
                              <w:rPr>
                                <w:sz w:val="28"/>
                                <w:szCs w:val="28"/>
                              </w:rPr>
                              <w:t xml:space="preserve"> by making </w:t>
                            </w:r>
                            <w:r w:rsidRPr="00BD4971">
                              <w:rPr>
                                <w:rStyle w:val="Strong"/>
                                <w:sz w:val="28"/>
                                <w:szCs w:val="28"/>
                              </w:rPr>
                              <w:t>hyperspectral imaging accessible</w:t>
                            </w:r>
                            <w:r w:rsidRPr="00BD4971">
                              <w:rPr>
                                <w:sz w:val="28"/>
                                <w:szCs w:val="28"/>
                              </w:rPr>
                              <w:t xml:space="preserve"> in a compact, affordable form.</w:t>
                            </w:r>
                          </w:p>
                          <w:p w:rsidR="00BD4971" w:rsidRPr="00BD4971" w:rsidRDefault="00BD4971" w:rsidP="00BD4971">
                            <w:pPr>
                              <w:rPr>
                                <w:color w:val="292733" w:themeColor="text2" w:themeShade="BF"/>
                                <w:sz w:val="24"/>
                                <w:szCs w:val="24"/>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margin-left:-22.15pt;margin-top:0;width:488.2pt;height:260.2pt;z-index:-251645952;visibility:visible;mso-wrap-style:square;mso-width-percent:0;mso-height-percent:0;mso-wrap-distance-left:18pt;mso-wrap-distance-top:18pt;mso-wrap-distance-right:18pt;mso-wrap-distance-bottom:18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" fillcolor="#d2dee8 [2899]" stroked="f" strokeweight=".5pt">
                <v:fill color2="#c7d5e2 [3139]" rotate="t" focusposition=".5,.5" focussize="-.5,-.5" focus="100%" type="gradientRadial"/>
                <v:textbox inset="14.4pt,14.4pt,14.4pt,14.4pt">
                  <w:txbxContent>
                    <w:p w:rsidR="00BD4971" w:rsidRPr="00BD4971" w:rsidRDefault="00BD4971" w:rsidP="00BD4971">
                      <w:pPr>
                        <w:rPr>
                          <w:b/>
                          <w:bCs/>
                          <w:sz w:val="28"/>
                          <w:szCs w:val="28"/>
                          <w:u w:val="single"/>
                        </w:rPr>
                      </w:pPr>
                      <w:r w:rsidRPr="00BD4971">
                        <w:rPr>
                          <w:sz w:val="28"/>
                          <w:szCs w:val="28"/>
                        </w:rPr>
                        <w:t xml:space="preserve">The motivation behind this project stems from the growing need for </w:t>
                      </w:r>
                      <w:r w:rsidRPr="00BD4971">
                        <w:rPr>
                          <w:rStyle w:val="Strong"/>
                          <w:sz w:val="28"/>
                          <w:szCs w:val="28"/>
                        </w:rPr>
                        <w:t>non-destructive, real-time food quality evaluation</w:t>
                      </w:r>
                      <w:r w:rsidRPr="00BD4971">
                        <w:rPr>
                          <w:sz w:val="28"/>
                          <w:szCs w:val="28"/>
                        </w:rPr>
                        <w:t xml:space="preserve">. Traditional methods of assessing food quality, like chemical tests, are often destructive, time-consuming, and expensive. By developing a </w:t>
                      </w:r>
                      <w:r w:rsidRPr="00BD4971">
                        <w:rPr>
                          <w:rStyle w:val="Strong"/>
                          <w:sz w:val="28"/>
                          <w:szCs w:val="28"/>
                        </w:rPr>
                        <w:t>handheld Arduino-based NIR spectrometer</w:t>
                      </w:r>
                      <w:r w:rsidRPr="00BD4971">
                        <w:rPr>
                          <w:sz w:val="28"/>
                          <w:szCs w:val="28"/>
                        </w:rPr>
                        <w:t xml:space="preserve">, I aim to create a cost-effective and portable solution that leverages </w:t>
                      </w:r>
                      <w:r w:rsidRPr="00BD4971">
                        <w:rPr>
                          <w:rStyle w:val="Strong"/>
                          <w:sz w:val="28"/>
                          <w:szCs w:val="28"/>
                        </w:rPr>
                        <w:t>visible to near-infrared reflectance</w:t>
                      </w:r>
                      <w:r w:rsidRPr="00BD4971">
                        <w:rPr>
                          <w:sz w:val="28"/>
                          <w:szCs w:val="28"/>
                        </w:rPr>
                        <w:t xml:space="preserve"> to evaluate essential food parameters such as sugar content, moisture, and adulteration. This technology can have significant applications in agriculture and the food industry, helping improve </w:t>
                      </w:r>
                      <w:r w:rsidRPr="00BD4971">
                        <w:rPr>
                          <w:rStyle w:val="Strong"/>
                          <w:sz w:val="28"/>
                          <w:szCs w:val="28"/>
                        </w:rPr>
                        <w:t>food safety, quality control</w:t>
                      </w:r>
                      <w:r w:rsidRPr="00BD4971">
                        <w:rPr>
                          <w:sz w:val="28"/>
                          <w:szCs w:val="28"/>
                        </w:rPr>
                        <w:t xml:space="preserve">, and </w:t>
                      </w:r>
                      <w:r w:rsidRPr="00BD4971">
                        <w:rPr>
                          <w:rStyle w:val="Strong"/>
                          <w:sz w:val="28"/>
                          <w:szCs w:val="28"/>
                        </w:rPr>
                        <w:t>nutrient monitoring</w:t>
                      </w:r>
                      <w:r w:rsidRPr="00BD4971">
                        <w:rPr>
                          <w:sz w:val="28"/>
                          <w:szCs w:val="28"/>
                        </w:rPr>
                        <w:t xml:space="preserve">. Ultimately, this project can contribute to advancements in </w:t>
                      </w:r>
                      <w:r w:rsidRPr="00BD4971">
                        <w:rPr>
                          <w:rStyle w:val="Strong"/>
                          <w:sz w:val="28"/>
                          <w:szCs w:val="28"/>
                        </w:rPr>
                        <w:t>precision agriculture</w:t>
                      </w:r>
                      <w:r w:rsidRPr="00BD4971">
                        <w:rPr>
                          <w:sz w:val="28"/>
                          <w:szCs w:val="28"/>
                        </w:rPr>
                        <w:t xml:space="preserve">, </w:t>
                      </w:r>
                      <w:r w:rsidRPr="00BD4971">
                        <w:rPr>
                          <w:rStyle w:val="Strong"/>
                          <w:sz w:val="28"/>
                          <w:szCs w:val="28"/>
                        </w:rPr>
                        <w:t>supply chain management</w:t>
                      </w:r>
                      <w:r w:rsidRPr="00BD4971">
                        <w:rPr>
                          <w:sz w:val="28"/>
                          <w:szCs w:val="28"/>
                        </w:rPr>
                        <w:t xml:space="preserve">, and even </w:t>
                      </w:r>
                      <w:r w:rsidRPr="00BD4971">
                        <w:rPr>
                          <w:rStyle w:val="Strong"/>
                          <w:sz w:val="28"/>
                          <w:szCs w:val="28"/>
                        </w:rPr>
                        <w:t>consumer-level food testing</w:t>
                      </w:r>
                      <w:r w:rsidRPr="00BD4971">
                        <w:rPr>
                          <w:sz w:val="28"/>
                          <w:szCs w:val="28"/>
                        </w:rPr>
                        <w:t xml:space="preserve"> by making </w:t>
                      </w:r>
                      <w:r w:rsidRPr="00BD4971">
                        <w:rPr>
                          <w:rStyle w:val="Strong"/>
                          <w:sz w:val="28"/>
                          <w:szCs w:val="28"/>
                        </w:rPr>
                        <w:t>hyperspectral imaging accessible</w:t>
                      </w:r>
                      <w:r w:rsidRPr="00BD4971">
                        <w:rPr>
                          <w:sz w:val="28"/>
                          <w:szCs w:val="28"/>
                        </w:rPr>
                        <w:t xml:space="preserve"> in a compact, affordable form.</w:t>
                      </w:r>
                    </w:p>
                    <w:p w:rsidR="00BD4971" w:rsidRPr="00BD4971" w:rsidRDefault="00BD4971" w:rsidP="00BD4971">
                      <w:pPr>
                        <w:rPr>
                          <w:color w:val="292733" w:themeColor="text2" w:themeShade="BF"/>
                          <w:sz w:val="24"/>
                          <w:szCs w:val="24"/>
                        </w:rPr>
                      </w:pPr>
                    </w:p>
                  </w:txbxContent>
                </v:textbox>
                <w10:wrap type="square" anchorx="margin" anchory="margin"/>
              </v:shape>
            </w:pict>
          </mc:Fallback>
        </mc:AlternateContent>
      </w:r>
      <w:r w:rsidRPr="00E26C3F">
        <w:rPr>
          <w:rFonts w:cstheme="minorHAnsi"/>
          <w:b/>
          <w:bCs/>
          <w:sz w:val="28"/>
          <w:szCs w:val="28"/>
          <w:u w:val="single"/>
        </w:rPr>
        <w:t>MOTIVATION</w:t>
      </w:r>
    </w:p>
    <w:p w:rsidR="001F39E3" w:rsidRPr="00E26C3F" w:rsidRDefault="001F39E3">
      <w:pPr>
        <w:rPr>
          <w:rFonts w:cstheme="minorHAnsi"/>
          <w:sz w:val="28"/>
          <w:szCs w:val="28"/>
          <w:u w:val="single"/>
        </w:rPr>
      </w:pPr>
      <w:r w:rsidRPr="00E26C3F">
        <w:rPr>
          <w:rFonts w:cstheme="minorHAnsi"/>
          <w:b/>
          <w:bCs/>
          <w:noProof/>
          <w:sz w:val="28"/>
          <w:szCs w:val="28"/>
          <w:u w:val="single"/>
        </w:rPr>
        <w:lastRenderedPageBreak/>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337185</wp:posOffset>
                </wp:positionV>
                <wp:extent cx="3546475" cy="1479550"/>
                <wp:effectExtent l="0" t="0" r="158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040" cy="1479550"/>
                        </a:xfrm>
                        <a:prstGeom prst="rect">
                          <a:avLst/>
                        </a:prstGeom>
                        <a:solidFill>
                          <a:srgbClr val="FFFFFF"/>
                        </a:solidFill>
                        <a:ln w="9525">
                          <a:solidFill>
                            <a:srgbClr val="000000"/>
                          </a:solidFill>
                          <a:miter lim="800000"/>
                          <a:headEnd/>
                          <a:tailEnd/>
                        </a:ln>
                      </wps:spPr>
                      <wps:txbx>
                        <w:txbxContent>
                          <w:p w:rsidR="001F39E3" w:rsidRDefault="001F39E3" w:rsidP="001F39E3">
                            <w:pPr>
                              <w:pStyle w:val="ListParagraph"/>
                              <w:numPr>
                                <w:ilvl w:val="0"/>
                                <w:numId w:val="1"/>
                              </w:numPr>
                              <w:rPr>
                                <w:sz w:val="28"/>
                                <w:szCs w:val="28"/>
                              </w:rPr>
                            </w:pPr>
                            <w:r w:rsidRPr="00A15394">
                              <w:rPr>
                                <w:sz w:val="28"/>
                                <w:szCs w:val="28"/>
                              </w:rPr>
                              <w:t>The AS7265x chipset consists of three sensor devices AS72651 with master capability, AS72652 and AS72653</w:t>
                            </w:r>
                          </w:p>
                          <w:p w:rsidR="001F39E3" w:rsidRDefault="001F39E3" w:rsidP="001F39E3">
                            <w:pPr>
                              <w:pStyle w:val="ListParagraph"/>
                              <w:numPr>
                                <w:ilvl w:val="0"/>
                                <w:numId w:val="1"/>
                              </w:numPr>
                              <w:rPr>
                                <w:sz w:val="28"/>
                                <w:szCs w:val="28"/>
                              </w:rPr>
                            </w:pPr>
                            <w:r w:rsidRPr="00A15394">
                              <w:rPr>
                                <w:sz w:val="28"/>
                                <w:szCs w:val="28"/>
                              </w:rPr>
                              <w:t xml:space="preserve">The multispectral sensors can be used for spectral identification in a range from </w:t>
                            </w:r>
                            <w:r>
                              <w:rPr>
                                <w:sz w:val="28"/>
                                <w:szCs w:val="28"/>
                              </w:rPr>
                              <w:t>V</w:t>
                            </w:r>
                            <w:r w:rsidRPr="00A15394">
                              <w:rPr>
                                <w:sz w:val="28"/>
                                <w:szCs w:val="28"/>
                              </w:rPr>
                              <w:t>isible to</w:t>
                            </w:r>
                            <w:r>
                              <w:rPr>
                                <w:sz w:val="28"/>
                                <w:szCs w:val="28"/>
                              </w:rPr>
                              <w:t xml:space="preserve"> Near Infrared.</w:t>
                            </w:r>
                            <w:r w:rsidRPr="00A15394">
                              <w:rPr>
                                <w:sz w:val="28"/>
                                <w:szCs w:val="28"/>
                              </w:rPr>
                              <w:t xml:space="preserve"> </w:t>
                            </w:r>
                          </w:p>
                          <w:p w:rsidR="001F39E3" w:rsidRDefault="001F39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26.55pt;width:279.25pt;height:11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">
                <v:textbox>
                  <w:txbxContent>
                    <w:p w:rsidR="001F39E3" w:rsidRDefault="001F39E3" w:rsidP="001F39E3">
                      <w:pPr>
                        <w:pStyle w:val="ListParagraph"/>
                        <w:numPr>
                          <w:ilvl w:val="0"/>
                          <w:numId w:val="1"/>
                        </w:numPr>
                        <w:rPr>
                          <w:sz w:val="28"/>
                          <w:szCs w:val="28"/>
                        </w:rPr>
                      </w:pPr>
                      <w:r w:rsidRPr="00A15394">
                        <w:rPr>
                          <w:sz w:val="28"/>
                          <w:szCs w:val="28"/>
                        </w:rPr>
                        <w:t>The AS7265x chipset consists of three sensor devices AS72651 with master capability, AS72652 and AS72653</w:t>
                      </w:r>
                    </w:p>
                    <w:p w:rsidR="001F39E3" w:rsidRDefault="001F39E3" w:rsidP="001F39E3">
                      <w:pPr>
                        <w:pStyle w:val="ListParagraph"/>
                        <w:numPr>
                          <w:ilvl w:val="0"/>
                          <w:numId w:val="1"/>
                        </w:numPr>
                        <w:rPr>
                          <w:sz w:val="28"/>
                          <w:szCs w:val="28"/>
                        </w:rPr>
                      </w:pPr>
                      <w:r w:rsidRPr="00A15394">
                        <w:rPr>
                          <w:sz w:val="28"/>
                          <w:szCs w:val="28"/>
                        </w:rPr>
                        <w:t xml:space="preserve">The multispectral sensors can be used for spectral identification in a range from </w:t>
                      </w:r>
                      <w:r>
                        <w:rPr>
                          <w:sz w:val="28"/>
                          <w:szCs w:val="28"/>
                        </w:rPr>
                        <w:t>V</w:t>
                      </w:r>
                      <w:r w:rsidRPr="00A15394">
                        <w:rPr>
                          <w:sz w:val="28"/>
                          <w:szCs w:val="28"/>
                        </w:rPr>
                        <w:t>isible to</w:t>
                      </w:r>
                      <w:r>
                        <w:rPr>
                          <w:sz w:val="28"/>
                          <w:szCs w:val="28"/>
                        </w:rPr>
                        <w:t xml:space="preserve"> Near Infrared.</w:t>
                      </w:r>
                      <w:r w:rsidRPr="00A15394">
                        <w:rPr>
                          <w:sz w:val="28"/>
                          <w:szCs w:val="28"/>
                        </w:rPr>
                        <w:t xml:space="preserve"> </w:t>
                      </w:r>
                    </w:p>
                    <w:p w:rsidR="001F39E3" w:rsidRDefault="001F39E3"/>
                  </w:txbxContent>
                </v:textbox>
                <w10:wrap type="square" anchorx="margin"/>
              </v:shape>
            </w:pict>
          </mc:Fallback>
        </mc:AlternateContent>
      </w:r>
      <w:r w:rsidR="00A15394" w:rsidRPr="00E26C3F">
        <w:rPr>
          <w:rFonts w:cstheme="minorHAnsi"/>
          <w:b/>
          <w:bCs/>
          <w:sz w:val="28"/>
          <w:szCs w:val="28"/>
          <w:u w:val="single"/>
        </w:rPr>
        <w:t>What Is NIR AS7265x?</w:t>
      </w:r>
    </w:p>
    <w:p w:rsidR="00E73AA9" w:rsidRPr="00E26C3F" w:rsidRDefault="00626550" w:rsidP="00BD4971">
      <w:pPr>
        <w:jc w:val="right"/>
        <w:rPr>
          <w:rFonts w:cstheme="minorHAnsi"/>
          <w:sz w:val="28"/>
          <w:szCs w:val="28"/>
        </w:rPr>
      </w:pPr>
      <w:r w:rsidRPr="00E26C3F">
        <w:rPr>
          <w:rFonts w:cstheme="minorHAnsi"/>
          <w:noProof/>
          <w:sz w:val="28"/>
          <w:szCs w:val="28"/>
        </w:rPr>
        <w:drawing>
          <wp:inline distT="0" distB="0" distL="0" distR="0" wp14:anchorId="39D1A35B" wp14:editId="14AF79D8">
            <wp:extent cx="1929283" cy="1527350"/>
            <wp:effectExtent l="0" t="0" r="0" b="0"/>
            <wp:docPr id="204952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8968" name=""/>
                    <pic:cNvPicPr/>
                  </pic:nvPicPr>
                  <pic:blipFill>
                    <a:blip r:embed="rId11"/>
                    <a:stretch>
                      <a:fillRect/>
                    </a:stretch>
                  </pic:blipFill>
                  <pic:spPr>
                    <a:xfrm>
                      <a:off x="0" y="0"/>
                      <a:ext cx="2018612" cy="1598069"/>
                    </a:xfrm>
                    <a:prstGeom prst="rect">
                      <a:avLst/>
                    </a:prstGeom>
                  </pic:spPr>
                </pic:pic>
              </a:graphicData>
            </a:graphic>
          </wp:inline>
        </w:drawing>
      </w:r>
    </w:p>
    <w:p w:rsidR="00C476C1" w:rsidRPr="00E26C3F" w:rsidRDefault="00C476C1" w:rsidP="002158CC">
      <w:pPr>
        <w:pStyle w:val="ListParagraph"/>
        <w:numPr>
          <w:ilvl w:val="0"/>
          <w:numId w:val="9"/>
        </w:numPr>
        <w:rPr>
          <w:rFonts w:cstheme="minorHAnsi"/>
          <w:sz w:val="28"/>
          <w:szCs w:val="28"/>
        </w:rPr>
      </w:pPr>
      <w:r w:rsidRPr="00E26C3F">
        <w:rPr>
          <w:rFonts w:cstheme="minorHAnsi"/>
          <w:sz w:val="28"/>
          <w:szCs w:val="28"/>
        </w:rPr>
        <w:t xml:space="preserve">The Triad contains a 5700k white LED, a 405nm UV LED, and </w:t>
      </w:r>
      <w:proofErr w:type="gramStart"/>
      <w:r w:rsidRPr="00E26C3F">
        <w:rPr>
          <w:rFonts w:cstheme="minorHAnsi"/>
          <w:sz w:val="28"/>
          <w:szCs w:val="28"/>
        </w:rPr>
        <w:t>a</w:t>
      </w:r>
      <w:proofErr w:type="gramEnd"/>
      <w:r w:rsidRPr="00E26C3F">
        <w:rPr>
          <w:rFonts w:cstheme="minorHAnsi"/>
          <w:sz w:val="28"/>
          <w:szCs w:val="28"/>
        </w:rPr>
        <w:t xml:space="preserve"> 875nm IR LED mounted alongside the sensors. These LEDs were chosen to illuminate the target. If </w:t>
      </w:r>
      <w:r w:rsidR="00626550" w:rsidRPr="00E26C3F">
        <w:rPr>
          <w:rFonts w:cstheme="minorHAnsi"/>
          <w:sz w:val="28"/>
          <w:szCs w:val="28"/>
        </w:rPr>
        <w:t>the On-board LEDs are not satisfactory, external LEDs can also be used.</w:t>
      </w:r>
    </w:p>
    <w:p w:rsidR="00C476C1" w:rsidRPr="00E26C3F" w:rsidRDefault="00C476C1" w:rsidP="00C476C1">
      <w:pPr>
        <w:rPr>
          <w:rFonts w:cstheme="minorHAnsi"/>
          <w:sz w:val="28"/>
          <w:szCs w:val="28"/>
        </w:rPr>
      </w:pPr>
      <w:r w:rsidRPr="00E26C3F">
        <w:rPr>
          <w:rFonts w:cstheme="minorHAnsi"/>
          <w:noProof/>
        </w:rPr>
        <w:drawing>
          <wp:inline distT="0" distB="0" distL="0" distR="0" wp14:anchorId="3D661440" wp14:editId="1023AD13">
            <wp:extent cx="1422400" cy="1612370"/>
            <wp:effectExtent l="0" t="0" r="6350" b="6985"/>
            <wp:docPr id="2097412170" name="Picture 4" descr="Three sensors arranged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 sensors arranged in a cir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2634" cy="1646642"/>
                    </a:xfrm>
                    <a:prstGeom prst="rect">
                      <a:avLst/>
                    </a:prstGeom>
                    <a:noFill/>
                    <a:ln>
                      <a:noFill/>
                    </a:ln>
                  </pic:spPr>
                </pic:pic>
              </a:graphicData>
            </a:graphic>
          </wp:inline>
        </w:drawing>
      </w:r>
      <w:r w:rsidRPr="00E26C3F">
        <w:rPr>
          <w:rFonts w:cstheme="minorHAnsi"/>
          <w:sz w:val="28"/>
          <w:szCs w:val="28"/>
        </w:rPr>
        <w:t xml:space="preserve">  </w:t>
      </w:r>
      <w:r w:rsidR="00626550" w:rsidRPr="00E26C3F">
        <w:rPr>
          <w:rFonts w:cstheme="minorHAnsi"/>
          <w:sz w:val="28"/>
          <w:szCs w:val="28"/>
        </w:rPr>
        <w:t xml:space="preserve"> </w:t>
      </w:r>
      <w:r w:rsidRPr="00E26C3F">
        <w:rPr>
          <w:rFonts w:cstheme="minorHAnsi"/>
          <w:sz w:val="28"/>
          <w:szCs w:val="28"/>
        </w:rPr>
        <w:t xml:space="preserve">  </w:t>
      </w:r>
      <w:r w:rsidR="00626550" w:rsidRPr="00E26C3F">
        <w:rPr>
          <w:rFonts w:cstheme="minorHAnsi"/>
          <w:sz w:val="28"/>
          <w:szCs w:val="28"/>
        </w:rPr>
        <w:t xml:space="preserve">  </w:t>
      </w:r>
      <w:r w:rsidRPr="00E26C3F">
        <w:rPr>
          <w:rFonts w:cstheme="minorHAnsi"/>
          <w:sz w:val="28"/>
          <w:szCs w:val="28"/>
        </w:rPr>
        <w:t xml:space="preserve">  </w:t>
      </w:r>
      <w:r w:rsidRPr="00E26C3F">
        <w:rPr>
          <w:rFonts w:cstheme="minorHAnsi"/>
          <w:noProof/>
        </w:rPr>
        <w:drawing>
          <wp:inline distT="0" distB="0" distL="0" distR="0" wp14:anchorId="491B09F4" wp14:editId="2D59B8B3">
            <wp:extent cx="1402080" cy="1589337"/>
            <wp:effectExtent l="0" t="0" r="7620" b="0"/>
            <wp:docPr id="1032475950" name="Picture 2" descr="Three LEDs on Spectral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LEDs on Spectral Tri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3664" cy="1613804"/>
                    </a:xfrm>
                    <a:prstGeom prst="rect">
                      <a:avLst/>
                    </a:prstGeom>
                    <a:noFill/>
                    <a:ln>
                      <a:noFill/>
                    </a:ln>
                  </pic:spPr>
                </pic:pic>
              </a:graphicData>
            </a:graphic>
          </wp:inline>
        </w:drawing>
      </w:r>
    </w:p>
    <w:p w:rsidR="00626550" w:rsidRPr="00E26C3F" w:rsidRDefault="00AE30DD" w:rsidP="00C476C1">
      <w:pPr>
        <w:rPr>
          <w:rFonts w:cstheme="minorHAnsi"/>
          <w:sz w:val="28"/>
          <w:szCs w:val="28"/>
        </w:rPr>
      </w:pPr>
      <w:r w:rsidRPr="00E26C3F">
        <w:rPr>
          <w:rFonts w:cstheme="minorHAnsi"/>
          <w:noProof/>
          <w:sz w:val="28"/>
          <w:szCs w:val="28"/>
        </w:rPr>
        <mc:AlternateContent>
          <mc:Choice Requires="wps">
            <w:drawing>
              <wp:anchor distT="45720" distB="45720" distL="114300" distR="114300" simplePos="0" relativeHeight="251665408" behindDoc="0" locked="0" layoutInCell="1" allowOverlap="1">
                <wp:simplePos x="0" y="0"/>
                <wp:positionH relativeFrom="column">
                  <wp:posOffset>1837055</wp:posOffset>
                </wp:positionH>
                <wp:positionV relativeFrom="paragraph">
                  <wp:posOffset>7620</wp:posOffset>
                </wp:positionV>
                <wp:extent cx="1567180" cy="330200"/>
                <wp:effectExtent l="0" t="0" r="13970" b="12700"/>
                <wp:wrapSquare wrapText="bothSides"/>
                <wp:docPr id="1191341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330200"/>
                        </a:xfrm>
                        <a:prstGeom prst="rect">
                          <a:avLst/>
                        </a:prstGeom>
                        <a:solidFill>
                          <a:srgbClr val="FFFFFF"/>
                        </a:solidFill>
                        <a:ln w="9525">
                          <a:solidFill>
                            <a:srgbClr val="000000"/>
                          </a:solidFill>
                          <a:miter lim="800000"/>
                          <a:headEnd/>
                          <a:tailEnd/>
                        </a:ln>
                      </wps:spPr>
                      <wps:txbx>
                        <w:txbxContent>
                          <w:p w:rsidR="00626550" w:rsidRDefault="00626550" w:rsidP="00626550">
                            <w:pPr>
                              <w:jc w:val="center"/>
                            </w:pPr>
                            <w:r>
                              <w:t>Integrated 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4.65pt;margin-top:.6pt;width:123.4pt;height: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">
                <v:textbox>
                  <w:txbxContent>
                    <w:p w:rsidR="00626550" w:rsidRDefault="00626550" w:rsidP="00626550">
                      <w:pPr>
                        <w:jc w:val="center"/>
                      </w:pPr>
                      <w:r>
                        <w:t>Integrated LEDs</w:t>
                      </w:r>
                    </w:p>
                  </w:txbxContent>
                </v:textbox>
                <w10:wrap type="square"/>
              </v:shape>
            </w:pict>
          </mc:Fallback>
        </mc:AlternateContent>
      </w:r>
      <w:r w:rsidR="00BD4971" w:rsidRPr="00E26C3F">
        <w:rPr>
          <w:rFonts w:cstheme="minorHAnsi"/>
          <w:noProof/>
          <w:sz w:val="28"/>
          <w:szCs w:val="28"/>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8255</wp:posOffset>
                </wp:positionV>
                <wp:extent cx="1517015" cy="350520"/>
                <wp:effectExtent l="0" t="0" r="26035" b="11430"/>
                <wp:wrapSquare wrapText="bothSides"/>
                <wp:docPr id="80851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015" cy="350520"/>
                        </a:xfrm>
                        <a:prstGeom prst="rect">
                          <a:avLst/>
                        </a:prstGeom>
                        <a:solidFill>
                          <a:srgbClr val="FFFFFF"/>
                        </a:solidFill>
                        <a:ln w="9525">
                          <a:solidFill>
                            <a:srgbClr val="000000"/>
                          </a:solidFill>
                          <a:miter lim="800000"/>
                          <a:headEnd/>
                          <a:tailEnd/>
                        </a:ln>
                      </wps:spPr>
                      <wps:txbx>
                        <w:txbxContent>
                          <w:p w:rsidR="00626550" w:rsidRDefault="00626550" w:rsidP="00626550">
                            <w:pPr>
                              <w:jc w:val="center"/>
                            </w:pPr>
                            <w:r>
                              <w:t>The Three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5pt;width:119.45pt;height:27.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">
                <v:textbox>
                  <w:txbxContent>
                    <w:p w:rsidR="00626550" w:rsidRDefault="00626550" w:rsidP="00626550">
                      <w:pPr>
                        <w:jc w:val="center"/>
                      </w:pPr>
                      <w:r>
                        <w:t>The Three Sensors</w:t>
                      </w:r>
                    </w:p>
                  </w:txbxContent>
                </v:textbox>
                <w10:wrap type="square" anchorx="margin"/>
              </v:shape>
            </w:pict>
          </mc:Fallback>
        </mc:AlternateContent>
      </w:r>
      <w:r w:rsidR="00626550" w:rsidRPr="00E26C3F">
        <w:rPr>
          <w:rFonts w:cstheme="minorHAnsi"/>
          <w:sz w:val="28"/>
          <w:szCs w:val="28"/>
        </w:rPr>
        <w:t xml:space="preserve">          </w:t>
      </w:r>
    </w:p>
    <w:p w:rsidR="00626550" w:rsidRPr="00E26C3F" w:rsidRDefault="00626550" w:rsidP="00626550">
      <w:pPr>
        <w:rPr>
          <w:rFonts w:cstheme="minorHAnsi"/>
          <w:sz w:val="28"/>
          <w:szCs w:val="28"/>
        </w:rPr>
      </w:pPr>
    </w:p>
    <w:p w:rsidR="00A15394" w:rsidRPr="00E26C3F" w:rsidRDefault="00A15394" w:rsidP="002158CC">
      <w:pPr>
        <w:pStyle w:val="ListParagraph"/>
        <w:numPr>
          <w:ilvl w:val="0"/>
          <w:numId w:val="9"/>
        </w:numPr>
        <w:rPr>
          <w:rFonts w:cstheme="minorHAnsi"/>
          <w:sz w:val="28"/>
          <w:szCs w:val="28"/>
        </w:rPr>
      </w:pPr>
      <w:r w:rsidRPr="00E26C3F">
        <w:rPr>
          <w:rFonts w:cstheme="minorHAnsi"/>
          <w:sz w:val="28"/>
          <w:szCs w:val="28"/>
        </w:rPr>
        <w:t>Every of the three sensor devices has 6 in dependent on-device optical filters whose spectral response is defined in a range from 410nm to 940nm with FWHM of 20nm</w:t>
      </w:r>
    </w:p>
    <w:p w:rsidR="00A15394" w:rsidRPr="00E26C3F" w:rsidRDefault="00A15394" w:rsidP="002158CC">
      <w:pPr>
        <w:pStyle w:val="ListParagraph"/>
        <w:numPr>
          <w:ilvl w:val="0"/>
          <w:numId w:val="9"/>
        </w:numPr>
        <w:rPr>
          <w:rFonts w:cstheme="minorHAnsi"/>
          <w:sz w:val="28"/>
          <w:szCs w:val="28"/>
        </w:rPr>
      </w:pPr>
      <w:r w:rsidRPr="00E26C3F">
        <w:rPr>
          <w:rFonts w:cstheme="minorHAnsi"/>
          <w:sz w:val="28"/>
          <w:szCs w:val="28"/>
        </w:rPr>
        <w:t>The components AS72651, AS72652 and AS72653 are pre-calibrated with a specific light source.</w:t>
      </w:r>
    </w:p>
    <w:p w:rsidR="00A15394" w:rsidRPr="00E26C3F" w:rsidRDefault="00A15394" w:rsidP="00A15394">
      <w:pPr>
        <w:pStyle w:val="ListParagraph"/>
        <w:numPr>
          <w:ilvl w:val="0"/>
          <w:numId w:val="2"/>
        </w:numPr>
        <w:rPr>
          <w:rFonts w:cstheme="minorHAnsi"/>
          <w:sz w:val="28"/>
          <w:szCs w:val="28"/>
        </w:rPr>
      </w:pPr>
      <w:r w:rsidRPr="00E26C3F">
        <w:rPr>
          <w:rFonts w:cstheme="minorHAnsi"/>
          <w:sz w:val="28"/>
          <w:szCs w:val="28"/>
        </w:rPr>
        <w:t>This means that the sensors are exposed to a controlled known light source during manufacturing. The sensors are then adjusted or calibrated to ensure that the measurement they produce are accurate</w:t>
      </w:r>
    </w:p>
    <w:p w:rsidR="00A15394" w:rsidRPr="00E26C3F" w:rsidRDefault="00A15394" w:rsidP="002158CC">
      <w:pPr>
        <w:pStyle w:val="ListParagraph"/>
        <w:numPr>
          <w:ilvl w:val="0"/>
          <w:numId w:val="9"/>
        </w:numPr>
        <w:rPr>
          <w:rFonts w:cstheme="minorHAnsi"/>
          <w:sz w:val="28"/>
          <w:szCs w:val="28"/>
        </w:rPr>
      </w:pPr>
      <w:r w:rsidRPr="00E26C3F">
        <w:rPr>
          <w:rFonts w:cstheme="minorHAnsi"/>
          <w:sz w:val="28"/>
          <w:szCs w:val="28"/>
        </w:rPr>
        <w:t>The</w:t>
      </w:r>
      <w:r w:rsidR="00DE68AD" w:rsidRPr="00E26C3F">
        <w:rPr>
          <w:rFonts w:cstheme="minorHAnsi"/>
          <w:sz w:val="28"/>
          <w:szCs w:val="28"/>
        </w:rPr>
        <w:t xml:space="preserve"> AS7265x gives 18 Channel Spectral Responsivity (410nm-940nm)</w:t>
      </w:r>
    </w:p>
    <w:p w:rsidR="00DE68AD" w:rsidRPr="00E26C3F" w:rsidRDefault="00DE68AD" w:rsidP="002158CC">
      <w:pPr>
        <w:pStyle w:val="ListParagraph"/>
        <w:numPr>
          <w:ilvl w:val="0"/>
          <w:numId w:val="9"/>
        </w:numPr>
        <w:rPr>
          <w:rFonts w:cstheme="minorHAnsi"/>
          <w:sz w:val="28"/>
          <w:szCs w:val="28"/>
        </w:rPr>
      </w:pPr>
      <w:r w:rsidRPr="00E26C3F">
        <w:rPr>
          <w:rFonts w:cstheme="minorHAnsi"/>
          <w:sz w:val="28"/>
          <w:szCs w:val="28"/>
        </w:rPr>
        <w:t>The output of each channel is the measured light intensity in that particular spectral band (Expressed in terms of counts or raw ADC values corresponding to the amount of light detected.</w:t>
      </w:r>
    </w:p>
    <w:p w:rsidR="00DE68AD" w:rsidRPr="00E26C3F" w:rsidRDefault="00DE68AD" w:rsidP="00DE68AD">
      <w:pPr>
        <w:ind w:left="360"/>
        <w:rPr>
          <w:rFonts w:cstheme="minorHAnsi"/>
          <w:sz w:val="28"/>
          <w:szCs w:val="28"/>
        </w:rPr>
      </w:pPr>
      <w:r w:rsidRPr="00E26C3F">
        <w:rPr>
          <w:rFonts w:cstheme="minorHAnsi"/>
          <w:noProof/>
          <w:sz w:val="28"/>
          <w:szCs w:val="28"/>
        </w:rPr>
        <w:lastRenderedPageBreak/>
        <w:drawing>
          <wp:inline distT="0" distB="0" distL="0" distR="0" wp14:anchorId="524B72AE" wp14:editId="78BDB244">
            <wp:extent cx="5134708" cy="3971868"/>
            <wp:effectExtent l="0" t="0" r="0" b="0"/>
            <wp:docPr id="7599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114" name=""/>
                    <pic:cNvPicPr/>
                  </pic:nvPicPr>
                  <pic:blipFill>
                    <a:blip r:embed="rId14"/>
                    <a:stretch>
                      <a:fillRect/>
                    </a:stretch>
                  </pic:blipFill>
                  <pic:spPr>
                    <a:xfrm>
                      <a:off x="0" y="0"/>
                      <a:ext cx="5167387" cy="3997147"/>
                    </a:xfrm>
                    <a:prstGeom prst="rect">
                      <a:avLst/>
                    </a:prstGeom>
                  </pic:spPr>
                </pic:pic>
              </a:graphicData>
            </a:graphic>
          </wp:inline>
        </w:drawing>
      </w:r>
    </w:p>
    <w:p w:rsidR="00DE68AD" w:rsidRPr="00E26C3F" w:rsidRDefault="00DE68AD" w:rsidP="00904F68">
      <w:pPr>
        <w:ind w:left="360"/>
        <w:rPr>
          <w:rFonts w:cstheme="minorHAnsi"/>
          <w:sz w:val="28"/>
          <w:szCs w:val="28"/>
        </w:rPr>
      </w:pPr>
      <w:r w:rsidRPr="00E26C3F">
        <w:rPr>
          <w:rFonts w:cstheme="minorHAnsi"/>
          <w:noProof/>
          <w:sz w:val="28"/>
          <w:szCs w:val="28"/>
        </w:rPr>
        <w:drawing>
          <wp:inline distT="0" distB="0" distL="0" distR="0" wp14:anchorId="26EB1F50" wp14:editId="231DB2F2">
            <wp:extent cx="5147187" cy="3268498"/>
            <wp:effectExtent l="0" t="0" r="0" b="8255"/>
            <wp:docPr id="14905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5174" name=""/>
                    <pic:cNvPicPr/>
                  </pic:nvPicPr>
                  <pic:blipFill>
                    <a:blip r:embed="rId15"/>
                    <a:stretch>
                      <a:fillRect/>
                    </a:stretch>
                  </pic:blipFill>
                  <pic:spPr>
                    <a:xfrm>
                      <a:off x="0" y="0"/>
                      <a:ext cx="5168608" cy="3282101"/>
                    </a:xfrm>
                    <a:prstGeom prst="rect">
                      <a:avLst/>
                    </a:prstGeom>
                  </pic:spPr>
                </pic:pic>
              </a:graphicData>
            </a:graphic>
          </wp:inline>
        </w:drawing>
      </w:r>
    </w:p>
    <w:p w:rsidR="00DE68AD" w:rsidRPr="00E26C3F" w:rsidRDefault="00DE68AD" w:rsidP="002158CC">
      <w:pPr>
        <w:pStyle w:val="ListParagraph"/>
        <w:numPr>
          <w:ilvl w:val="0"/>
          <w:numId w:val="9"/>
        </w:numPr>
        <w:rPr>
          <w:rFonts w:cstheme="minorHAnsi"/>
          <w:sz w:val="28"/>
          <w:szCs w:val="28"/>
        </w:rPr>
      </w:pPr>
      <w:r w:rsidRPr="00E26C3F">
        <w:rPr>
          <w:rFonts w:cstheme="minorHAnsi"/>
          <w:sz w:val="28"/>
          <w:szCs w:val="28"/>
        </w:rPr>
        <w:t>Optical Characteristics</w:t>
      </w:r>
    </w:p>
    <w:p w:rsidR="00DE68AD" w:rsidRPr="00E26C3F" w:rsidRDefault="00DE68AD" w:rsidP="00DE68AD">
      <w:pPr>
        <w:ind w:left="360"/>
        <w:rPr>
          <w:rFonts w:cstheme="minorHAnsi"/>
          <w:sz w:val="28"/>
          <w:szCs w:val="28"/>
        </w:rPr>
      </w:pPr>
      <w:r w:rsidRPr="00E26C3F">
        <w:rPr>
          <w:rFonts w:cstheme="minorHAnsi"/>
          <w:sz w:val="28"/>
          <w:szCs w:val="28"/>
        </w:rPr>
        <w:t>All optical characteristics are optimized for diffused light. When using a point light source or collimated light on the sensor, the sensor opening must be covered by Lambertian diffuser with achromatic characteristics.</w:t>
      </w:r>
    </w:p>
    <w:p w:rsidR="00DE68AD" w:rsidRPr="00E26C3F" w:rsidRDefault="00DE68AD" w:rsidP="00DE68AD">
      <w:pPr>
        <w:ind w:left="360"/>
        <w:rPr>
          <w:rFonts w:cstheme="minorHAnsi"/>
          <w:sz w:val="28"/>
          <w:szCs w:val="28"/>
        </w:rPr>
      </w:pPr>
      <w:r w:rsidRPr="00E26C3F">
        <w:rPr>
          <w:rFonts w:cstheme="minorHAnsi"/>
          <w:noProof/>
          <w:sz w:val="28"/>
          <w:szCs w:val="28"/>
        </w:rPr>
        <w:lastRenderedPageBreak/>
        <w:drawing>
          <wp:inline distT="0" distB="0" distL="0" distR="0" wp14:anchorId="42DCE564" wp14:editId="077A3705">
            <wp:extent cx="4109693" cy="1526458"/>
            <wp:effectExtent l="0" t="0" r="5715" b="0"/>
            <wp:docPr id="151370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672" name=""/>
                    <pic:cNvPicPr/>
                  </pic:nvPicPr>
                  <pic:blipFill>
                    <a:blip r:embed="rId16"/>
                    <a:stretch>
                      <a:fillRect/>
                    </a:stretch>
                  </pic:blipFill>
                  <pic:spPr>
                    <a:xfrm>
                      <a:off x="0" y="0"/>
                      <a:ext cx="4134571" cy="1535698"/>
                    </a:xfrm>
                    <a:prstGeom prst="rect">
                      <a:avLst/>
                    </a:prstGeom>
                  </pic:spPr>
                </pic:pic>
              </a:graphicData>
            </a:graphic>
          </wp:inline>
        </w:drawing>
      </w:r>
    </w:p>
    <w:p w:rsidR="00904F68" w:rsidRPr="00E26C3F" w:rsidRDefault="002158CC" w:rsidP="00DE68AD">
      <w:pPr>
        <w:ind w:left="360"/>
        <w:rPr>
          <w:rFonts w:cstheme="minorHAnsi"/>
          <w:sz w:val="28"/>
          <w:szCs w:val="28"/>
        </w:rPr>
      </w:pPr>
      <w:r w:rsidRPr="00E26C3F">
        <w:rPr>
          <w:rFonts w:cstheme="minorHAnsi"/>
          <w:noProof/>
          <w:sz w:val="28"/>
          <w:szCs w:val="28"/>
        </w:rPr>
        <mc:AlternateContent>
          <mc:Choice Requires="wps">
            <w:drawing>
              <wp:anchor distT="228600" distB="228600" distL="228600" distR="228600" simplePos="0" relativeHeight="251659264" behindDoc="1" locked="0" layoutInCell="1" allowOverlap="1">
                <wp:simplePos x="0" y="0"/>
                <wp:positionH relativeFrom="margin">
                  <wp:posOffset>-271780</wp:posOffset>
                </wp:positionH>
                <wp:positionV relativeFrom="margin">
                  <wp:posOffset>3592195</wp:posOffset>
                </wp:positionV>
                <wp:extent cx="6470650" cy="4170045"/>
                <wp:effectExtent l="0" t="0" r="6350" b="1905"/>
                <wp:wrapSquare wrapText="bothSides"/>
                <wp:docPr id="36" name="Text Box 32"/>
                <wp:cNvGraphicFramePr/>
                <a:graphic xmlns:a="http://schemas.openxmlformats.org/drawingml/2006/main">
                  <a:graphicData uri="http://schemas.microsoft.com/office/word/2010/wordprocessingShape">
                    <wps:wsp>
                      <wps:cNvSpPr txBox="1"/>
                      <wps:spPr>
                        <a:xfrm>
                          <a:off x="0" y="0"/>
                          <a:ext cx="6470650" cy="41700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DE70DA" w:rsidRPr="00DE70DA" w:rsidRDefault="00DE70DA" w:rsidP="00DE70DA">
                            <w:pPr>
                              <w:rPr>
                                <w:b/>
                                <w:bCs/>
                                <w:color w:val="292733" w:themeColor="text2" w:themeShade="BF"/>
                                <w:sz w:val="24"/>
                                <w:szCs w:val="24"/>
                              </w:rPr>
                            </w:pPr>
                            <w:r w:rsidRPr="00DE70DA">
                              <w:rPr>
                                <w:b/>
                                <w:bCs/>
                                <w:color w:val="292733" w:themeColor="text2" w:themeShade="BF"/>
                                <w:sz w:val="24"/>
                                <w:szCs w:val="24"/>
                              </w:rPr>
                              <w:t>Summary of Things to Avoid:</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exceed the maximum voltage, current, or temperature ratings</w:t>
                            </w:r>
                            <w:r w:rsidRPr="00DE70DA">
                              <w:rPr>
                                <w:color w:val="292733" w:themeColor="text2" w:themeShade="BF"/>
                                <w:sz w:val="24"/>
                                <w:szCs w:val="24"/>
                              </w:rPr>
                              <w:t xml:space="preserve"> listed in the datasheet.</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operate the sensor outside the recommended Electrical Characteristics</w:t>
                            </w:r>
                            <w:r w:rsidRPr="00DE70DA">
                              <w:rPr>
                                <w:color w:val="292733" w:themeColor="text2" w:themeShade="BF"/>
                                <w:sz w:val="24"/>
                                <w:szCs w:val="24"/>
                              </w:rPr>
                              <w:t>, even if temporarily.</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Avoid prolonged operation at the maximum rated conditions</w:t>
                            </w:r>
                            <w:r w:rsidRPr="00DE70DA">
                              <w:rPr>
                                <w:color w:val="292733" w:themeColor="text2" w:themeShade="BF"/>
                                <w:sz w:val="24"/>
                                <w:szCs w:val="24"/>
                              </w:rPr>
                              <w:t>, as it can degrade the sensor's performance and reliability.</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expose the sensor to high-energy UV light</w:t>
                            </w:r>
                            <w:r w:rsidRPr="00DE70DA">
                              <w:rPr>
                                <w:color w:val="292733" w:themeColor="text2" w:themeShade="BF"/>
                                <w:sz w:val="24"/>
                                <w:szCs w:val="24"/>
                              </w:rPr>
                              <w:t>, especially in outdoor environments where it faces direct sunlight.</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Avoid exposure to extreme temperatures</w:t>
                            </w:r>
                            <w:r w:rsidRPr="00DE70DA">
                              <w:rPr>
                                <w:color w:val="292733" w:themeColor="text2" w:themeShade="BF"/>
                                <w:sz w:val="24"/>
                                <w:szCs w:val="24"/>
                              </w:rPr>
                              <w:t xml:space="preserve"> (both high and low), which can damage the sensor's internal components.</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Ensure proper power supply</w:t>
                            </w:r>
                            <w:r w:rsidRPr="00DE70DA">
                              <w:rPr>
                                <w:color w:val="292733" w:themeColor="text2" w:themeShade="BF"/>
                                <w:sz w:val="24"/>
                                <w:szCs w:val="24"/>
                              </w:rPr>
                              <w:t xml:space="preserve"> to avoid over-voltage, reverse voltage, or excessive current that could burn out components.</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Shield the sensor from harsh environmental conditions</w:t>
                            </w:r>
                            <w:r w:rsidRPr="00DE70DA">
                              <w:rPr>
                                <w:color w:val="292733" w:themeColor="text2" w:themeShade="BF"/>
                                <w:sz w:val="24"/>
                                <w:szCs w:val="24"/>
                              </w:rPr>
                              <w:t xml:space="preserve"> like humidity, dust, and vibrations to maintain its longevity.</w:t>
                            </w:r>
                          </w:p>
                          <w:p w:rsidR="00DE70DA" w:rsidRDefault="00DE70DA">
                            <w:pPr>
                              <w:rPr>
                                <w:color w:val="292733" w:themeColor="text2" w:themeShade="BF"/>
                                <w:sz w:val="24"/>
                                <w:szCs w:val="24"/>
                              </w:rPr>
                            </w:pPr>
                          </w:p>
                          <w:p w:rsidR="00DE70DA" w:rsidRDefault="00DE70DA">
                            <w:pPr>
                              <w:pStyle w:val="NoSpacing"/>
                              <w:jc w:val="right"/>
                              <w:rPr>
                                <w:color w:val="373545"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4pt;margin-top:282.85pt;width:509.5pt;height:328.35pt;z-index:-25165721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" fillcolor="#d2dee8 [2899]" stroked="f" strokeweight=".5pt">
                <v:fill color2="#c7d5e2 [3139]" rotate="t" focusposition=".5,.5" focussize="-.5,-.5" focus="100%" type="gradientRadial"/>
                <v:textbox inset="14.4pt,14.4pt,14.4pt,14.4pt">
                  <w:txbxContent>
                    <w:p w:rsidR="00DE70DA" w:rsidRPr="00DE70DA" w:rsidRDefault="00DE70DA" w:rsidP="00DE70DA">
                      <w:pPr>
                        <w:rPr>
                          <w:b/>
                          <w:bCs/>
                          <w:color w:val="292733" w:themeColor="text2" w:themeShade="BF"/>
                          <w:sz w:val="24"/>
                          <w:szCs w:val="24"/>
                        </w:rPr>
                      </w:pPr>
                      <w:r w:rsidRPr="00DE70DA">
                        <w:rPr>
                          <w:b/>
                          <w:bCs/>
                          <w:color w:val="292733" w:themeColor="text2" w:themeShade="BF"/>
                          <w:sz w:val="24"/>
                          <w:szCs w:val="24"/>
                        </w:rPr>
                        <w:t>Summary of Things to Avoid:</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exceed the maximum voltage, current, or temperature ratings</w:t>
                      </w:r>
                      <w:r w:rsidRPr="00DE70DA">
                        <w:rPr>
                          <w:color w:val="292733" w:themeColor="text2" w:themeShade="BF"/>
                          <w:sz w:val="24"/>
                          <w:szCs w:val="24"/>
                        </w:rPr>
                        <w:t xml:space="preserve"> listed in the datasheet.</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operate the sensor outside the recommended Electrical Characteristics</w:t>
                      </w:r>
                      <w:r w:rsidRPr="00DE70DA">
                        <w:rPr>
                          <w:color w:val="292733" w:themeColor="text2" w:themeShade="BF"/>
                          <w:sz w:val="24"/>
                          <w:szCs w:val="24"/>
                        </w:rPr>
                        <w:t>, even if temporarily.</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Avoid prolonged operation at the maximum rated conditions</w:t>
                      </w:r>
                      <w:r w:rsidRPr="00DE70DA">
                        <w:rPr>
                          <w:color w:val="292733" w:themeColor="text2" w:themeShade="BF"/>
                          <w:sz w:val="24"/>
                          <w:szCs w:val="24"/>
                        </w:rPr>
                        <w:t>, as it can degrade the sensor's performance and reliability.</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Do not expose the sensor to high-energy UV light</w:t>
                      </w:r>
                      <w:r w:rsidRPr="00DE70DA">
                        <w:rPr>
                          <w:color w:val="292733" w:themeColor="text2" w:themeShade="BF"/>
                          <w:sz w:val="24"/>
                          <w:szCs w:val="24"/>
                        </w:rPr>
                        <w:t>, especially in outdoor environments where it faces direct sunlight.</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Avoid exposure to extreme temperatures</w:t>
                      </w:r>
                      <w:r w:rsidRPr="00DE70DA">
                        <w:rPr>
                          <w:color w:val="292733" w:themeColor="text2" w:themeShade="BF"/>
                          <w:sz w:val="24"/>
                          <w:szCs w:val="24"/>
                        </w:rPr>
                        <w:t xml:space="preserve"> (both high and low), which can damage the sensor's internal components.</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Ensure proper power supply</w:t>
                      </w:r>
                      <w:r w:rsidRPr="00DE70DA">
                        <w:rPr>
                          <w:color w:val="292733" w:themeColor="text2" w:themeShade="BF"/>
                          <w:sz w:val="24"/>
                          <w:szCs w:val="24"/>
                        </w:rPr>
                        <w:t xml:space="preserve"> to avoid over-voltage, reverse voltage, or excessive current that could burn out components.</w:t>
                      </w:r>
                    </w:p>
                    <w:p w:rsidR="00DE70DA" w:rsidRPr="00DE70DA" w:rsidRDefault="00DE70DA" w:rsidP="00DE70DA">
                      <w:pPr>
                        <w:numPr>
                          <w:ilvl w:val="0"/>
                          <w:numId w:val="5"/>
                        </w:numPr>
                        <w:rPr>
                          <w:color w:val="292733" w:themeColor="text2" w:themeShade="BF"/>
                          <w:sz w:val="24"/>
                          <w:szCs w:val="24"/>
                        </w:rPr>
                      </w:pPr>
                      <w:r w:rsidRPr="00DE70DA">
                        <w:rPr>
                          <w:b/>
                          <w:bCs/>
                          <w:color w:val="292733" w:themeColor="text2" w:themeShade="BF"/>
                          <w:sz w:val="24"/>
                          <w:szCs w:val="24"/>
                        </w:rPr>
                        <w:t>Shield the sensor from harsh environmental conditions</w:t>
                      </w:r>
                      <w:r w:rsidRPr="00DE70DA">
                        <w:rPr>
                          <w:color w:val="292733" w:themeColor="text2" w:themeShade="BF"/>
                          <w:sz w:val="24"/>
                          <w:szCs w:val="24"/>
                        </w:rPr>
                        <w:t xml:space="preserve"> like humidity, dust, and vibrations to maintain its longevity.</w:t>
                      </w:r>
                    </w:p>
                    <w:p w:rsidR="00DE70DA" w:rsidRDefault="00DE70DA">
                      <w:pPr>
                        <w:rPr>
                          <w:color w:val="292733" w:themeColor="text2" w:themeShade="BF"/>
                          <w:sz w:val="24"/>
                          <w:szCs w:val="24"/>
                        </w:rPr>
                      </w:pPr>
                    </w:p>
                    <w:p w:rsidR="00DE70DA" w:rsidRDefault="00DE70DA">
                      <w:pPr>
                        <w:pStyle w:val="NoSpacing"/>
                        <w:jc w:val="right"/>
                        <w:rPr>
                          <w:color w:val="373545" w:themeColor="text2"/>
                          <w:sz w:val="18"/>
                          <w:szCs w:val="18"/>
                        </w:rPr>
                      </w:pPr>
                    </w:p>
                  </w:txbxContent>
                </v:textbox>
                <w10:wrap type="square" anchorx="margin" anchory="margin"/>
              </v:shape>
            </w:pict>
          </mc:Fallback>
        </mc:AlternateContent>
      </w:r>
      <w:r w:rsidR="00904F68" w:rsidRPr="00E26C3F">
        <w:rPr>
          <w:rFonts w:cstheme="minorHAnsi"/>
          <w:noProof/>
          <w:sz w:val="28"/>
          <w:szCs w:val="28"/>
        </w:rPr>
        <w:drawing>
          <wp:inline distT="0" distB="0" distL="0" distR="0" wp14:anchorId="2E7F618A" wp14:editId="2F306B21">
            <wp:extent cx="4085303" cy="1694849"/>
            <wp:effectExtent l="0" t="0" r="0" b="635"/>
            <wp:docPr id="170464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0837" name=""/>
                    <pic:cNvPicPr/>
                  </pic:nvPicPr>
                  <pic:blipFill>
                    <a:blip r:embed="rId17"/>
                    <a:stretch>
                      <a:fillRect/>
                    </a:stretch>
                  </pic:blipFill>
                  <pic:spPr>
                    <a:xfrm>
                      <a:off x="0" y="0"/>
                      <a:ext cx="4107818" cy="1704190"/>
                    </a:xfrm>
                    <a:prstGeom prst="rect">
                      <a:avLst/>
                    </a:prstGeom>
                  </pic:spPr>
                </pic:pic>
              </a:graphicData>
            </a:graphic>
          </wp:inline>
        </w:drawing>
      </w:r>
    </w:p>
    <w:p w:rsidR="009A661F" w:rsidRPr="00E26C3F" w:rsidRDefault="00904F68" w:rsidP="00904F68">
      <w:pPr>
        <w:pStyle w:val="ListParagraph"/>
        <w:numPr>
          <w:ilvl w:val="0"/>
          <w:numId w:val="9"/>
        </w:numPr>
        <w:rPr>
          <w:rFonts w:cstheme="minorHAnsi"/>
          <w:sz w:val="28"/>
          <w:szCs w:val="28"/>
        </w:rPr>
      </w:pPr>
      <w:r w:rsidRPr="00E26C3F">
        <w:rPr>
          <w:rFonts w:cstheme="minorHAnsi"/>
          <w:sz w:val="28"/>
          <w:szCs w:val="28"/>
        </w:rPr>
        <w:t>The accuracy of the AS7265x sensor’s optical filters depends on the angle of light entering the sensor. To ensure accurate spectral readings, the</w:t>
      </w:r>
      <w:r w:rsidR="008E1A06" w:rsidRPr="00E26C3F">
        <w:rPr>
          <w:rFonts w:cstheme="minorHAnsi"/>
          <w:sz w:val="28"/>
          <w:szCs w:val="28"/>
        </w:rPr>
        <w:t xml:space="preserve"> </w:t>
      </w:r>
      <w:r w:rsidRPr="00E26C3F">
        <w:rPr>
          <w:rFonts w:cstheme="minorHAnsi"/>
          <w:sz w:val="28"/>
          <w:szCs w:val="28"/>
        </w:rPr>
        <w:t>sensor’s field of view is limited to ±20.5°.</w:t>
      </w:r>
    </w:p>
    <w:p w:rsidR="005A32F1" w:rsidRPr="00E26C3F" w:rsidRDefault="005A32F1" w:rsidP="005A32F1">
      <w:pPr>
        <w:ind w:left="360"/>
        <w:rPr>
          <w:rFonts w:cstheme="minorHAnsi"/>
          <w:sz w:val="28"/>
          <w:szCs w:val="28"/>
        </w:rPr>
      </w:pPr>
      <w:r w:rsidRPr="00E26C3F">
        <w:rPr>
          <w:rFonts w:cstheme="minorHAnsi"/>
          <w:noProof/>
        </w:rPr>
        <w:lastRenderedPageBreak/>
        <w:drawing>
          <wp:inline distT="0" distB="0" distL="0" distR="0" wp14:anchorId="7890FA4B" wp14:editId="451E37FD">
            <wp:extent cx="2476327" cy="1378862"/>
            <wp:effectExtent l="0" t="0" r="635" b="0"/>
            <wp:docPr id="99" name="Google Shape;99;p4"/>
            <wp:cNvGraphicFramePr/>
            <a:graphic xmlns:a="http://schemas.openxmlformats.org/drawingml/2006/main">
              <a:graphicData uri="http://schemas.openxmlformats.org/drawingml/2006/picture">
                <pic:pic xmlns:pic="http://schemas.openxmlformats.org/drawingml/2006/picture">
                  <pic:nvPicPr>
                    <pic:cNvPr id="99" name="Google Shape;99;p4"/>
                    <pic:cNvPicPr preferRelativeResize="0"/>
                  </pic:nvPicPr>
                  <pic:blipFill>
                    <a:blip r:embed="rId18">
                      <a:alphaModFix/>
                    </a:blip>
                    <a:stretch>
                      <a:fillRect/>
                    </a:stretch>
                  </pic:blipFill>
                  <pic:spPr>
                    <a:xfrm>
                      <a:off x="0" y="0"/>
                      <a:ext cx="2476327" cy="1378862"/>
                    </a:xfrm>
                    <a:prstGeom prst="rect">
                      <a:avLst/>
                    </a:prstGeom>
                    <a:noFill/>
                    <a:ln>
                      <a:noFill/>
                    </a:ln>
                  </pic:spPr>
                </pic:pic>
              </a:graphicData>
            </a:graphic>
          </wp:inline>
        </w:drawing>
      </w:r>
      <w:r w:rsidRPr="00E26C3F">
        <w:rPr>
          <w:rFonts w:cstheme="minorHAnsi"/>
          <w:sz w:val="28"/>
          <w:szCs w:val="28"/>
        </w:rPr>
        <w:t xml:space="preserve">     </w:t>
      </w:r>
      <w:r w:rsidRPr="00E26C3F">
        <w:rPr>
          <w:rFonts w:cstheme="minorHAnsi"/>
          <w:noProof/>
        </w:rPr>
        <w:drawing>
          <wp:inline distT="0" distB="0" distL="0" distR="0" wp14:anchorId="0AF06541" wp14:editId="338CDB2F">
            <wp:extent cx="1534160" cy="1633220"/>
            <wp:effectExtent l="0" t="0" r="8890" b="5080"/>
            <wp:docPr id="10" name="image6.jpg"/>
            <wp:cNvGraphicFramePr/>
            <a:graphic xmlns:a="http://schemas.openxmlformats.org/drawingml/2006/main">
              <a:graphicData uri="http://schemas.openxmlformats.org/drawingml/2006/picture">
                <pic:pic xmlns:pic="http://schemas.openxmlformats.org/drawingml/2006/picture">
                  <pic:nvPicPr>
                    <pic:cNvPr id="10" name="image6.jpg"/>
                    <pic:cNvPicPr/>
                  </pic:nvPicPr>
                  <pic:blipFill>
                    <a:blip r:embed="rId19"/>
                    <a:srcRect/>
                    <a:stretch>
                      <a:fillRect/>
                    </a:stretch>
                  </pic:blipFill>
                  <pic:spPr>
                    <a:xfrm>
                      <a:off x="0" y="0"/>
                      <a:ext cx="1534160" cy="1633220"/>
                    </a:xfrm>
                    <a:prstGeom prst="rect">
                      <a:avLst/>
                    </a:prstGeom>
                    <a:ln/>
                  </pic:spPr>
                </pic:pic>
              </a:graphicData>
            </a:graphic>
          </wp:inline>
        </w:drawing>
      </w:r>
    </w:p>
    <w:p w:rsidR="005A32F1" w:rsidRPr="00E26C3F" w:rsidRDefault="005A32F1" w:rsidP="005A32F1">
      <w:pPr>
        <w:ind w:left="360"/>
        <w:rPr>
          <w:rFonts w:cstheme="minorHAnsi"/>
          <w:sz w:val="28"/>
          <w:szCs w:val="28"/>
        </w:rPr>
      </w:pPr>
    </w:p>
    <w:p w:rsidR="005A32F1" w:rsidRPr="00E26C3F" w:rsidRDefault="005A32F1" w:rsidP="005A32F1">
      <w:pPr>
        <w:ind w:left="360"/>
        <w:rPr>
          <w:rFonts w:cstheme="minorHAnsi"/>
          <w:sz w:val="28"/>
          <w:szCs w:val="28"/>
        </w:rPr>
      </w:pPr>
      <w:r w:rsidRPr="00E26C3F">
        <w:rPr>
          <w:rFonts w:cstheme="minorHAnsi"/>
          <w:noProof/>
        </w:rPr>
        <w:drawing>
          <wp:inline distT="0" distB="0" distL="0" distR="0" wp14:anchorId="529C4481" wp14:editId="4FFCE2A0">
            <wp:extent cx="3942298" cy="1834550"/>
            <wp:effectExtent l="0" t="0" r="1270" b="0"/>
            <wp:docPr id="98" name="Google Shape;98;p4"/>
            <wp:cNvGraphicFramePr/>
            <a:graphic xmlns:a="http://schemas.openxmlformats.org/drawingml/2006/main">
              <a:graphicData uri="http://schemas.openxmlformats.org/drawingml/2006/picture">
                <pic:pic xmlns:pic="http://schemas.openxmlformats.org/drawingml/2006/picture">
                  <pic:nvPicPr>
                    <pic:cNvPr id="98" name="Google Shape;98;p4"/>
                    <pic:cNvPicPr preferRelativeResize="0"/>
                  </pic:nvPicPr>
                  <pic:blipFill>
                    <a:blip r:embed="rId20">
                      <a:alphaModFix/>
                    </a:blip>
                    <a:stretch>
                      <a:fillRect/>
                    </a:stretch>
                  </pic:blipFill>
                  <pic:spPr>
                    <a:xfrm>
                      <a:off x="0" y="0"/>
                      <a:ext cx="3942298" cy="1834550"/>
                    </a:xfrm>
                    <a:prstGeom prst="rect">
                      <a:avLst/>
                    </a:prstGeom>
                    <a:noFill/>
                    <a:ln>
                      <a:noFill/>
                    </a:ln>
                  </pic:spPr>
                </pic:pic>
              </a:graphicData>
            </a:graphic>
          </wp:inline>
        </w:drawing>
      </w:r>
    </w:p>
    <w:p w:rsidR="005A32F1" w:rsidRPr="00E26C3F" w:rsidRDefault="005A32F1" w:rsidP="005A32F1">
      <w:pPr>
        <w:ind w:left="360"/>
        <w:rPr>
          <w:rFonts w:cstheme="minorHAnsi"/>
          <w:sz w:val="28"/>
          <w:szCs w:val="28"/>
        </w:rPr>
      </w:pPr>
    </w:p>
    <w:p w:rsidR="00E73AA9" w:rsidRPr="00E26C3F" w:rsidRDefault="00D92855" w:rsidP="00904F68">
      <w:pPr>
        <w:rPr>
          <w:rFonts w:cstheme="minorHAnsi"/>
          <w:b/>
          <w:bCs/>
          <w:sz w:val="44"/>
          <w:szCs w:val="44"/>
          <w:u w:val="single"/>
        </w:rPr>
      </w:pPr>
      <w:r w:rsidRPr="00E26C3F">
        <w:rPr>
          <w:rFonts w:cstheme="minorHAnsi"/>
          <w:b/>
          <w:bCs/>
          <w:sz w:val="44"/>
          <w:szCs w:val="44"/>
          <w:u w:val="single"/>
        </w:rPr>
        <w:t>TIMELINE:</w:t>
      </w:r>
    </w:p>
    <w:p w:rsidR="005A32F1" w:rsidRPr="00E26C3F" w:rsidRDefault="00D92855" w:rsidP="00904F68">
      <w:pPr>
        <w:rPr>
          <w:rFonts w:cstheme="minorHAnsi"/>
          <w:sz w:val="28"/>
          <w:szCs w:val="28"/>
        </w:rPr>
      </w:pPr>
      <w:r w:rsidRPr="00E26C3F">
        <w:rPr>
          <w:rFonts w:cstheme="minorHAnsi"/>
          <w:sz w:val="28"/>
          <w:szCs w:val="28"/>
        </w:rPr>
        <w:t>MID EVALUATION</w:t>
      </w:r>
    </w:p>
    <w:p w:rsidR="00D92855" w:rsidRPr="00E26C3F" w:rsidRDefault="00D92855" w:rsidP="00904F68">
      <w:pPr>
        <w:rPr>
          <w:rFonts w:cstheme="minorHAnsi"/>
          <w:b/>
          <w:bCs/>
          <w:sz w:val="44"/>
          <w:szCs w:val="44"/>
          <w:u w:val="single"/>
        </w:rPr>
      </w:pPr>
      <w:r w:rsidRPr="00E26C3F">
        <w:rPr>
          <w:rFonts w:cstheme="minorHAnsi"/>
          <w:b/>
          <w:bCs/>
          <w:noProof/>
          <w:sz w:val="44"/>
          <w:szCs w:val="44"/>
          <w:u w:val="single"/>
        </w:rPr>
        <w:drawing>
          <wp:inline distT="0" distB="0" distL="0" distR="0">
            <wp:extent cx="5486400" cy="3200400"/>
            <wp:effectExtent l="57150" t="57150" r="38100" b="38100"/>
            <wp:docPr id="1722735472"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73AA9" w:rsidRPr="00E26C3F" w:rsidRDefault="00D92855" w:rsidP="00904F68">
      <w:pPr>
        <w:rPr>
          <w:rFonts w:cstheme="minorHAnsi"/>
          <w:sz w:val="40"/>
          <w:szCs w:val="40"/>
        </w:rPr>
      </w:pPr>
      <w:r w:rsidRPr="00E26C3F">
        <w:rPr>
          <w:rFonts w:cstheme="minorHAnsi"/>
          <w:sz w:val="40"/>
          <w:szCs w:val="40"/>
        </w:rPr>
        <w:lastRenderedPageBreak/>
        <w:t>Glucose Sampling:</w:t>
      </w:r>
    </w:p>
    <w:p w:rsidR="00D92855" w:rsidRPr="00E26C3F" w:rsidRDefault="00D92855" w:rsidP="00D92855">
      <w:pPr>
        <w:numPr>
          <w:ilvl w:val="0"/>
          <w:numId w:val="21"/>
        </w:numPr>
        <w:rPr>
          <w:rFonts w:cstheme="minorHAnsi"/>
          <w:sz w:val="32"/>
          <w:szCs w:val="32"/>
        </w:rPr>
      </w:pPr>
      <w:r w:rsidRPr="00E26C3F">
        <w:rPr>
          <w:rFonts w:cstheme="minorHAnsi"/>
          <w:sz w:val="32"/>
          <w:szCs w:val="32"/>
          <w:lang w:val="en-US"/>
        </w:rPr>
        <w:t>Prepared 40 glucose concentration samples ranging from 0 mg/ml to 600 mg/ml.</w:t>
      </w:r>
    </w:p>
    <w:p w:rsidR="00D92855" w:rsidRPr="00E26C3F" w:rsidRDefault="00D92855" w:rsidP="00D92855">
      <w:pPr>
        <w:numPr>
          <w:ilvl w:val="0"/>
          <w:numId w:val="21"/>
        </w:numPr>
        <w:rPr>
          <w:rFonts w:cstheme="minorHAnsi"/>
          <w:sz w:val="32"/>
          <w:szCs w:val="32"/>
        </w:rPr>
      </w:pPr>
      <w:r w:rsidRPr="00E26C3F">
        <w:rPr>
          <w:rFonts w:cstheme="minorHAnsi"/>
          <w:sz w:val="32"/>
          <w:szCs w:val="32"/>
          <w:lang w:val="en-US"/>
        </w:rPr>
        <w:t>Incremented concentration by 15 mg/ml for each sample.</w:t>
      </w:r>
    </w:p>
    <w:p w:rsidR="00D92855" w:rsidRPr="00E26C3F" w:rsidRDefault="00D92855" w:rsidP="00D92855">
      <w:pPr>
        <w:numPr>
          <w:ilvl w:val="0"/>
          <w:numId w:val="21"/>
        </w:numPr>
        <w:rPr>
          <w:rFonts w:cstheme="minorHAnsi"/>
          <w:sz w:val="32"/>
          <w:szCs w:val="32"/>
        </w:rPr>
      </w:pPr>
      <w:r w:rsidRPr="00E26C3F">
        <w:rPr>
          <w:rFonts w:cstheme="minorHAnsi"/>
          <w:sz w:val="32"/>
          <w:szCs w:val="32"/>
          <w:lang w:val="en-US"/>
        </w:rPr>
        <w:t>Created stock solution of 600 mg/ml by dissolving 42 mg of dextrose in 70 ml distilled water.</w:t>
      </w:r>
    </w:p>
    <w:p w:rsidR="00D92855" w:rsidRPr="00E26C3F" w:rsidRDefault="00D92855" w:rsidP="00D92855">
      <w:pPr>
        <w:numPr>
          <w:ilvl w:val="0"/>
          <w:numId w:val="21"/>
        </w:numPr>
        <w:rPr>
          <w:rFonts w:cstheme="minorHAnsi"/>
          <w:sz w:val="32"/>
          <w:szCs w:val="32"/>
        </w:rPr>
      </w:pPr>
      <w:r w:rsidRPr="00E26C3F">
        <w:rPr>
          <w:rFonts w:cstheme="minorHAnsi"/>
          <w:sz w:val="32"/>
          <w:szCs w:val="32"/>
          <w:lang w:val="en-US"/>
        </w:rPr>
        <w:t>Utilized micropipette for sample accuracy.</w:t>
      </w:r>
    </w:p>
    <w:p w:rsidR="00D92855" w:rsidRPr="00E26C3F" w:rsidRDefault="00D92855" w:rsidP="00D92855">
      <w:pPr>
        <w:numPr>
          <w:ilvl w:val="0"/>
          <w:numId w:val="21"/>
        </w:numPr>
        <w:rPr>
          <w:rFonts w:cstheme="minorHAnsi"/>
          <w:sz w:val="32"/>
          <w:szCs w:val="32"/>
        </w:rPr>
      </w:pPr>
      <w:r w:rsidRPr="00E26C3F">
        <w:rPr>
          <w:rFonts w:cstheme="minorHAnsi"/>
          <w:sz w:val="32"/>
          <w:szCs w:val="32"/>
          <w:lang w:val="en-US"/>
        </w:rPr>
        <w:t>Each sample volume: 3 ml.</w:t>
      </w:r>
    </w:p>
    <w:p w:rsidR="00E73AA9" w:rsidRPr="00E26C3F" w:rsidRDefault="00020583" w:rsidP="00904F68">
      <w:pPr>
        <w:numPr>
          <w:ilvl w:val="0"/>
          <w:numId w:val="21"/>
        </w:numPr>
        <w:rPr>
          <w:rFonts w:cstheme="minorHAnsi"/>
          <w:sz w:val="32"/>
          <w:szCs w:val="32"/>
        </w:rPr>
      </w:pPr>
      <w:r w:rsidRPr="00E26C3F">
        <w:rPr>
          <w:rFonts w:cstheme="minorHAnsi"/>
          <w:sz w:val="32"/>
          <w:szCs w:val="32"/>
          <w:lang w:val="en-US"/>
        </w:rPr>
        <w:t>The AS7265x chipset readings were calibrated with the already known glucose concentrations.</w:t>
      </w:r>
    </w:p>
    <w:p w:rsidR="00E73AA9" w:rsidRPr="00E26C3F" w:rsidRDefault="00020583" w:rsidP="00904F68">
      <w:pPr>
        <w:rPr>
          <w:rFonts w:cstheme="minorHAnsi"/>
          <w:sz w:val="40"/>
          <w:szCs w:val="40"/>
        </w:rPr>
      </w:pPr>
      <w:r w:rsidRPr="00E26C3F">
        <w:rPr>
          <w:rFonts w:cstheme="minorHAnsi"/>
          <w:sz w:val="40"/>
          <w:szCs w:val="40"/>
        </w:rPr>
        <w:t>Sugar Content Estimation in Oranges and Tomatoes:</w:t>
      </w:r>
    </w:p>
    <w:p w:rsidR="00020583" w:rsidRPr="00E26C3F" w:rsidRDefault="00020583" w:rsidP="00020583">
      <w:pPr>
        <w:numPr>
          <w:ilvl w:val="0"/>
          <w:numId w:val="21"/>
        </w:numPr>
        <w:rPr>
          <w:rFonts w:cstheme="minorHAnsi"/>
          <w:sz w:val="32"/>
          <w:szCs w:val="32"/>
          <w:lang w:val="en-US"/>
        </w:rPr>
      </w:pPr>
      <w:r w:rsidRPr="00E26C3F">
        <w:rPr>
          <w:rFonts w:cstheme="minorHAnsi"/>
          <w:sz w:val="32"/>
          <w:szCs w:val="32"/>
          <w:lang w:val="en-US"/>
        </w:rPr>
        <w:t>The AS7265x chipset was used to capture the reflectance of oranges/tomatoes.</w:t>
      </w:r>
    </w:p>
    <w:p w:rsidR="00020583" w:rsidRPr="00E26C3F" w:rsidRDefault="00020583" w:rsidP="00020583">
      <w:pPr>
        <w:numPr>
          <w:ilvl w:val="0"/>
          <w:numId w:val="21"/>
        </w:numPr>
        <w:rPr>
          <w:rFonts w:cstheme="minorHAnsi"/>
          <w:sz w:val="32"/>
          <w:szCs w:val="32"/>
          <w:lang w:val="en-US"/>
        </w:rPr>
      </w:pPr>
      <w:r w:rsidRPr="00E26C3F">
        <w:rPr>
          <w:rFonts w:cstheme="minorHAnsi"/>
          <w:sz w:val="32"/>
          <w:szCs w:val="32"/>
          <w:lang w:val="en-US"/>
        </w:rPr>
        <w:t>The sensor was activated using an Arduino-based program, and the LED emitted bright light to capture reflectance periodically.</w:t>
      </w:r>
    </w:p>
    <w:p w:rsidR="00020583" w:rsidRPr="00E26C3F" w:rsidRDefault="00020583" w:rsidP="00020583">
      <w:pPr>
        <w:numPr>
          <w:ilvl w:val="0"/>
          <w:numId w:val="21"/>
        </w:numPr>
        <w:rPr>
          <w:rFonts w:cstheme="minorHAnsi"/>
          <w:sz w:val="32"/>
          <w:szCs w:val="32"/>
          <w:lang w:val="en-US"/>
        </w:rPr>
      </w:pPr>
      <w:r w:rsidRPr="00E26C3F">
        <w:rPr>
          <w:rFonts w:cstheme="minorHAnsi"/>
          <w:sz w:val="32"/>
          <w:szCs w:val="32"/>
          <w:lang w:val="en-US"/>
        </w:rPr>
        <w:t>The reflectance signals were displayed as outputs on the computer.</w:t>
      </w:r>
    </w:p>
    <w:p w:rsidR="00020583" w:rsidRPr="00E26C3F" w:rsidRDefault="00020583" w:rsidP="00020583">
      <w:pPr>
        <w:numPr>
          <w:ilvl w:val="0"/>
          <w:numId w:val="21"/>
        </w:numPr>
        <w:rPr>
          <w:rFonts w:cstheme="minorHAnsi"/>
          <w:sz w:val="32"/>
          <w:szCs w:val="32"/>
          <w:lang w:val="en-US"/>
        </w:rPr>
      </w:pPr>
      <w:r w:rsidRPr="00E26C3F">
        <w:rPr>
          <w:rFonts w:cstheme="minorHAnsi"/>
          <w:sz w:val="32"/>
          <w:szCs w:val="32"/>
          <w:lang w:val="en-US"/>
        </w:rPr>
        <w:t>A Brix refractometer measured the sugar content in the oranges/tomatoes, providing Brix values.</w:t>
      </w:r>
    </w:p>
    <w:p w:rsidR="00E73AA9" w:rsidRPr="00E26C3F" w:rsidRDefault="00020583" w:rsidP="00904F68">
      <w:pPr>
        <w:numPr>
          <w:ilvl w:val="0"/>
          <w:numId w:val="21"/>
        </w:numPr>
        <w:rPr>
          <w:rFonts w:cstheme="minorHAnsi"/>
          <w:sz w:val="32"/>
          <w:szCs w:val="32"/>
          <w:lang w:val="en-US"/>
        </w:rPr>
      </w:pPr>
      <w:r w:rsidRPr="00E26C3F">
        <w:rPr>
          <w:rFonts w:cstheme="minorHAnsi"/>
          <w:sz w:val="32"/>
          <w:szCs w:val="32"/>
          <w:lang w:val="en-US"/>
        </w:rPr>
        <w:t>These Brix values were used as reference data for training and testing various machine learning algorithms.</w:t>
      </w:r>
    </w:p>
    <w:p w:rsidR="00E73AA9" w:rsidRPr="00E26C3F" w:rsidRDefault="005A32F1" w:rsidP="00904F68">
      <w:pPr>
        <w:rPr>
          <w:rFonts w:cstheme="minorHAnsi"/>
          <w:sz w:val="44"/>
          <w:szCs w:val="44"/>
        </w:rPr>
      </w:pPr>
      <w:r w:rsidRPr="00E26C3F">
        <w:rPr>
          <w:rFonts w:cstheme="minorHAnsi"/>
          <w:noProof/>
        </w:rPr>
        <w:lastRenderedPageBreak/>
        <w:drawing>
          <wp:inline distT="0" distB="0" distL="0" distR="0" wp14:anchorId="68B30F79" wp14:editId="29047B01">
            <wp:extent cx="1869440" cy="1666240"/>
            <wp:effectExtent l="0" t="0" r="0" b="0"/>
            <wp:docPr id="107" name="Google Shape;107;g26eaeb1e7ef_8_7"/>
            <wp:cNvGraphicFramePr/>
            <a:graphic xmlns:a="http://schemas.openxmlformats.org/drawingml/2006/main">
              <a:graphicData uri="http://schemas.openxmlformats.org/drawingml/2006/picture">
                <pic:pic xmlns:pic="http://schemas.openxmlformats.org/drawingml/2006/picture">
                  <pic:nvPicPr>
                    <pic:cNvPr id="107" name="Google Shape;107;g26eaeb1e7ef_8_7"/>
                    <pic:cNvPicPr preferRelativeResize="0"/>
                  </pic:nvPicPr>
                  <pic:blipFill>
                    <a:blip r:embed="rId26">
                      <a:alphaModFix/>
                    </a:blip>
                    <a:stretch>
                      <a:fillRect/>
                    </a:stretch>
                  </pic:blipFill>
                  <pic:spPr>
                    <a:xfrm>
                      <a:off x="0" y="0"/>
                      <a:ext cx="1869693" cy="1666465"/>
                    </a:xfrm>
                    <a:prstGeom prst="rect">
                      <a:avLst/>
                    </a:prstGeom>
                    <a:noFill/>
                    <a:ln>
                      <a:noFill/>
                    </a:ln>
                  </pic:spPr>
                </pic:pic>
              </a:graphicData>
            </a:graphic>
          </wp:inline>
        </w:drawing>
      </w:r>
      <w:r w:rsidRPr="00E26C3F">
        <w:rPr>
          <w:rFonts w:cstheme="minorHAnsi"/>
          <w:sz w:val="44"/>
          <w:szCs w:val="44"/>
        </w:rPr>
        <w:t xml:space="preserve">  </w:t>
      </w:r>
      <w:r w:rsidRPr="00E26C3F">
        <w:rPr>
          <w:rFonts w:cstheme="minorHAnsi"/>
          <w:noProof/>
        </w:rPr>
        <w:drawing>
          <wp:inline distT="0" distB="0" distL="0" distR="0" wp14:anchorId="766E3ACB" wp14:editId="0D061E2C">
            <wp:extent cx="1605280" cy="1625600"/>
            <wp:effectExtent l="0" t="0" r="0" b="0"/>
            <wp:docPr id="109" name="Google Shape;109;g26eaeb1e7ef_8_7"/>
            <wp:cNvGraphicFramePr/>
            <a:graphic xmlns:a="http://schemas.openxmlformats.org/drawingml/2006/main">
              <a:graphicData uri="http://schemas.openxmlformats.org/drawingml/2006/picture">
                <pic:pic xmlns:pic="http://schemas.openxmlformats.org/drawingml/2006/picture">
                  <pic:nvPicPr>
                    <pic:cNvPr id="109" name="Google Shape;109;g26eaeb1e7ef_8_7"/>
                    <pic:cNvPicPr preferRelativeResize="0"/>
                  </pic:nvPicPr>
                  <pic:blipFill>
                    <a:blip r:embed="rId27">
                      <a:alphaModFix/>
                    </a:blip>
                    <a:stretch>
                      <a:fillRect/>
                    </a:stretch>
                  </pic:blipFill>
                  <pic:spPr>
                    <a:xfrm>
                      <a:off x="0" y="0"/>
                      <a:ext cx="1605684" cy="1626009"/>
                    </a:xfrm>
                    <a:prstGeom prst="rect">
                      <a:avLst/>
                    </a:prstGeom>
                    <a:noFill/>
                    <a:ln>
                      <a:noFill/>
                    </a:ln>
                  </pic:spPr>
                </pic:pic>
              </a:graphicData>
            </a:graphic>
          </wp:inline>
        </w:drawing>
      </w:r>
      <w:r w:rsidRPr="00E26C3F">
        <w:rPr>
          <w:rFonts w:cstheme="minorHAnsi"/>
          <w:sz w:val="44"/>
          <w:szCs w:val="44"/>
        </w:rPr>
        <w:t xml:space="preserve"> </w:t>
      </w:r>
      <w:r w:rsidRPr="00E26C3F">
        <w:rPr>
          <w:rFonts w:cstheme="minorHAnsi"/>
          <w:noProof/>
        </w:rPr>
        <w:drawing>
          <wp:inline distT="0" distB="0" distL="0" distR="0" wp14:anchorId="0CD8D1FD" wp14:editId="184CFE84">
            <wp:extent cx="1656080" cy="1593215"/>
            <wp:effectExtent l="0" t="0" r="1270" b="6985"/>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ic:nvPicPr>
                  <pic:blipFill>
                    <a:blip r:embed="rId28"/>
                    <a:srcRect/>
                    <a:stretch>
                      <a:fillRect/>
                    </a:stretch>
                  </pic:blipFill>
                  <pic:spPr>
                    <a:xfrm>
                      <a:off x="0" y="0"/>
                      <a:ext cx="1656080" cy="1593215"/>
                    </a:xfrm>
                    <a:prstGeom prst="rect">
                      <a:avLst/>
                    </a:prstGeom>
                    <a:ln/>
                  </pic:spPr>
                </pic:pic>
              </a:graphicData>
            </a:graphic>
          </wp:inline>
        </w:drawing>
      </w:r>
    </w:p>
    <w:p w:rsidR="00E73AA9" w:rsidRPr="00E26C3F" w:rsidRDefault="005A32F1" w:rsidP="00904F68">
      <w:pPr>
        <w:rPr>
          <w:rFonts w:cstheme="minorHAnsi"/>
          <w:sz w:val="44"/>
          <w:szCs w:val="44"/>
        </w:rPr>
      </w:pPr>
      <w:r w:rsidRPr="00E26C3F">
        <w:rPr>
          <w:rFonts w:cstheme="minorHAnsi"/>
          <w:noProof/>
        </w:rPr>
        <w:drawing>
          <wp:inline distT="0" distB="0" distL="0" distR="0" wp14:anchorId="282A679B" wp14:editId="7F42AB97">
            <wp:extent cx="5527040" cy="2560320"/>
            <wp:effectExtent l="0" t="0" r="0" b="0"/>
            <wp:docPr id="110" name="Google Shape;110;g26eaeb1e7ef_8_7"/>
            <wp:cNvGraphicFramePr/>
            <a:graphic xmlns:a="http://schemas.openxmlformats.org/drawingml/2006/main">
              <a:graphicData uri="http://schemas.openxmlformats.org/drawingml/2006/picture">
                <pic:pic xmlns:pic="http://schemas.openxmlformats.org/drawingml/2006/picture">
                  <pic:nvPicPr>
                    <pic:cNvPr id="110" name="Google Shape;110;g26eaeb1e7ef_8_7"/>
                    <pic:cNvPicPr preferRelativeResize="0"/>
                  </pic:nvPicPr>
                  <pic:blipFill>
                    <a:blip r:embed="rId29">
                      <a:alphaModFix/>
                    </a:blip>
                    <a:stretch>
                      <a:fillRect/>
                    </a:stretch>
                  </pic:blipFill>
                  <pic:spPr>
                    <a:xfrm>
                      <a:off x="0" y="0"/>
                      <a:ext cx="5528181" cy="2560849"/>
                    </a:xfrm>
                    <a:prstGeom prst="rect">
                      <a:avLst/>
                    </a:prstGeom>
                    <a:noFill/>
                    <a:ln>
                      <a:noFill/>
                    </a:ln>
                  </pic:spPr>
                </pic:pic>
              </a:graphicData>
            </a:graphic>
          </wp:inline>
        </w:drawing>
      </w:r>
      <w:r w:rsidRPr="00E26C3F">
        <w:rPr>
          <w:rFonts w:cstheme="minorHAnsi"/>
          <w:sz w:val="44"/>
          <w:szCs w:val="44"/>
        </w:rPr>
        <w:t xml:space="preserve">  </w:t>
      </w:r>
    </w:p>
    <w:p w:rsidR="00E73AA9" w:rsidRPr="00E26C3F" w:rsidRDefault="005A32F1" w:rsidP="00904F68">
      <w:pPr>
        <w:rPr>
          <w:rFonts w:cstheme="minorHAnsi"/>
          <w:sz w:val="44"/>
          <w:szCs w:val="44"/>
        </w:rPr>
      </w:pPr>
      <w:r w:rsidRPr="00E26C3F">
        <w:rPr>
          <w:rFonts w:cstheme="minorHAnsi"/>
          <w:noProof/>
        </w:rPr>
        <w:drawing>
          <wp:inline distT="0" distB="0" distL="0" distR="0">
            <wp:extent cx="5731510" cy="3223895"/>
            <wp:effectExtent l="0" t="0" r="2540" b="0"/>
            <wp:docPr id="1750959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E73AA9" w:rsidRPr="00E26C3F" w:rsidRDefault="00E73AA9" w:rsidP="00904F68">
      <w:pPr>
        <w:rPr>
          <w:rFonts w:cstheme="minorHAnsi"/>
          <w:sz w:val="44"/>
          <w:szCs w:val="44"/>
        </w:rPr>
      </w:pPr>
    </w:p>
    <w:p w:rsidR="005A32F1" w:rsidRPr="00E26C3F" w:rsidRDefault="005A32F1" w:rsidP="00904F68">
      <w:pPr>
        <w:rPr>
          <w:rFonts w:cstheme="minorHAnsi"/>
          <w:sz w:val="44"/>
          <w:szCs w:val="44"/>
        </w:rPr>
      </w:pPr>
    </w:p>
    <w:p w:rsidR="008E1A06" w:rsidRPr="00E26C3F" w:rsidRDefault="008E4C47" w:rsidP="00904F68">
      <w:pPr>
        <w:rPr>
          <w:rFonts w:cstheme="minorHAnsi"/>
          <w:sz w:val="44"/>
          <w:szCs w:val="44"/>
        </w:rPr>
      </w:pPr>
      <w:r w:rsidRPr="00E26C3F">
        <w:rPr>
          <w:rFonts w:cstheme="minorHAnsi"/>
          <w:sz w:val="44"/>
          <w:szCs w:val="44"/>
        </w:rPr>
        <w:lastRenderedPageBreak/>
        <w:t>Machine Learning Algorithms used:</w:t>
      </w:r>
    </w:p>
    <w:p w:rsidR="008E1A06" w:rsidRPr="00E26C3F" w:rsidRDefault="00887DA3" w:rsidP="00904F68">
      <w:pPr>
        <w:rPr>
          <w:rFonts w:cstheme="minorHAnsi"/>
          <w:sz w:val="36"/>
          <w:szCs w:val="36"/>
        </w:rPr>
      </w:pPr>
      <w:r w:rsidRPr="00E26C3F">
        <w:rPr>
          <w:rFonts w:cstheme="minorHAnsi"/>
          <w:sz w:val="36"/>
          <w:szCs w:val="36"/>
        </w:rPr>
        <w:t>Back Propagation Neural Networks (</w:t>
      </w:r>
      <w:r w:rsidR="009A661F" w:rsidRPr="00E26C3F">
        <w:rPr>
          <w:rFonts w:cstheme="minorHAnsi"/>
          <w:sz w:val="36"/>
          <w:szCs w:val="36"/>
        </w:rPr>
        <w:t>BPNN</w:t>
      </w:r>
      <w:r w:rsidRPr="00E26C3F">
        <w:rPr>
          <w:rFonts w:cstheme="minorHAnsi"/>
          <w:sz w:val="36"/>
          <w:szCs w:val="36"/>
        </w:rPr>
        <w:t>)</w:t>
      </w:r>
      <w:r w:rsidR="009A661F" w:rsidRPr="00E26C3F">
        <w:rPr>
          <w:rFonts w:cstheme="minorHAnsi"/>
          <w:sz w:val="36"/>
          <w:szCs w:val="36"/>
        </w:rPr>
        <w:t>:</w:t>
      </w:r>
    </w:p>
    <w:p w:rsidR="009A661F" w:rsidRPr="00E26C3F" w:rsidRDefault="009A661F" w:rsidP="009A661F">
      <w:pPr>
        <w:rPr>
          <w:rFonts w:cstheme="minorHAnsi"/>
          <w:b/>
          <w:bCs/>
          <w:sz w:val="28"/>
          <w:szCs w:val="28"/>
        </w:rPr>
      </w:pPr>
      <w:r w:rsidRPr="00E26C3F">
        <w:rPr>
          <w:rFonts w:cstheme="minorHAnsi"/>
          <w:b/>
          <w:bCs/>
          <w:sz w:val="28"/>
          <w:szCs w:val="28"/>
        </w:rPr>
        <w:t>Neural Network Architecture:</w:t>
      </w:r>
    </w:p>
    <w:p w:rsidR="009A661F" w:rsidRPr="00E26C3F" w:rsidRDefault="009A661F" w:rsidP="009A661F">
      <w:pPr>
        <w:numPr>
          <w:ilvl w:val="0"/>
          <w:numId w:val="13"/>
        </w:numPr>
        <w:rPr>
          <w:rFonts w:cstheme="minorHAnsi"/>
          <w:sz w:val="28"/>
          <w:szCs w:val="28"/>
        </w:rPr>
      </w:pPr>
      <w:r w:rsidRPr="00E26C3F">
        <w:rPr>
          <w:rFonts w:cstheme="minorHAnsi"/>
          <w:b/>
          <w:bCs/>
          <w:sz w:val="28"/>
          <w:szCs w:val="28"/>
        </w:rPr>
        <w:t>Input Layer</w:t>
      </w:r>
      <w:r w:rsidRPr="00E26C3F">
        <w:rPr>
          <w:rFonts w:cstheme="minorHAnsi"/>
          <w:sz w:val="28"/>
          <w:szCs w:val="28"/>
        </w:rPr>
        <w:t>: 18 neurons representing the spectrometer output.</w:t>
      </w:r>
    </w:p>
    <w:p w:rsidR="009A661F" w:rsidRPr="00E26C3F" w:rsidRDefault="009A661F" w:rsidP="009A661F">
      <w:pPr>
        <w:numPr>
          <w:ilvl w:val="0"/>
          <w:numId w:val="13"/>
        </w:numPr>
        <w:rPr>
          <w:rFonts w:cstheme="minorHAnsi"/>
          <w:sz w:val="28"/>
          <w:szCs w:val="28"/>
        </w:rPr>
      </w:pPr>
      <w:r w:rsidRPr="00E26C3F">
        <w:rPr>
          <w:rFonts w:cstheme="minorHAnsi"/>
          <w:b/>
          <w:bCs/>
          <w:sz w:val="28"/>
          <w:szCs w:val="28"/>
        </w:rPr>
        <w:t>Output Layer</w:t>
      </w:r>
      <w:r w:rsidRPr="00E26C3F">
        <w:rPr>
          <w:rFonts w:cstheme="minorHAnsi"/>
          <w:sz w:val="28"/>
          <w:szCs w:val="28"/>
        </w:rPr>
        <w:t>: 1 neuron representing sugar concentration/Brix.</w:t>
      </w:r>
    </w:p>
    <w:p w:rsidR="009A661F" w:rsidRPr="00E26C3F" w:rsidRDefault="009A661F" w:rsidP="00F53B02">
      <w:pPr>
        <w:numPr>
          <w:ilvl w:val="0"/>
          <w:numId w:val="13"/>
        </w:numPr>
        <w:rPr>
          <w:rFonts w:cstheme="minorHAnsi"/>
          <w:b/>
          <w:bCs/>
          <w:sz w:val="28"/>
          <w:szCs w:val="28"/>
        </w:rPr>
      </w:pPr>
      <w:r w:rsidRPr="00E26C3F">
        <w:rPr>
          <w:rFonts w:cstheme="minorHAnsi"/>
          <w:b/>
          <w:bCs/>
          <w:sz w:val="28"/>
          <w:szCs w:val="28"/>
        </w:rPr>
        <w:t>Hidden Layer</w:t>
      </w:r>
      <w:r w:rsidRPr="00E26C3F">
        <w:rPr>
          <w:rFonts w:cstheme="minorHAnsi"/>
          <w:sz w:val="28"/>
          <w:szCs w:val="28"/>
        </w:rPr>
        <w:t>: The number of nodes is determined by the formula</w:t>
      </w:r>
    </w:p>
    <w:p w:rsidR="009A661F" w:rsidRPr="00E26C3F" w:rsidRDefault="00000000" w:rsidP="00887DA3">
      <w:pPr>
        <w:ind w:left="360"/>
        <w:jc w:val="center"/>
        <w:rPr>
          <w:rFonts w:eastAsiaTheme="minorEastAsia" w:cstheme="minorHAnsi"/>
          <w:bCs/>
          <w:sz w:val="28"/>
          <w:szCs w:val="28"/>
        </w:rPr>
      </w:pPr>
      <m:oMathPara>
        <m:oMath>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h</m:t>
              </m:r>
            </m:sub>
          </m:sSub>
          <m:r>
            <w:rPr>
              <w:rFonts w:ascii="Cambria Math" w:hAnsi="Cambria Math" w:cstheme="minorHAnsi"/>
              <w:sz w:val="28"/>
              <w:szCs w:val="28"/>
            </w:rPr>
            <m:t>=</m:t>
          </m:r>
          <m:f>
            <m:fPr>
              <m:ctrlPr>
                <w:rPr>
                  <w:rFonts w:ascii="Cambria Math" w:hAnsi="Cambria Math" w:cstheme="minorHAnsi"/>
                  <w:bCs/>
                  <w:sz w:val="28"/>
                  <w:szCs w:val="28"/>
                </w:rPr>
              </m:ctrlPr>
            </m:fPr>
            <m:num>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i</m:t>
                  </m:r>
                </m:sub>
              </m:sSub>
              <m:r>
                <w:rPr>
                  <w:rFonts w:ascii="Cambria Math" w:hAnsi="Cambria Math" w:cstheme="minorHAnsi"/>
                  <w:sz w:val="28"/>
                  <w:szCs w:val="28"/>
                </w:rPr>
                <m:t>+</m:t>
              </m:r>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o</m:t>
                  </m:r>
                </m:sub>
              </m:sSub>
            </m:num>
            <m:den>
              <m:r>
                <w:rPr>
                  <w:rFonts w:ascii="Cambria Math" w:hAnsi="Cambria Math" w:cstheme="minorHAnsi"/>
                  <w:sz w:val="28"/>
                  <w:szCs w:val="28"/>
                </w:rPr>
                <m:t>2</m:t>
              </m:r>
            </m:den>
          </m:f>
          <m:r>
            <w:rPr>
              <w:rFonts w:ascii="Cambria Math" w:hAnsi="Cambria Math" w:cstheme="minorHAnsi"/>
              <w:sz w:val="28"/>
              <w:szCs w:val="28"/>
            </w:rPr>
            <m:t>+</m:t>
          </m:r>
          <m:rad>
            <m:radPr>
              <m:degHide m:val="1"/>
              <m:ctrlPr>
                <w:rPr>
                  <w:rFonts w:ascii="Cambria Math" w:hAnsi="Cambria Math" w:cstheme="minorHAnsi"/>
                  <w:bCs/>
                  <w:i/>
                  <w:sz w:val="28"/>
                  <w:szCs w:val="28"/>
                </w:rPr>
              </m:ctrlPr>
            </m:radPr>
            <m:deg/>
            <m:e>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p</m:t>
                  </m:r>
                </m:sub>
              </m:sSub>
            </m:e>
          </m:rad>
        </m:oMath>
      </m:oMathPara>
    </w:p>
    <w:p w:rsidR="00887DA3" w:rsidRPr="00E26C3F" w:rsidRDefault="00000000" w:rsidP="00887DA3">
      <w:pPr>
        <w:pStyle w:val="ListParagraph"/>
        <w:numPr>
          <w:ilvl w:val="0"/>
          <w:numId w:val="18"/>
        </w:numPr>
        <w:rPr>
          <w:rFonts w:cstheme="minorHAnsi"/>
          <w:b/>
          <w:bCs/>
          <w:sz w:val="28"/>
          <w:szCs w:val="28"/>
        </w:rPr>
      </w:pPr>
      <m:oMath>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i</m:t>
            </m:r>
          </m:sub>
        </m:sSub>
      </m:oMath>
      <w:r w:rsidR="00887DA3" w:rsidRPr="00E26C3F">
        <w:rPr>
          <w:rFonts w:eastAsiaTheme="minorEastAsia" w:cstheme="minorHAnsi"/>
          <w:bCs/>
          <w:sz w:val="28"/>
          <w:szCs w:val="28"/>
        </w:rPr>
        <w:t xml:space="preserve">  is the number of input neurons</w:t>
      </w:r>
    </w:p>
    <w:p w:rsidR="00887DA3" w:rsidRPr="00E26C3F" w:rsidRDefault="00000000" w:rsidP="00887DA3">
      <w:pPr>
        <w:pStyle w:val="ListParagraph"/>
        <w:numPr>
          <w:ilvl w:val="0"/>
          <w:numId w:val="18"/>
        </w:numPr>
        <w:rPr>
          <w:rFonts w:cstheme="minorHAnsi"/>
          <w:b/>
          <w:bCs/>
          <w:sz w:val="28"/>
          <w:szCs w:val="28"/>
        </w:rPr>
      </w:pPr>
      <m:oMath>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o</m:t>
            </m:r>
          </m:sub>
        </m:sSub>
      </m:oMath>
      <w:r w:rsidR="00887DA3" w:rsidRPr="00E26C3F">
        <w:rPr>
          <w:rFonts w:eastAsiaTheme="minorEastAsia" w:cstheme="minorHAnsi"/>
          <w:bCs/>
          <w:sz w:val="28"/>
          <w:szCs w:val="28"/>
        </w:rPr>
        <w:t xml:space="preserve">  is the number of output neurons</w:t>
      </w:r>
    </w:p>
    <w:p w:rsidR="00887DA3" w:rsidRPr="00E26C3F" w:rsidRDefault="00000000" w:rsidP="00887DA3">
      <w:pPr>
        <w:pStyle w:val="ListParagraph"/>
        <w:numPr>
          <w:ilvl w:val="0"/>
          <w:numId w:val="18"/>
        </w:numPr>
        <w:rPr>
          <w:rFonts w:cstheme="minorHAnsi"/>
          <w:b/>
          <w:bCs/>
          <w:sz w:val="28"/>
          <w:szCs w:val="28"/>
        </w:rPr>
      </w:pPr>
      <m:oMath>
        <m:sSub>
          <m:sSubPr>
            <m:ctrlPr>
              <w:rPr>
                <w:rFonts w:ascii="Cambria Math" w:hAnsi="Cambria Math" w:cstheme="minorHAnsi"/>
                <w:bCs/>
                <w:i/>
                <w:sz w:val="28"/>
                <w:szCs w:val="28"/>
              </w:rPr>
            </m:ctrlPr>
          </m:sSubPr>
          <m:e>
            <m:r>
              <w:rPr>
                <w:rFonts w:ascii="Cambria Math" w:hAnsi="Cambria Math" w:cstheme="minorHAnsi"/>
                <w:sz w:val="28"/>
                <w:szCs w:val="28"/>
              </w:rPr>
              <m:t>N</m:t>
            </m:r>
          </m:e>
          <m:sub>
            <m:r>
              <w:rPr>
                <w:rFonts w:ascii="Cambria Math" w:hAnsi="Cambria Math" w:cstheme="minorHAnsi"/>
                <w:sz w:val="28"/>
                <w:szCs w:val="28"/>
              </w:rPr>
              <m:t>p</m:t>
            </m:r>
          </m:sub>
        </m:sSub>
      </m:oMath>
      <w:r w:rsidR="00887DA3" w:rsidRPr="00E26C3F">
        <w:rPr>
          <w:rFonts w:eastAsiaTheme="minorEastAsia" w:cstheme="minorHAnsi"/>
          <w:bCs/>
          <w:sz w:val="28"/>
          <w:szCs w:val="28"/>
        </w:rPr>
        <w:t xml:space="preserve">  is the number of training samples</w:t>
      </w:r>
    </w:p>
    <w:p w:rsidR="009A661F" w:rsidRPr="00E26C3F" w:rsidRDefault="009A661F" w:rsidP="00F53B02">
      <w:pPr>
        <w:numPr>
          <w:ilvl w:val="0"/>
          <w:numId w:val="13"/>
        </w:numPr>
        <w:rPr>
          <w:rFonts w:cstheme="minorHAnsi"/>
          <w:b/>
          <w:bCs/>
          <w:sz w:val="28"/>
          <w:szCs w:val="28"/>
        </w:rPr>
      </w:pPr>
      <w:r w:rsidRPr="00E26C3F">
        <w:rPr>
          <w:rFonts w:cstheme="minorHAnsi"/>
          <w:b/>
          <w:bCs/>
          <w:sz w:val="28"/>
          <w:szCs w:val="28"/>
        </w:rPr>
        <w:t>Training and Optimization:</w:t>
      </w:r>
    </w:p>
    <w:p w:rsidR="009A661F" w:rsidRPr="00E26C3F" w:rsidRDefault="009A661F" w:rsidP="009A661F">
      <w:pPr>
        <w:numPr>
          <w:ilvl w:val="0"/>
          <w:numId w:val="14"/>
        </w:numPr>
        <w:rPr>
          <w:rFonts w:cstheme="minorHAnsi"/>
          <w:sz w:val="28"/>
          <w:szCs w:val="28"/>
        </w:rPr>
      </w:pPr>
      <w:r w:rsidRPr="00E26C3F">
        <w:rPr>
          <w:rFonts w:cstheme="minorHAnsi"/>
          <w:b/>
          <w:bCs/>
          <w:sz w:val="28"/>
          <w:szCs w:val="28"/>
        </w:rPr>
        <w:t>Loss Function</w:t>
      </w:r>
      <w:r w:rsidRPr="00E26C3F">
        <w:rPr>
          <w:rFonts w:cstheme="minorHAnsi"/>
          <w:sz w:val="28"/>
          <w:szCs w:val="28"/>
        </w:rPr>
        <w:t>: Mean Absolute Error (MAE).</w:t>
      </w:r>
    </w:p>
    <w:p w:rsidR="009A661F" w:rsidRPr="00E26C3F" w:rsidRDefault="009A661F" w:rsidP="009A661F">
      <w:pPr>
        <w:numPr>
          <w:ilvl w:val="0"/>
          <w:numId w:val="14"/>
        </w:numPr>
        <w:rPr>
          <w:rFonts w:cstheme="minorHAnsi"/>
          <w:sz w:val="28"/>
          <w:szCs w:val="28"/>
        </w:rPr>
      </w:pPr>
      <w:r w:rsidRPr="00E26C3F">
        <w:rPr>
          <w:rFonts w:cstheme="minorHAnsi"/>
          <w:b/>
          <w:bCs/>
          <w:sz w:val="28"/>
          <w:szCs w:val="28"/>
        </w:rPr>
        <w:t>Optimizer</w:t>
      </w:r>
      <w:r w:rsidRPr="00E26C3F">
        <w:rPr>
          <w:rFonts w:cstheme="minorHAnsi"/>
          <w:sz w:val="28"/>
          <w:szCs w:val="28"/>
        </w:rPr>
        <w:t>: Adam.</w:t>
      </w:r>
    </w:p>
    <w:p w:rsidR="009A661F" w:rsidRPr="00E26C3F" w:rsidRDefault="009A661F" w:rsidP="009A661F">
      <w:pPr>
        <w:numPr>
          <w:ilvl w:val="0"/>
          <w:numId w:val="14"/>
        </w:numPr>
        <w:rPr>
          <w:rFonts w:cstheme="minorHAnsi"/>
          <w:sz w:val="28"/>
          <w:szCs w:val="28"/>
        </w:rPr>
      </w:pPr>
      <w:r w:rsidRPr="00E26C3F">
        <w:rPr>
          <w:rFonts w:cstheme="minorHAnsi"/>
          <w:b/>
          <w:bCs/>
          <w:sz w:val="28"/>
          <w:szCs w:val="28"/>
        </w:rPr>
        <w:t>Learning Rate</w:t>
      </w:r>
      <w:r w:rsidRPr="00E26C3F">
        <w:rPr>
          <w:rFonts w:cstheme="minorHAnsi"/>
          <w:sz w:val="28"/>
          <w:szCs w:val="28"/>
        </w:rPr>
        <w:t>: 0.1.</w:t>
      </w:r>
    </w:p>
    <w:p w:rsidR="009A661F" w:rsidRPr="00E26C3F" w:rsidRDefault="009A661F" w:rsidP="009A661F">
      <w:pPr>
        <w:numPr>
          <w:ilvl w:val="0"/>
          <w:numId w:val="14"/>
        </w:numPr>
        <w:rPr>
          <w:rFonts w:cstheme="minorHAnsi"/>
          <w:sz w:val="28"/>
          <w:szCs w:val="28"/>
        </w:rPr>
      </w:pPr>
      <w:r w:rsidRPr="00E26C3F">
        <w:rPr>
          <w:rFonts w:cstheme="minorHAnsi"/>
          <w:b/>
          <w:bCs/>
          <w:sz w:val="28"/>
          <w:szCs w:val="28"/>
        </w:rPr>
        <w:t>Epochs</w:t>
      </w:r>
      <w:r w:rsidRPr="00E26C3F">
        <w:rPr>
          <w:rFonts w:cstheme="minorHAnsi"/>
          <w:sz w:val="28"/>
          <w:szCs w:val="28"/>
        </w:rPr>
        <w:t>: Determined based on suitable convergence during training.</w:t>
      </w:r>
    </w:p>
    <w:p w:rsidR="009A661F" w:rsidRPr="00E26C3F" w:rsidRDefault="009A661F" w:rsidP="009A661F">
      <w:pPr>
        <w:rPr>
          <w:rFonts w:cstheme="minorHAnsi"/>
          <w:b/>
          <w:bCs/>
          <w:sz w:val="28"/>
          <w:szCs w:val="28"/>
        </w:rPr>
      </w:pPr>
      <w:r w:rsidRPr="00E26C3F">
        <w:rPr>
          <w:rFonts w:cstheme="minorHAnsi"/>
          <w:b/>
          <w:bCs/>
          <w:sz w:val="28"/>
          <w:szCs w:val="28"/>
        </w:rPr>
        <w:t>Data Preparation and Splitting:</w:t>
      </w:r>
    </w:p>
    <w:p w:rsidR="009A661F" w:rsidRPr="00E26C3F" w:rsidRDefault="009A661F" w:rsidP="009A661F">
      <w:pPr>
        <w:numPr>
          <w:ilvl w:val="0"/>
          <w:numId w:val="15"/>
        </w:numPr>
        <w:rPr>
          <w:rFonts w:cstheme="minorHAnsi"/>
          <w:sz w:val="28"/>
          <w:szCs w:val="28"/>
        </w:rPr>
      </w:pPr>
      <w:r w:rsidRPr="00E26C3F">
        <w:rPr>
          <w:rFonts w:cstheme="minorHAnsi"/>
          <w:b/>
          <w:bCs/>
          <w:sz w:val="28"/>
          <w:szCs w:val="28"/>
        </w:rPr>
        <w:t>Data Split</w:t>
      </w:r>
      <w:r w:rsidRPr="00E26C3F">
        <w:rPr>
          <w:rFonts w:cstheme="minorHAnsi"/>
          <w:sz w:val="28"/>
          <w:szCs w:val="28"/>
        </w:rPr>
        <w:t>: 80% for training and 20% for testing.</w:t>
      </w:r>
    </w:p>
    <w:p w:rsidR="009A661F" w:rsidRPr="00E26C3F" w:rsidRDefault="009A661F" w:rsidP="009A661F">
      <w:pPr>
        <w:numPr>
          <w:ilvl w:val="0"/>
          <w:numId w:val="15"/>
        </w:numPr>
        <w:rPr>
          <w:rFonts w:cstheme="minorHAnsi"/>
          <w:sz w:val="28"/>
          <w:szCs w:val="28"/>
        </w:rPr>
      </w:pPr>
      <w:r w:rsidRPr="00E26C3F">
        <w:rPr>
          <w:rFonts w:cstheme="minorHAnsi"/>
          <w:b/>
          <w:bCs/>
          <w:sz w:val="28"/>
          <w:szCs w:val="28"/>
        </w:rPr>
        <w:t>Cross-Validation</w:t>
      </w:r>
      <w:r w:rsidRPr="00E26C3F">
        <w:rPr>
          <w:rFonts w:cstheme="minorHAnsi"/>
          <w:sz w:val="28"/>
          <w:szCs w:val="28"/>
        </w:rPr>
        <w:t>: Applied to further divide data for robust evaluation.</w:t>
      </w:r>
    </w:p>
    <w:p w:rsidR="009A661F" w:rsidRPr="00E26C3F" w:rsidRDefault="009A661F" w:rsidP="009A661F">
      <w:pPr>
        <w:rPr>
          <w:rFonts w:cstheme="minorHAnsi"/>
          <w:b/>
          <w:bCs/>
          <w:sz w:val="28"/>
          <w:szCs w:val="28"/>
        </w:rPr>
      </w:pPr>
      <w:r w:rsidRPr="00E26C3F">
        <w:rPr>
          <w:rFonts w:cstheme="minorHAnsi"/>
          <w:b/>
          <w:bCs/>
          <w:sz w:val="28"/>
          <w:szCs w:val="28"/>
        </w:rPr>
        <w:t>Activation Functions:</w:t>
      </w:r>
    </w:p>
    <w:p w:rsidR="009A661F" w:rsidRPr="00E26C3F" w:rsidRDefault="009A661F" w:rsidP="009A661F">
      <w:pPr>
        <w:numPr>
          <w:ilvl w:val="0"/>
          <w:numId w:val="16"/>
        </w:numPr>
        <w:rPr>
          <w:rFonts w:cstheme="minorHAnsi"/>
          <w:sz w:val="28"/>
          <w:szCs w:val="28"/>
        </w:rPr>
      </w:pPr>
      <w:r w:rsidRPr="00E26C3F">
        <w:rPr>
          <w:rFonts w:cstheme="minorHAnsi"/>
          <w:b/>
          <w:bCs/>
          <w:sz w:val="28"/>
          <w:szCs w:val="28"/>
        </w:rPr>
        <w:t>Activation Functions</w:t>
      </w:r>
      <w:r w:rsidRPr="00E26C3F">
        <w:rPr>
          <w:rFonts w:cstheme="minorHAnsi"/>
          <w:sz w:val="28"/>
          <w:szCs w:val="28"/>
        </w:rPr>
        <w:t>: Experimented with different functions like ReLU and Linear to introduce non-linearity and enable learning of complex patterns.</w:t>
      </w:r>
    </w:p>
    <w:p w:rsidR="009A661F" w:rsidRPr="00E26C3F" w:rsidRDefault="009A661F" w:rsidP="009A661F">
      <w:pPr>
        <w:rPr>
          <w:rFonts w:cstheme="minorHAnsi"/>
          <w:b/>
          <w:bCs/>
          <w:sz w:val="28"/>
          <w:szCs w:val="28"/>
        </w:rPr>
      </w:pPr>
      <w:r w:rsidRPr="00E26C3F">
        <w:rPr>
          <w:rFonts w:cstheme="minorHAnsi"/>
          <w:b/>
          <w:bCs/>
          <w:sz w:val="28"/>
          <w:szCs w:val="28"/>
        </w:rPr>
        <w:t>Performance Evaluation:</w:t>
      </w:r>
    </w:p>
    <w:p w:rsidR="009A661F" w:rsidRPr="00E26C3F" w:rsidRDefault="009A661F" w:rsidP="009A661F">
      <w:pPr>
        <w:numPr>
          <w:ilvl w:val="0"/>
          <w:numId w:val="17"/>
        </w:numPr>
        <w:rPr>
          <w:rFonts w:cstheme="minorHAnsi"/>
          <w:sz w:val="28"/>
          <w:szCs w:val="28"/>
        </w:rPr>
      </w:pPr>
      <w:r w:rsidRPr="00E26C3F">
        <w:rPr>
          <w:rFonts w:cstheme="minorHAnsi"/>
          <w:b/>
          <w:bCs/>
          <w:sz w:val="28"/>
          <w:szCs w:val="28"/>
        </w:rPr>
        <w:t>Error Analysis</w:t>
      </w:r>
      <w:r w:rsidRPr="00E26C3F">
        <w:rPr>
          <w:rFonts w:cstheme="minorHAnsi"/>
          <w:sz w:val="28"/>
          <w:szCs w:val="28"/>
        </w:rPr>
        <w:t>: Mean Absolute Percentage Error (MAPE) was used to assess the model's performance.</w:t>
      </w:r>
    </w:p>
    <w:p w:rsidR="008E1A06" w:rsidRPr="00E26C3F" w:rsidRDefault="008E1A06" w:rsidP="00904F68">
      <w:pPr>
        <w:rPr>
          <w:rFonts w:cstheme="minorHAnsi"/>
          <w:sz w:val="28"/>
          <w:szCs w:val="28"/>
        </w:rPr>
      </w:pPr>
    </w:p>
    <w:p w:rsidR="00887DA3" w:rsidRPr="00E26C3F" w:rsidRDefault="00887DA3" w:rsidP="00887DA3">
      <w:pPr>
        <w:rPr>
          <w:rFonts w:cstheme="minorHAnsi"/>
          <w:sz w:val="36"/>
          <w:szCs w:val="36"/>
        </w:rPr>
      </w:pPr>
      <w:r w:rsidRPr="00E26C3F">
        <w:rPr>
          <w:rFonts w:cstheme="minorHAnsi"/>
          <w:sz w:val="36"/>
          <w:szCs w:val="36"/>
        </w:rPr>
        <w:lastRenderedPageBreak/>
        <w:t>Multiple Linear Regression (MLR):</w:t>
      </w:r>
    </w:p>
    <w:p w:rsidR="00887DA3" w:rsidRPr="00E26C3F" w:rsidRDefault="00887DA3" w:rsidP="00887DA3">
      <w:pPr>
        <w:numPr>
          <w:ilvl w:val="0"/>
          <w:numId w:val="19"/>
        </w:numPr>
        <w:rPr>
          <w:rFonts w:cstheme="minorHAnsi"/>
          <w:sz w:val="28"/>
          <w:szCs w:val="28"/>
        </w:rPr>
      </w:pPr>
      <w:r w:rsidRPr="00E26C3F">
        <w:rPr>
          <w:rFonts w:cstheme="minorHAnsi"/>
          <w:b/>
          <w:bCs/>
          <w:sz w:val="28"/>
          <w:szCs w:val="28"/>
        </w:rPr>
        <w:t>Model Architecture</w:t>
      </w:r>
      <w:r w:rsidRPr="00E26C3F">
        <w:rPr>
          <w:rFonts w:cstheme="minorHAnsi"/>
          <w:sz w:val="28"/>
          <w:szCs w:val="28"/>
        </w:rPr>
        <w:t>:</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Input</w:t>
      </w:r>
      <w:r w:rsidRPr="00E26C3F">
        <w:rPr>
          <w:rFonts w:cstheme="minorHAnsi"/>
          <w:sz w:val="28"/>
          <w:szCs w:val="28"/>
        </w:rPr>
        <w:t>: Spectrometer data as features.</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Output</w:t>
      </w:r>
      <w:r w:rsidRPr="00E26C3F">
        <w:rPr>
          <w:rFonts w:cstheme="minorHAnsi"/>
          <w:sz w:val="28"/>
          <w:szCs w:val="28"/>
        </w:rPr>
        <w:t>: Predicted sugar concentrations (Brix).</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Coefficients</w:t>
      </w:r>
      <w:r w:rsidRPr="00E26C3F">
        <w:rPr>
          <w:rFonts w:cstheme="minorHAnsi"/>
          <w:sz w:val="28"/>
          <w:szCs w:val="28"/>
        </w:rPr>
        <w:t>: Estimated to minimize the error between predicted and actual values, capturing linear relationships.</w:t>
      </w:r>
    </w:p>
    <w:p w:rsidR="00887DA3" w:rsidRPr="00E26C3F" w:rsidRDefault="00887DA3" w:rsidP="00887DA3">
      <w:pPr>
        <w:numPr>
          <w:ilvl w:val="0"/>
          <w:numId w:val="19"/>
        </w:numPr>
        <w:rPr>
          <w:rFonts w:cstheme="minorHAnsi"/>
          <w:sz w:val="28"/>
          <w:szCs w:val="28"/>
        </w:rPr>
      </w:pPr>
      <w:r w:rsidRPr="00E26C3F">
        <w:rPr>
          <w:rFonts w:cstheme="minorHAnsi"/>
          <w:b/>
          <w:bCs/>
          <w:sz w:val="28"/>
          <w:szCs w:val="28"/>
        </w:rPr>
        <w:t>Training and Optimization</w:t>
      </w:r>
      <w:r w:rsidRPr="00E26C3F">
        <w:rPr>
          <w:rFonts w:cstheme="minorHAnsi"/>
          <w:sz w:val="28"/>
          <w:szCs w:val="28"/>
        </w:rPr>
        <w:t>:</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Loss Function</w:t>
      </w:r>
      <w:r w:rsidRPr="00E26C3F">
        <w:rPr>
          <w:rFonts w:cstheme="minorHAnsi"/>
          <w:sz w:val="28"/>
          <w:szCs w:val="28"/>
        </w:rPr>
        <w:t>: Mean Squared Error (MSE).</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Optimization</w:t>
      </w:r>
      <w:r w:rsidRPr="00E26C3F">
        <w:rPr>
          <w:rFonts w:cstheme="minorHAnsi"/>
          <w:sz w:val="28"/>
          <w:szCs w:val="28"/>
        </w:rPr>
        <w:t>: Ordinary Least Squares (OLS) method to fit the regression model.</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Data Split</w:t>
      </w:r>
      <w:r w:rsidRPr="00E26C3F">
        <w:rPr>
          <w:rFonts w:cstheme="minorHAnsi"/>
          <w:sz w:val="28"/>
          <w:szCs w:val="28"/>
        </w:rPr>
        <w:t>: 80% for training, 20% for testing, to ensure a robust model evaluation.</w:t>
      </w:r>
    </w:p>
    <w:p w:rsidR="00887DA3" w:rsidRPr="00E26C3F" w:rsidRDefault="00887DA3" w:rsidP="00887DA3">
      <w:pPr>
        <w:numPr>
          <w:ilvl w:val="0"/>
          <w:numId w:val="19"/>
        </w:numPr>
        <w:rPr>
          <w:rFonts w:cstheme="minorHAnsi"/>
          <w:sz w:val="28"/>
          <w:szCs w:val="28"/>
        </w:rPr>
      </w:pPr>
      <w:r w:rsidRPr="00E26C3F">
        <w:rPr>
          <w:rFonts w:cstheme="minorHAnsi"/>
          <w:b/>
          <w:bCs/>
          <w:sz w:val="28"/>
          <w:szCs w:val="28"/>
        </w:rPr>
        <w:t>Data Preparation and Splitting</w:t>
      </w:r>
      <w:r w:rsidRPr="00E26C3F">
        <w:rPr>
          <w:rFonts w:cstheme="minorHAnsi"/>
          <w:sz w:val="28"/>
          <w:szCs w:val="28"/>
        </w:rPr>
        <w:t>:</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Preparation</w:t>
      </w:r>
      <w:r w:rsidRPr="00E26C3F">
        <w:rPr>
          <w:rFonts w:cstheme="minorHAnsi"/>
          <w:sz w:val="28"/>
          <w:szCs w:val="28"/>
        </w:rPr>
        <w:t>: Input data from spectrometer, target variable as sugar concentrations.</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Data Split</w:t>
      </w:r>
      <w:r w:rsidRPr="00E26C3F">
        <w:rPr>
          <w:rFonts w:cstheme="minorHAnsi"/>
          <w:sz w:val="28"/>
          <w:szCs w:val="28"/>
        </w:rPr>
        <w:t>: Training/testing data split for model validation, with the majority used for training.</w:t>
      </w:r>
    </w:p>
    <w:p w:rsidR="00887DA3" w:rsidRPr="00E26C3F" w:rsidRDefault="00887DA3" w:rsidP="00887DA3">
      <w:pPr>
        <w:numPr>
          <w:ilvl w:val="0"/>
          <w:numId w:val="19"/>
        </w:numPr>
        <w:rPr>
          <w:rFonts w:cstheme="minorHAnsi"/>
          <w:sz w:val="28"/>
          <w:szCs w:val="28"/>
        </w:rPr>
      </w:pPr>
      <w:r w:rsidRPr="00E26C3F">
        <w:rPr>
          <w:rFonts w:cstheme="minorHAnsi"/>
          <w:b/>
          <w:bCs/>
          <w:sz w:val="28"/>
          <w:szCs w:val="28"/>
        </w:rPr>
        <w:t>Model Evaluation</w:t>
      </w:r>
      <w:r w:rsidRPr="00E26C3F">
        <w:rPr>
          <w:rFonts w:cstheme="minorHAnsi"/>
          <w:sz w:val="28"/>
          <w:szCs w:val="28"/>
        </w:rPr>
        <w:t>:</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Evaluation Metrics</w:t>
      </w:r>
      <w:r w:rsidRPr="00E26C3F">
        <w:rPr>
          <w:rFonts w:cstheme="minorHAnsi"/>
          <w:sz w:val="28"/>
          <w:szCs w:val="28"/>
        </w:rPr>
        <w:t>: R-squared for variance explanation, and train/test scores to ensure generalization.</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Cross-Validation</w:t>
      </w:r>
      <w:r w:rsidRPr="00E26C3F">
        <w:rPr>
          <w:rFonts w:cstheme="minorHAnsi"/>
          <w:sz w:val="28"/>
          <w:szCs w:val="28"/>
        </w:rPr>
        <w:t>: Applied for robust performance checking.</w:t>
      </w:r>
    </w:p>
    <w:p w:rsidR="00887DA3" w:rsidRPr="00E26C3F" w:rsidRDefault="00887DA3" w:rsidP="00887DA3">
      <w:pPr>
        <w:numPr>
          <w:ilvl w:val="0"/>
          <w:numId w:val="19"/>
        </w:numPr>
        <w:rPr>
          <w:rFonts w:cstheme="minorHAnsi"/>
          <w:sz w:val="28"/>
          <w:szCs w:val="28"/>
        </w:rPr>
      </w:pPr>
      <w:r w:rsidRPr="00E26C3F">
        <w:rPr>
          <w:rFonts w:cstheme="minorHAnsi"/>
          <w:b/>
          <w:bCs/>
          <w:sz w:val="28"/>
          <w:szCs w:val="28"/>
        </w:rPr>
        <w:t>Performance Evaluation</w:t>
      </w:r>
      <w:r w:rsidRPr="00E26C3F">
        <w:rPr>
          <w:rFonts w:cstheme="minorHAnsi"/>
          <w:sz w:val="28"/>
          <w:szCs w:val="28"/>
        </w:rPr>
        <w:t>:</w:t>
      </w:r>
    </w:p>
    <w:p w:rsidR="00887DA3" w:rsidRPr="00E26C3F" w:rsidRDefault="00887DA3" w:rsidP="00887DA3">
      <w:pPr>
        <w:numPr>
          <w:ilvl w:val="1"/>
          <w:numId w:val="19"/>
        </w:numPr>
        <w:rPr>
          <w:rFonts w:cstheme="minorHAnsi"/>
          <w:sz w:val="28"/>
          <w:szCs w:val="28"/>
        </w:rPr>
      </w:pPr>
      <w:r w:rsidRPr="00E26C3F">
        <w:rPr>
          <w:rFonts w:cstheme="minorHAnsi"/>
          <w:b/>
          <w:bCs/>
          <w:sz w:val="28"/>
          <w:szCs w:val="28"/>
        </w:rPr>
        <w:t>Error Analysis</w:t>
      </w:r>
      <w:r w:rsidRPr="00E26C3F">
        <w:rPr>
          <w:rFonts w:cstheme="minorHAnsi"/>
          <w:sz w:val="28"/>
          <w:szCs w:val="28"/>
        </w:rPr>
        <w:t>: Mean Absolute Percentage Error (MAPE) to assess the model’s predictive accuracy in estimating sugar concentration (Brix).</w:t>
      </w:r>
    </w:p>
    <w:p w:rsidR="008E1A06" w:rsidRPr="00E26C3F" w:rsidRDefault="008E1A06" w:rsidP="00904F68">
      <w:pPr>
        <w:rPr>
          <w:rFonts w:cstheme="minorHAnsi"/>
          <w:sz w:val="28"/>
          <w:szCs w:val="28"/>
        </w:rPr>
      </w:pPr>
    </w:p>
    <w:p w:rsidR="008E1A06" w:rsidRPr="00E26C3F" w:rsidRDefault="008E1A06" w:rsidP="00904F68">
      <w:pPr>
        <w:rPr>
          <w:rFonts w:cstheme="minorHAnsi"/>
          <w:sz w:val="28"/>
          <w:szCs w:val="28"/>
        </w:rPr>
      </w:pPr>
    </w:p>
    <w:p w:rsidR="008E1A06" w:rsidRPr="00E26C3F" w:rsidRDefault="008E1A06" w:rsidP="00904F68">
      <w:pPr>
        <w:rPr>
          <w:rFonts w:cstheme="minorHAnsi"/>
          <w:sz w:val="28"/>
          <w:szCs w:val="28"/>
        </w:rPr>
      </w:pPr>
    </w:p>
    <w:p w:rsidR="00E73AA9" w:rsidRPr="00E26C3F" w:rsidRDefault="00E73AA9" w:rsidP="00E73AA9">
      <w:pPr>
        <w:rPr>
          <w:rFonts w:cstheme="minorHAnsi"/>
          <w:b/>
          <w:bCs/>
          <w:sz w:val="36"/>
          <w:szCs w:val="36"/>
        </w:rPr>
      </w:pPr>
      <w:r w:rsidRPr="00E26C3F">
        <w:rPr>
          <w:rFonts w:cstheme="minorHAnsi"/>
          <w:sz w:val="36"/>
          <w:szCs w:val="36"/>
        </w:rPr>
        <w:lastRenderedPageBreak/>
        <w:t>Partial Least Squares Regression (PLSR)</w:t>
      </w:r>
      <w:r w:rsidRPr="00E26C3F">
        <w:rPr>
          <w:rFonts w:cstheme="minorHAnsi"/>
          <w:b/>
          <w:bCs/>
          <w:sz w:val="36"/>
          <w:szCs w:val="36"/>
        </w:rPr>
        <w:t>:</w:t>
      </w:r>
    </w:p>
    <w:p w:rsidR="00E73AA9" w:rsidRPr="00E26C3F" w:rsidRDefault="00E73AA9" w:rsidP="00E73AA9">
      <w:pPr>
        <w:numPr>
          <w:ilvl w:val="0"/>
          <w:numId w:val="20"/>
        </w:numPr>
        <w:rPr>
          <w:rFonts w:cstheme="minorHAnsi"/>
          <w:sz w:val="28"/>
          <w:szCs w:val="28"/>
        </w:rPr>
      </w:pPr>
      <w:r w:rsidRPr="00E26C3F">
        <w:rPr>
          <w:rFonts w:cstheme="minorHAnsi"/>
          <w:b/>
          <w:bCs/>
          <w:sz w:val="28"/>
          <w:szCs w:val="28"/>
        </w:rPr>
        <w:t>Introduction to PLSR</w:t>
      </w:r>
      <w:r w:rsidRPr="00E26C3F">
        <w:rPr>
          <w:rFonts w:cstheme="minorHAnsi"/>
          <w:sz w:val="28"/>
          <w:szCs w:val="28"/>
        </w:rPr>
        <w:t>:</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Purpose</w:t>
      </w:r>
      <w:r w:rsidRPr="00E26C3F">
        <w:rPr>
          <w:rFonts w:cstheme="minorHAnsi"/>
          <w:sz w:val="28"/>
          <w:szCs w:val="28"/>
        </w:rPr>
        <w:t>: Ideal for high-dimensional or multicollinear data.</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Latent Variables</w:t>
      </w:r>
      <w:r w:rsidRPr="00E26C3F">
        <w:rPr>
          <w:rFonts w:cstheme="minorHAnsi"/>
          <w:sz w:val="28"/>
          <w:szCs w:val="28"/>
        </w:rPr>
        <w:t>: Determines and uses latent variables to reduce dimensionality while balancing model complexity and performance.</w:t>
      </w:r>
    </w:p>
    <w:p w:rsidR="00E73AA9" w:rsidRPr="00E26C3F" w:rsidRDefault="00E73AA9" w:rsidP="00E73AA9">
      <w:pPr>
        <w:numPr>
          <w:ilvl w:val="0"/>
          <w:numId w:val="20"/>
        </w:numPr>
        <w:rPr>
          <w:rFonts w:cstheme="minorHAnsi"/>
          <w:sz w:val="28"/>
          <w:szCs w:val="28"/>
        </w:rPr>
      </w:pPr>
      <w:r w:rsidRPr="00E26C3F">
        <w:rPr>
          <w:rFonts w:cstheme="minorHAnsi"/>
          <w:b/>
          <w:bCs/>
          <w:sz w:val="28"/>
          <w:szCs w:val="28"/>
        </w:rPr>
        <w:t>Maximizing Covariance</w:t>
      </w:r>
      <w:r w:rsidRPr="00E26C3F">
        <w:rPr>
          <w:rFonts w:cstheme="minorHAnsi"/>
          <w:sz w:val="28"/>
          <w:szCs w:val="28"/>
        </w:rPr>
        <w:t>:</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Objective</w:t>
      </w:r>
      <w:r w:rsidRPr="00E26C3F">
        <w:rPr>
          <w:rFonts w:cstheme="minorHAnsi"/>
          <w:sz w:val="28"/>
          <w:szCs w:val="28"/>
        </w:rPr>
        <w:t>: Maximizes covariance between predictors and target variables.</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Performance Goals</w:t>
      </w:r>
      <w:r w:rsidRPr="00E26C3F">
        <w:rPr>
          <w:rFonts w:cstheme="minorHAnsi"/>
          <w:sz w:val="28"/>
          <w:szCs w:val="28"/>
        </w:rPr>
        <w:t>: Minimizes Mean Absolute Error (MAE) and maximizes Residual Prediction Deviation (RPD).</w:t>
      </w:r>
    </w:p>
    <w:p w:rsidR="00E73AA9" w:rsidRPr="00E26C3F" w:rsidRDefault="00E73AA9" w:rsidP="00E73AA9">
      <w:pPr>
        <w:numPr>
          <w:ilvl w:val="0"/>
          <w:numId w:val="20"/>
        </w:numPr>
        <w:rPr>
          <w:rFonts w:cstheme="minorHAnsi"/>
          <w:sz w:val="28"/>
          <w:szCs w:val="28"/>
        </w:rPr>
      </w:pPr>
      <w:r w:rsidRPr="00E26C3F">
        <w:rPr>
          <w:rFonts w:cstheme="minorHAnsi"/>
          <w:b/>
          <w:bCs/>
          <w:sz w:val="28"/>
          <w:szCs w:val="28"/>
        </w:rPr>
        <w:t>Implementation Tools</w:t>
      </w:r>
      <w:r w:rsidRPr="00E26C3F">
        <w:rPr>
          <w:rFonts w:cstheme="minorHAnsi"/>
          <w:sz w:val="28"/>
          <w:szCs w:val="28"/>
        </w:rPr>
        <w:t>:</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Tools</w:t>
      </w:r>
      <w:r w:rsidRPr="00E26C3F">
        <w:rPr>
          <w:rFonts w:cstheme="minorHAnsi"/>
          <w:sz w:val="28"/>
          <w:szCs w:val="28"/>
        </w:rPr>
        <w:t>: Implemented using Python's scikit-learn library or R's pls package.</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Functions</w:t>
      </w:r>
      <w:r w:rsidRPr="00E26C3F">
        <w:rPr>
          <w:rFonts w:cstheme="minorHAnsi"/>
          <w:sz w:val="28"/>
          <w:szCs w:val="28"/>
        </w:rPr>
        <w:t>: These tools facilitate model fitting, specification of latent variables, training, and performance assessment.</w:t>
      </w:r>
    </w:p>
    <w:p w:rsidR="00E73AA9" w:rsidRPr="00E26C3F" w:rsidRDefault="00E73AA9" w:rsidP="00E73AA9">
      <w:pPr>
        <w:numPr>
          <w:ilvl w:val="0"/>
          <w:numId w:val="20"/>
        </w:numPr>
        <w:rPr>
          <w:rFonts w:cstheme="minorHAnsi"/>
          <w:sz w:val="28"/>
          <w:szCs w:val="28"/>
        </w:rPr>
      </w:pPr>
      <w:r w:rsidRPr="00E26C3F">
        <w:rPr>
          <w:rFonts w:cstheme="minorHAnsi"/>
          <w:b/>
          <w:bCs/>
          <w:sz w:val="28"/>
          <w:szCs w:val="28"/>
        </w:rPr>
        <w:t>Model Evaluation</w:t>
      </w:r>
      <w:r w:rsidRPr="00E26C3F">
        <w:rPr>
          <w:rFonts w:cstheme="minorHAnsi"/>
          <w:sz w:val="28"/>
          <w:szCs w:val="28"/>
        </w:rPr>
        <w:t>:</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Train-Test Split</w:t>
      </w:r>
      <w:r w:rsidRPr="00E26C3F">
        <w:rPr>
          <w:rFonts w:cstheme="minorHAnsi"/>
          <w:sz w:val="28"/>
          <w:szCs w:val="28"/>
        </w:rPr>
        <w:t>: 80% for training and 20% for testing.</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Performance Metric</w:t>
      </w:r>
      <w:r w:rsidRPr="00E26C3F">
        <w:rPr>
          <w:rFonts w:cstheme="minorHAnsi"/>
          <w:sz w:val="28"/>
          <w:szCs w:val="28"/>
        </w:rPr>
        <w:t>: Evaluated using Mean Absolute Percentage Error (MAPE) for accuracy.</w:t>
      </w:r>
    </w:p>
    <w:p w:rsidR="00E73AA9" w:rsidRPr="00E26C3F" w:rsidRDefault="00E73AA9" w:rsidP="00E73AA9">
      <w:pPr>
        <w:numPr>
          <w:ilvl w:val="0"/>
          <w:numId w:val="20"/>
        </w:numPr>
        <w:rPr>
          <w:rFonts w:cstheme="minorHAnsi"/>
          <w:sz w:val="28"/>
          <w:szCs w:val="28"/>
        </w:rPr>
      </w:pPr>
      <w:r w:rsidRPr="00E26C3F">
        <w:rPr>
          <w:rFonts w:cstheme="minorHAnsi"/>
          <w:b/>
          <w:bCs/>
          <w:sz w:val="28"/>
          <w:szCs w:val="28"/>
        </w:rPr>
        <w:t>Enhancing Predictive Modelling Efficiency</w:t>
      </w:r>
      <w:r w:rsidRPr="00E26C3F">
        <w:rPr>
          <w:rFonts w:cstheme="minorHAnsi"/>
          <w:sz w:val="28"/>
          <w:szCs w:val="28"/>
        </w:rPr>
        <w:t>:</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PLSR Advantage</w:t>
      </w:r>
      <w:r w:rsidRPr="00E26C3F">
        <w:rPr>
          <w:rFonts w:cstheme="minorHAnsi"/>
          <w:sz w:val="28"/>
          <w:szCs w:val="28"/>
        </w:rPr>
        <w:t>: Captures data variability efficiently while minimizing prediction errors.</w:t>
      </w:r>
    </w:p>
    <w:p w:rsidR="00E73AA9" w:rsidRPr="00E26C3F" w:rsidRDefault="00E73AA9" w:rsidP="00E73AA9">
      <w:pPr>
        <w:numPr>
          <w:ilvl w:val="1"/>
          <w:numId w:val="20"/>
        </w:numPr>
        <w:rPr>
          <w:rFonts w:cstheme="minorHAnsi"/>
          <w:sz w:val="28"/>
          <w:szCs w:val="28"/>
        </w:rPr>
      </w:pPr>
      <w:r w:rsidRPr="00E26C3F">
        <w:rPr>
          <w:rFonts w:cstheme="minorHAnsi"/>
          <w:b/>
          <w:bCs/>
          <w:sz w:val="28"/>
          <w:szCs w:val="28"/>
        </w:rPr>
        <w:t>Outcome</w:t>
      </w:r>
      <w:r w:rsidRPr="00E26C3F">
        <w:rPr>
          <w:rFonts w:cstheme="minorHAnsi"/>
          <w:sz w:val="28"/>
          <w:szCs w:val="28"/>
        </w:rPr>
        <w:t>: Improves predictive accuracy and efficiency of the model.</w:t>
      </w:r>
    </w:p>
    <w:p w:rsidR="008E1A06" w:rsidRPr="00E26C3F" w:rsidRDefault="008E1A06" w:rsidP="00904F68">
      <w:pPr>
        <w:rPr>
          <w:rFonts w:cstheme="minorHAnsi"/>
          <w:sz w:val="28"/>
          <w:szCs w:val="28"/>
        </w:rPr>
      </w:pPr>
    </w:p>
    <w:p w:rsidR="002158CC" w:rsidRPr="00E26C3F" w:rsidRDefault="002158CC" w:rsidP="00904F68">
      <w:pPr>
        <w:rPr>
          <w:rFonts w:cstheme="minorHAnsi"/>
          <w:sz w:val="28"/>
          <w:szCs w:val="28"/>
        </w:rPr>
      </w:pPr>
    </w:p>
    <w:p w:rsidR="001E41BE" w:rsidRPr="00E26C3F" w:rsidRDefault="001E41BE" w:rsidP="00904F68">
      <w:pPr>
        <w:rPr>
          <w:rFonts w:cstheme="minorHAnsi"/>
          <w:sz w:val="28"/>
          <w:szCs w:val="28"/>
        </w:rPr>
      </w:pPr>
    </w:p>
    <w:p w:rsidR="001E41BE" w:rsidRPr="00E26C3F" w:rsidRDefault="001E41BE" w:rsidP="00904F68">
      <w:pPr>
        <w:rPr>
          <w:rFonts w:cstheme="minorHAnsi"/>
          <w:b/>
          <w:bCs/>
          <w:sz w:val="32"/>
          <w:szCs w:val="32"/>
        </w:rPr>
      </w:pPr>
      <w:r w:rsidRPr="00E26C3F">
        <w:rPr>
          <w:rFonts w:cstheme="minorHAnsi"/>
          <w:b/>
          <w:bCs/>
          <w:sz w:val="32"/>
          <w:szCs w:val="32"/>
        </w:rPr>
        <w:lastRenderedPageBreak/>
        <w:t>Arduino Code Used:</w:t>
      </w:r>
    </w:p>
    <w:p w:rsidR="001E41BE" w:rsidRPr="00E26C3F" w:rsidRDefault="001E41BE" w:rsidP="00904F68">
      <w:pPr>
        <w:rPr>
          <w:rFonts w:cstheme="minorHAnsi"/>
          <w:b/>
          <w:bCs/>
          <w:sz w:val="32"/>
          <w:szCs w:val="32"/>
        </w:rPr>
      </w:pPr>
      <w:r w:rsidRPr="00E26C3F">
        <w:rPr>
          <w:rFonts w:cstheme="minorHAnsi"/>
          <w:b/>
          <w:bCs/>
          <w:noProof/>
          <w:sz w:val="32"/>
          <w:szCs w:val="32"/>
        </w:rPr>
        <w:drawing>
          <wp:inline distT="0" distB="0" distL="0" distR="0" wp14:anchorId="3412DA20" wp14:editId="71AD18B9">
            <wp:extent cx="5731510" cy="3707130"/>
            <wp:effectExtent l="0" t="0" r="2540" b="7620"/>
            <wp:docPr id="197826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5979" name=""/>
                    <pic:cNvPicPr/>
                  </pic:nvPicPr>
                  <pic:blipFill>
                    <a:blip r:embed="rId31"/>
                    <a:stretch>
                      <a:fillRect/>
                    </a:stretch>
                  </pic:blipFill>
                  <pic:spPr>
                    <a:xfrm>
                      <a:off x="0" y="0"/>
                      <a:ext cx="5731510" cy="3707130"/>
                    </a:xfrm>
                    <a:prstGeom prst="rect">
                      <a:avLst/>
                    </a:prstGeom>
                  </pic:spPr>
                </pic:pic>
              </a:graphicData>
            </a:graphic>
          </wp:inline>
        </w:drawing>
      </w:r>
    </w:p>
    <w:p w:rsidR="001E41BE" w:rsidRPr="00E26C3F" w:rsidRDefault="001E41BE" w:rsidP="00904F68">
      <w:pPr>
        <w:rPr>
          <w:rFonts w:cstheme="minorHAnsi"/>
          <w:b/>
          <w:bCs/>
          <w:sz w:val="32"/>
          <w:szCs w:val="32"/>
        </w:rPr>
      </w:pPr>
      <w:r w:rsidRPr="00E26C3F">
        <w:rPr>
          <w:rFonts w:cstheme="minorHAnsi"/>
          <w:b/>
          <w:bCs/>
          <w:noProof/>
          <w:sz w:val="32"/>
          <w:szCs w:val="32"/>
        </w:rPr>
        <w:drawing>
          <wp:inline distT="0" distB="0" distL="0" distR="0" wp14:anchorId="58787E62" wp14:editId="14FFEAC8">
            <wp:extent cx="5731510" cy="4089400"/>
            <wp:effectExtent l="0" t="0" r="2540" b="6350"/>
            <wp:docPr id="6685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098" name=""/>
                    <pic:cNvPicPr/>
                  </pic:nvPicPr>
                  <pic:blipFill>
                    <a:blip r:embed="rId32"/>
                    <a:stretch>
                      <a:fillRect/>
                    </a:stretch>
                  </pic:blipFill>
                  <pic:spPr>
                    <a:xfrm>
                      <a:off x="0" y="0"/>
                      <a:ext cx="5731510" cy="4089400"/>
                    </a:xfrm>
                    <a:prstGeom prst="rect">
                      <a:avLst/>
                    </a:prstGeom>
                  </pic:spPr>
                </pic:pic>
              </a:graphicData>
            </a:graphic>
          </wp:inline>
        </w:drawing>
      </w:r>
    </w:p>
    <w:p w:rsidR="001E41BE" w:rsidRPr="00E26C3F" w:rsidRDefault="001E41BE" w:rsidP="00904F68">
      <w:pPr>
        <w:rPr>
          <w:rFonts w:cstheme="minorHAnsi"/>
          <w:sz w:val="28"/>
          <w:szCs w:val="28"/>
        </w:rPr>
      </w:pPr>
    </w:p>
    <w:p w:rsidR="00DB2347" w:rsidRPr="00E26C3F" w:rsidRDefault="001E41BE" w:rsidP="001E41BE">
      <w:pPr>
        <w:jc w:val="both"/>
        <w:rPr>
          <w:rFonts w:cstheme="minorHAnsi"/>
          <w:sz w:val="28"/>
          <w:szCs w:val="28"/>
        </w:rPr>
      </w:pPr>
      <w:r w:rsidRPr="00E26C3F">
        <w:rPr>
          <w:rFonts w:cstheme="minorHAnsi"/>
          <w:noProof/>
          <w:sz w:val="28"/>
          <w:szCs w:val="28"/>
        </w:rPr>
        <w:lastRenderedPageBreak/>
        <w:drawing>
          <wp:inline distT="0" distB="0" distL="0" distR="0" wp14:anchorId="4BA103F0" wp14:editId="42EBB76C">
            <wp:extent cx="5731510" cy="3641090"/>
            <wp:effectExtent l="0" t="0" r="2540" b="0"/>
            <wp:docPr id="54819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1852" name=""/>
                    <pic:cNvPicPr/>
                  </pic:nvPicPr>
                  <pic:blipFill>
                    <a:blip r:embed="rId33"/>
                    <a:stretch>
                      <a:fillRect/>
                    </a:stretch>
                  </pic:blipFill>
                  <pic:spPr>
                    <a:xfrm>
                      <a:off x="0" y="0"/>
                      <a:ext cx="5731510" cy="3641090"/>
                    </a:xfrm>
                    <a:prstGeom prst="rect">
                      <a:avLst/>
                    </a:prstGeom>
                  </pic:spPr>
                </pic:pic>
              </a:graphicData>
            </a:graphic>
          </wp:inline>
        </w:drawing>
      </w:r>
    </w:p>
    <w:p w:rsidR="00DB2347" w:rsidRPr="00E26C3F" w:rsidRDefault="00DB2347" w:rsidP="001E41BE">
      <w:pPr>
        <w:jc w:val="both"/>
        <w:rPr>
          <w:rFonts w:cstheme="minorHAnsi"/>
          <w:sz w:val="28"/>
          <w:szCs w:val="28"/>
        </w:rPr>
      </w:pPr>
      <w:r w:rsidRPr="00E26C3F">
        <w:rPr>
          <w:rFonts w:cstheme="minorHAnsi"/>
          <w:noProof/>
          <w:sz w:val="28"/>
          <w:szCs w:val="28"/>
        </w:rPr>
        <w:drawing>
          <wp:inline distT="0" distB="0" distL="0" distR="0" wp14:anchorId="5205D592" wp14:editId="393E014D">
            <wp:extent cx="5731510" cy="1731010"/>
            <wp:effectExtent l="0" t="0" r="2540" b="2540"/>
            <wp:docPr id="78600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1985" name=""/>
                    <pic:cNvPicPr/>
                  </pic:nvPicPr>
                  <pic:blipFill>
                    <a:blip r:embed="rId34"/>
                    <a:stretch>
                      <a:fillRect/>
                    </a:stretch>
                  </pic:blipFill>
                  <pic:spPr>
                    <a:xfrm>
                      <a:off x="0" y="0"/>
                      <a:ext cx="5731510" cy="1731010"/>
                    </a:xfrm>
                    <a:prstGeom prst="rect">
                      <a:avLst/>
                    </a:prstGeom>
                  </pic:spPr>
                </pic:pic>
              </a:graphicData>
            </a:graphic>
          </wp:inline>
        </w:drawing>
      </w: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rsidP="001E41BE">
      <w:pPr>
        <w:jc w:val="both"/>
        <w:rPr>
          <w:rFonts w:cstheme="minorHAnsi"/>
          <w:sz w:val="28"/>
          <w:szCs w:val="28"/>
        </w:rPr>
      </w:pPr>
    </w:p>
    <w:p w:rsidR="00DB2347" w:rsidRPr="00E26C3F" w:rsidRDefault="00DB2347">
      <w:pPr>
        <w:rPr>
          <w:rFonts w:cstheme="minorHAnsi"/>
          <w:sz w:val="28"/>
          <w:szCs w:val="28"/>
        </w:rPr>
      </w:pPr>
      <w:r w:rsidRPr="00E26C3F">
        <w:rPr>
          <w:rFonts w:cstheme="minorHAnsi"/>
          <w:sz w:val="28"/>
          <w:szCs w:val="28"/>
        </w:rPr>
        <w:br w:type="page"/>
      </w:r>
    </w:p>
    <w:p w:rsidR="008D1085" w:rsidRPr="00E26C3F" w:rsidRDefault="00DB2347">
      <w:pPr>
        <w:rPr>
          <w:rFonts w:cstheme="minorHAnsi"/>
          <w:b/>
          <w:bCs/>
          <w:sz w:val="36"/>
          <w:szCs w:val="36"/>
        </w:rPr>
      </w:pPr>
      <w:r w:rsidRPr="00E26C3F">
        <w:rPr>
          <w:rFonts w:cstheme="minorHAnsi"/>
          <w:b/>
          <w:bCs/>
          <w:sz w:val="36"/>
          <w:szCs w:val="36"/>
        </w:rPr>
        <w:lastRenderedPageBreak/>
        <w:t>NIR BOX 3D DIAGRAM:</w:t>
      </w:r>
    </w:p>
    <w:p w:rsidR="00BD4971" w:rsidRPr="00E26C3F" w:rsidRDefault="00BD4971">
      <w:pPr>
        <w:rPr>
          <w:rFonts w:cstheme="minorHAnsi"/>
          <w:b/>
          <w:bCs/>
          <w:sz w:val="18"/>
          <w:szCs w:val="18"/>
        </w:rPr>
      </w:pPr>
    </w:p>
    <w:p w:rsidR="008D1085" w:rsidRPr="00E26C3F" w:rsidRDefault="00DB2347" w:rsidP="001E41BE">
      <w:pPr>
        <w:jc w:val="both"/>
        <w:rPr>
          <w:rFonts w:cstheme="minorHAnsi"/>
          <w:sz w:val="28"/>
          <w:szCs w:val="28"/>
        </w:rPr>
      </w:pPr>
      <w:r w:rsidRPr="00E26C3F">
        <w:rPr>
          <w:rFonts w:cstheme="minorHAnsi"/>
          <w:noProof/>
          <w:sz w:val="28"/>
          <w:szCs w:val="28"/>
        </w:rPr>
        <w:drawing>
          <wp:inline distT="0" distB="0" distL="0" distR="0" wp14:anchorId="7482A50B" wp14:editId="66379F06">
            <wp:extent cx="5628640" cy="3912485"/>
            <wp:effectExtent l="0" t="0" r="0" b="0"/>
            <wp:docPr id="167891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2995" name=""/>
                    <pic:cNvPicPr/>
                  </pic:nvPicPr>
                  <pic:blipFill>
                    <a:blip r:embed="rId35"/>
                    <a:stretch>
                      <a:fillRect/>
                    </a:stretch>
                  </pic:blipFill>
                  <pic:spPr>
                    <a:xfrm>
                      <a:off x="0" y="0"/>
                      <a:ext cx="5630348" cy="3913672"/>
                    </a:xfrm>
                    <a:prstGeom prst="rect">
                      <a:avLst/>
                    </a:prstGeom>
                  </pic:spPr>
                </pic:pic>
              </a:graphicData>
            </a:graphic>
          </wp:inline>
        </w:drawing>
      </w:r>
    </w:p>
    <w:p w:rsidR="008D1085" w:rsidRPr="00E26C3F" w:rsidRDefault="00BD4971" w:rsidP="001E41BE">
      <w:pPr>
        <w:jc w:val="both"/>
        <w:rPr>
          <w:rFonts w:cstheme="minorHAnsi"/>
          <w:sz w:val="28"/>
          <w:szCs w:val="28"/>
        </w:rPr>
      </w:pPr>
      <w:r w:rsidRPr="00E26C3F">
        <w:rPr>
          <w:rFonts w:cstheme="minorHAnsi"/>
          <w:noProof/>
          <w:sz w:val="28"/>
          <w:szCs w:val="28"/>
        </w:rPr>
        <w:drawing>
          <wp:inline distT="0" distB="0" distL="0" distR="0" wp14:anchorId="23727CC6" wp14:editId="051172E8">
            <wp:extent cx="5588000" cy="3527309"/>
            <wp:effectExtent l="0" t="0" r="0" b="0"/>
            <wp:docPr id="29712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6404" name=""/>
                    <pic:cNvPicPr/>
                  </pic:nvPicPr>
                  <pic:blipFill>
                    <a:blip r:embed="rId36"/>
                    <a:stretch>
                      <a:fillRect/>
                    </a:stretch>
                  </pic:blipFill>
                  <pic:spPr>
                    <a:xfrm>
                      <a:off x="0" y="0"/>
                      <a:ext cx="5602914" cy="3536723"/>
                    </a:xfrm>
                    <a:prstGeom prst="rect">
                      <a:avLst/>
                    </a:prstGeom>
                  </pic:spPr>
                </pic:pic>
              </a:graphicData>
            </a:graphic>
          </wp:inline>
        </w:drawing>
      </w:r>
    </w:p>
    <w:p w:rsidR="001E41BE" w:rsidRPr="00E26C3F" w:rsidRDefault="008D1085" w:rsidP="001E41BE">
      <w:pPr>
        <w:jc w:val="both"/>
        <w:rPr>
          <w:rFonts w:cstheme="minorHAnsi"/>
          <w:sz w:val="28"/>
          <w:szCs w:val="28"/>
        </w:rPr>
      </w:pPr>
      <w:r w:rsidRPr="00E26C3F">
        <w:rPr>
          <w:rFonts w:cstheme="minorHAnsi"/>
          <w:sz w:val="28"/>
          <w:szCs w:val="28"/>
        </w:rPr>
        <w:t>Note: All dimensions are in mm.</w:t>
      </w:r>
      <w:r w:rsidR="001E41BE" w:rsidRPr="00E26C3F">
        <w:rPr>
          <w:rFonts w:cstheme="minorHAnsi"/>
          <w:sz w:val="28"/>
          <w:szCs w:val="28"/>
        </w:rPr>
        <w:br w:type="page"/>
      </w:r>
    </w:p>
    <w:p w:rsidR="00AA2678" w:rsidRPr="00E26C3F" w:rsidRDefault="00AE30DD">
      <w:pPr>
        <w:rPr>
          <w:rFonts w:cstheme="minorHAnsi"/>
          <w:b/>
          <w:bCs/>
          <w:sz w:val="40"/>
          <w:szCs w:val="40"/>
        </w:rPr>
      </w:pPr>
      <w:r w:rsidRPr="00E26C3F">
        <w:rPr>
          <w:rFonts w:cstheme="minorHAnsi"/>
          <w:b/>
          <w:bCs/>
          <w:sz w:val="40"/>
          <w:szCs w:val="40"/>
        </w:rPr>
        <w:lastRenderedPageBreak/>
        <w:t>RESULTS SO FAR:</w:t>
      </w:r>
    </w:p>
    <w:p w:rsidR="004E5BA4" w:rsidRPr="00E26C3F" w:rsidRDefault="004E5BA4">
      <w:pPr>
        <w:rPr>
          <w:rFonts w:cstheme="minorHAnsi"/>
          <w:b/>
          <w:bCs/>
          <w:sz w:val="28"/>
          <w:szCs w:val="28"/>
        </w:rPr>
      </w:pPr>
      <w:r w:rsidRPr="00E26C3F">
        <w:rPr>
          <w:rFonts w:cstheme="minorHAnsi"/>
          <w:b/>
          <w:bCs/>
          <w:sz w:val="28"/>
          <w:szCs w:val="28"/>
        </w:rPr>
        <w:t>The spectral reading graphs for Glucose, Oranges and Tomatoes.</w:t>
      </w:r>
    </w:p>
    <w:p w:rsidR="00DD016E" w:rsidRPr="00E26C3F" w:rsidRDefault="00DD016E" w:rsidP="00904F68">
      <w:pPr>
        <w:rPr>
          <w:rFonts w:cstheme="minorHAnsi"/>
          <w:sz w:val="36"/>
          <w:szCs w:val="36"/>
        </w:rPr>
      </w:pPr>
      <w:r w:rsidRPr="00E26C3F">
        <w:rPr>
          <w:rFonts w:cstheme="minorHAnsi"/>
          <w:sz w:val="36"/>
          <w:szCs w:val="36"/>
        </w:rPr>
        <w:t xml:space="preserve">   </w:t>
      </w:r>
      <w:r w:rsidRPr="00E26C3F">
        <w:rPr>
          <w:rFonts w:cstheme="minorHAnsi"/>
          <w:noProof/>
          <w:sz w:val="28"/>
          <w:szCs w:val="28"/>
        </w:rPr>
        <w:drawing>
          <wp:inline distT="0" distB="0" distL="0" distR="0" wp14:anchorId="0FDBF8B9" wp14:editId="04E17B3F">
            <wp:extent cx="4237809" cy="2545976"/>
            <wp:effectExtent l="0" t="0" r="0" b="6985"/>
            <wp:docPr id="754974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1879" cy="2602491"/>
                    </a:xfrm>
                    <a:prstGeom prst="rect">
                      <a:avLst/>
                    </a:prstGeom>
                    <a:noFill/>
                    <a:ln>
                      <a:noFill/>
                    </a:ln>
                  </pic:spPr>
                </pic:pic>
              </a:graphicData>
            </a:graphic>
          </wp:inline>
        </w:drawing>
      </w:r>
    </w:p>
    <w:p w:rsidR="00DD016E" w:rsidRPr="00E26C3F" w:rsidRDefault="00DD016E" w:rsidP="00904F68">
      <w:pPr>
        <w:rPr>
          <w:rFonts w:cstheme="minorHAnsi"/>
          <w:sz w:val="36"/>
          <w:szCs w:val="36"/>
        </w:rPr>
      </w:pPr>
      <w:r w:rsidRPr="00E26C3F">
        <w:rPr>
          <w:rFonts w:cstheme="minorHAnsi"/>
          <w:sz w:val="36"/>
          <w:szCs w:val="36"/>
        </w:rPr>
        <w:t xml:space="preserve">  </w:t>
      </w:r>
      <w:r w:rsidR="004E5BA4" w:rsidRPr="00E26C3F">
        <w:rPr>
          <w:rFonts w:cstheme="minorHAnsi"/>
          <w:sz w:val="36"/>
          <w:szCs w:val="36"/>
        </w:rPr>
        <w:t xml:space="preserve"> </w:t>
      </w:r>
      <w:r w:rsidR="004E5BA4" w:rsidRPr="00E26C3F">
        <w:rPr>
          <w:rFonts w:cstheme="minorHAnsi"/>
          <w:noProof/>
        </w:rPr>
        <w:drawing>
          <wp:inline distT="0" distB="0" distL="0" distR="0" wp14:anchorId="3EFCC83A" wp14:editId="029A390F">
            <wp:extent cx="4222376" cy="2536703"/>
            <wp:effectExtent l="0" t="0" r="6985" b="0"/>
            <wp:docPr id="475053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6885" cy="2581466"/>
                    </a:xfrm>
                    <a:prstGeom prst="rect">
                      <a:avLst/>
                    </a:prstGeom>
                    <a:noFill/>
                    <a:ln>
                      <a:noFill/>
                    </a:ln>
                  </pic:spPr>
                </pic:pic>
              </a:graphicData>
            </a:graphic>
          </wp:inline>
        </w:drawing>
      </w:r>
    </w:p>
    <w:p w:rsidR="00DD016E" w:rsidRPr="00E26C3F" w:rsidRDefault="004E5BA4" w:rsidP="00904F68">
      <w:pPr>
        <w:rPr>
          <w:rFonts w:cstheme="minorHAnsi"/>
          <w:sz w:val="36"/>
          <w:szCs w:val="36"/>
        </w:rPr>
      </w:pPr>
      <w:r w:rsidRPr="00E26C3F">
        <w:rPr>
          <w:rFonts w:cstheme="minorHAnsi"/>
          <w:sz w:val="36"/>
          <w:szCs w:val="36"/>
        </w:rPr>
        <w:t xml:space="preserve">   </w:t>
      </w:r>
      <w:r w:rsidRPr="00E26C3F">
        <w:rPr>
          <w:rFonts w:cstheme="minorHAnsi"/>
          <w:noProof/>
        </w:rPr>
        <w:drawing>
          <wp:inline distT="0" distB="0" distL="0" distR="0" wp14:anchorId="395B3C06" wp14:editId="7C1A75B0">
            <wp:extent cx="4222888" cy="2537012"/>
            <wp:effectExtent l="0" t="0" r="6350" b="0"/>
            <wp:docPr id="9861296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5820" cy="2574820"/>
                    </a:xfrm>
                    <a:prstGeom prst="rect">
                      <a:avLst/>
                    </a:prstGeom>
                    <a:noFill/>
                    <a:ln>
                      <a:noFill/>
                    </a:ln>
                  </pic:spPr>
                </pic:pic>
              </a:graphicData>
            </a:graphic>
          </wp:inline>
        </w:drawing>
      </w:r>
    </w:p>
    <w:p w:rsidR="00DD016E" w:rsidRPr="00E26C3F" w:rsidRDefault="00CC720B" w:rsidP="00904F68">
      <w:pPr>
        <w:rPr>
          <w:rFonts w:cstheme="minorHAnsi"/>
          <w:sz w:val="36"/>
          <w:szCs w:val="36"/>
        </w:rPr>
      </w:pPr>
      <w:r w:rsidRPr="00E26C3F">
        <w:rPr>
          <w:rFonts w:cstheme="minorHAnsi"/>
          <w:sz w:val="36"/>
          <w:szCs w:val="36"/>
        </w:rPr>
        <w:lastRenderedPageBreak/>
        <w:t>A Few Important Deductions:</w:t>
      </w:r>
    </w:p>
    <w:p w:rsidR="008F4F18" w:rsidRPr="00E26C3F" w:rsidRDefault="008F4F18" w:rsidP="00284BC1">
      <w:pPr>
        <w:pStyle w:val="NormalWeb"/>
        <w:numPr>
          <w:ilvl w:val="0"/>
          <w:numId w:val="2"/>
        </w:numPr>
        <w:rPr>
          <w:rFonts w:asciiTheme="minorHAnsi" w:hAnsiTheme="minorHAnsi" w:cstheme="minorHAnsi"/>
          <w:sz w:val="28"/>
          <w:szCs w:val="28"/>
        </w:rPr>
      </w:pPr>
      <w:r w:rsidRPr="00E26C3F">
        <w:rPr>
          <w:rStyle w:val="Strong"/>
          <w:rFonts w:asciiTheme="minorHAnsi" w:hAnsiTheme="minorHAnsi" w:cstheme="minorHAnsi"/>
          <w:sz w:val="28"/>
          <w:szCs w:val="28"/>
        </w:rPr>
        <w:t>Inherent</w:t>
      </w:r>
      <w:r w:rsidRPr="00E26C3F">
        <w:rPr>
          <w:rStyle w:val="Strong"/>
          <w:rFonts w:asciiTheme="minorHAnsi" w:hAnsiTheme="minorHAnsi" w:cstheme="minorHAnsi"/>
          <w:sz w:val="28"/>
          <w:szCs w:val="28"/>
        </w:rPr>
        <w:t xml:space="preserve"> Spectral Patterns:</w:t>
      </w:r>
      <w:r w:rsidRPr="00E26C3F">
        <w:rPr>
          <w:rFonts w:asciiTheme="minorHAnsi" w:hAnsiTheme="minorHAnsi" w:cstheme="minorHAnsi"/>
          <w:sz w:val="28"/>
          <w:szCs w:val="28"/>
        </w:rPr>
        <w:br/>
        <w:t>Each item (glucose, oranges, and tomatoes) has its own unique spectral graph, which represents how that specific substance interacts with light across 18 different wavelengths.</w:t>
      </w:r>
    </w:p>
    <w:p w:rsidR="008F4F18" w:rsidRPr="00E26C3F" w:rsidRDefault="008F4F18" w:rsidP="00284BC1">
      <w:pPr>
        <w:pStyle w:val="NormalWeb"/>
        <w:numPr>
          <w:ilvl w:val="0"/>
          <w:numId w:val="2"/>
        </w:numPr>
        <w:rPr>
          <w:rFonts w:asciiTheme="minorHAnsi" w:hAnsiTheme="minorHAnsi" w:cstheme="minorHAnsi"/>
          <w:sz w:val="28"/>
          <w:szCs w:val="28"/>
        </w:rPr>
      </w:pPr>
      <w:r w:rsidRPr="00E26C3F">
        <w:rPr>
          <w:rStyle w:val="Strong"/>
          <w:rFonts w:asciiTheme="minorHAnsi" w:hAnsiTheme="minorHAnsi" w:cstheme="minorHAnsi"/>
          <w:sz w:val="28"/>
          <w:szCs w:val="28"/>
        </w:rPr>
        <w:t>Consistent</w:t>
      </w:r>
      <w:r w:rsidRPr="00E26C3F">
        <w:rPr>
          <w:rStyle w:val="Strong"/>
          <w:rFonts w:asciiTheme="minorHAnsi" w:hAnsiTheme="minorHAnsi" w:cstheme="minorHAnsi"/>
          <w:sz w:val="28"/>
          <w:szCs w:val="28"/>
        </w:rPr>
        <w:t xml:space="preserve"> Pattern Across 10 Readings:</w:t>
      </w:r>
      <w:r w:rsidRPr="00E26C3F">
        <w:rPr>
          <w:rFonts w:asciiTheme="minorHAnsi" w:hAnsiTheme="minorHAnsi" w:cstheme="minorHAnsi"/>
          <w:sz w:val="28"/>
          <w:szCs w:val="28"/>
        </w:rPr>
        <w:br/>
        <w:t xml:space="preserve">For each item, 10 separate readings have been plotted, and all show a consistent pattern within each item, indicating reproducibility and reliable reflection </w:t>
      </w:r>
      <w:r w:rsidRPr="00E26C3F">
        <w:rPr>
          <w:rFonts w:asciiTheme="minorHAnsi" w:hAnsiTheme="minorHAnsi" w:cstheme="minorHAnsi"/>
          <w:sz w:val="28"/>
          <w:szCs w:val="28"/>
        </w:rPr>
        <w:t>behaviours</w:t>
      </w:r>
      <w:r w:rsidRPr="00E26C3F">
        <w:rPr>
          <w:rFonts w:asciiTheme="minorHAnsi" w:hAnsiTheme="minorHAnsi" w:cstheme="minorHAnsi"/>
          <w:sz w:val="28"/>
          <w:szCs w:val="28"/>
        </w:rPr>
        <w:t xml:space="preserve"> for each specific wavelength.</w:t>
      </w:r>
    </w:p>
    <w:p w:rsidR="008F4F18" w:rsidRPr="00E26C3F" w:rsidRDefault="008F4F18" w:rsidP="00284BC1">
      <w:pPr>
        <w:pStyle w:val="NormalWeb"/>
        <w:numPr>
          <w:ilvl w:val="0"/>
          <w:numId w:val="2"/>
        </w:numPr>
        <w:rPr>
          <w:rFonts w:asciiTheme="minorHAnsi" w:hAnsiTheme="minorHAnsi" w:cstheme="minorHAnsi"/>
          <w:sz w:val="28"/>
          <w:szCs w:val="28"/>
        </w:rPr>
      </w:pPr>
      <w:r w:rsidRPr="00E26C3F">
        <w:rPr>
          <w:rStyle w:val="Strong"/>
          <w:rFonts w:asciiTheme="minorHAnsi" w:hAnsiTheme="minorHAnsi" w:cstheme="minorHAnsi"/>
          <w:sz w:val="28"/>
          <w:szCs w:val="28"/>
        </w:rPr>
        <w:t>Oranges</w:t>
      </w:r>
      <w:r w:rsidRPr="00E26C3F">
        <w:rPr>
          <w:rStyle w:val="Strong"/>
          <w:rFonts w:asciiTheme="minorHAnsi" w:hAnsiTheme="minorHAnsi" w:cstheme="minorHAnsi"/>
          <w:sz w:val="28"/>
          <w:szCs w:val="28"/>
        </w:rPr>
        <w:t xml:space="preserve"> and Tomatoes Show Similar Reflection </w:t>
      </w:r>
      <w:r w:rsidRPr="00E26C3F">
        <w:rPr>
          <w:rStyle w:val="Strong"/>
          <w:rFonts w:asciiTheme="minorHAnsi" w:hAnsiTheme="minorHAnsi" w:cstheme="minorHAnsi"/>
          <w:sz w:val="28"/>
          <w:szCs w:val="28"/>
        </w:rPr>
        <w:t>Behaviour</w:t>
      </w:r>
      <w:r w:rsidRPr="00E26C3F">
        <w:rPr>
          <w:rStyle w:val="Strong"/>
          <w:rFonts w:asciiTheme="minorHAnsi" w:hAnsiTheme="minorHAnsi" w:cstheme="minorHAnsi"/>
          <w:sz w:val="28"/>
          <w:szCs w:val="28"/>
        </w:rPr>
        <w:t>:</w:t>
      </w:r>
      <w:r w:rsidRPr="00E26C3F">
        <w:rPr>
          <w:rFonts w:asciiTheme="minorHAnsi" w:hAnsiTheme="minorHAnsi" w:cstheme="minorHAnsi"/>
          <w:sz w:val="28"/>
          <w:szCs w:val="28"/>
        </w:rPr>
        <w:br/>
        <w:t xml:space="preserve">The spectral graphs for oranges </w:t>
      </w:r>
      <w:r w:rsidR="00284BC1">
        <w:rPr>
          <w:rFonts w:asciiTheme="minorHAnsi" w:hAnsiTheme="minorHAnsi" w:cstheme="minorHAnsi"/>
          <w:sz w:val="28"/>
          <w:szCs w:val="28"/>
        </w:rPr>
        <w:t xml:space="preserve">&amp; </w:t>
      </w:r>
      <w:r w:rsidRPr="00E26C3F">
        <w:rPr>
          <w:rFonts w:asciiTheme="minorHAnsi" w:hAnsiTheme="minorHAnsi" w:cstheme="minorHAnsi"/>
          <w:sz w:val="28"/>
          <w:szCs w:val="28"/>
        </w:rPr>
        <w:t xml:space="preserve">tomatoes are very similar </w:t>
      </w:r>
      <w:r w:rsidR="00284BC1">
        <w:rPr>
          <w:rFonts w:asciiTheme="minorHAnsi" w:hAnsiTheme="minorHAnsi" w:cstheme="minorHAnsi"/>
          <w:sz w:val="28"/>
          <w:szCs w:val="28"/>
        </w:rPr>
        <w:t xml:space="preserve">ye unique </w:t>
      </w:r>
      <w:r w:rsidRPr="00E26C3F">
        <w:rPr>
          <w:rFonts w:asciiTheme="minorHAnsi" w:hAnsiTheme="minorHAnsi" w:cstheme="minorHAnsi"/>
          <w:sz w:val="28"/>
          <w:szCs w:val="28"/>
        </w:rPr>
        <w:t>in shape, particularly in the positioning of their main peak at Channel R.</w:t>
      </w:r>
    </w:p>
    <w:p w:rsidR="00614C00" w:rsidRPr="00284BC1" w:rsidRDefault="00527AC2" w:rsidP="00284BC1">
      <w:pPr>
        <w:pStyle w:val="ListParagraph"/>
        <w:numPr>
          <w:ilvl w:val="0"/>
          <w:numId w:val="2"/>
        </w:numPr>
        <w:rPr>
          <w:rFonts w:cstheme="minorHAnsi"/>
          <w:sz w:val="28"/>
          <w:szCs w:val="28"/>
        </w:rPr>
      </w:pPr>
      <w:r w:rsidRPr="00284BC1">
        <w:rPr>
          <w:rStyle w:val="Strong"/>
          <w:rFonts w:eastAsia="Times New Roman" w:cstheme="minorHAnsi"/>
          <w:kern w:val="0"/>
          <w:sz w:val="28"/>
          <w:szCs w:val="28"/>
          <w:lang w:eastAsia="en-IN"/>
          <w14:ligatures w14:val="none"/>
        </w:rPr>
        <w:t>Application for Food Adulteration Detection:</w:t>
      </w:r>
      <w:r w:rsidRPr="00284BC1">
        <w:rPr>
          <w:rFonts w:cstheme="minorHAnsi"/>
          <w:sz w:val="28"/>
          <w:szCs w:val="28"/>
        </w:rPr>
        <w:br/>
        <w:t xml:space="preserve">This data is useful as it confirms that the sensor can potentially detect </w:t>
      </w:r>
      <w:r w:rsidRPr="00284BC1">
        <w:rPr>
          <w:rFonts w:cstheme="minorHAnsi"/>
          <w:b/>
          <w:bCs/>
          <w:sz w:val="28"/>
          <w:szCs w:val="28"/>
        </w:rPr>
        <w:t>adulteration</w:t>
      </w:r>
      <w:r w:rsidRPr="00284BC1">
        <w:rPr>
          <w:rFonts w:cstheme="minorHAnsi"/>
          <w:sz w:val="28"/>
          <w:szCs w:val="28"/>
        </w:rPr>
        <w:t xml:space="preserve"> in food items by identifying deviations in their spectral patterns.</w:t>
      </w:r>
    </w:p>
    <w:p w:rsidR="00024EB5" w:rsidRPr="00E26C3F" w:rsidRDefault="00024EB5" w:rsidP="00904F68">
      <w:pPr>
        <w:rPr>
          <w:rFonts w:cstheme="minorHAnsi"/>
          <w:sz w:val="24"/>
          <w:szCs w:val="24"/>
        </w:rPr>
      </w:pPr>
      <w:r w:rsidRPr="00E26C3F">
        <w:rPr>
          <w:rFonts w:cstheme="minorHAnsi"/>
          <w:noProof/>
          <w:sz w:val="36"/>
          <w:szCs w:val="36"/>
        </w:rPr>
        <mc:AlternateContent>
          <mc:Choice Requires="wps">
            <w:drawing>
              <wp:anchor distT="45720" distB="45720" distL="114300" distR="114300" simplePos="0" relativeHeight="251672576" behindDoc="0" locked="0" layoutInCell="1" allowOverlap="1">
                <wp:simplePos x="0" y="0"/>
                <wp:positionH relativeFrom="margin">
                  <wp:align>center</wp:align>
                </wp:positionH>
                <wp:positionV relativeFrom="paragraph">
                  <wp:posOffset>422686</wp:posOffset>
                </wp:positionV>
                <wp:extent cx="6167120" cy="3146425"/>
                <wp:effectExtent l="0" t="0" r="24130" b="15875"/>
                <wp:wrapSquare wrapText="bothSides"/>
                <wp:docPr id="1922823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3146425"/>
                        </a:xfrm>
                        <a:prstGeom prst="rect">
                          <a:avLst/>
                        </a:prstGeom>
                        <a:solidFill>
                          <a:srgbClr val="FFFFFF"/>
                        </a:solidFill>
                        <a:ln w="9525">
                          <a:solidFill>
                            <a:srgbClr val="000000"/>
                          </a:solidFill>
                          <a:miter lim="800000"/>
                          <a:headEnd/>
                          <a:tailEnd/>
                        </a:ln>
                      </wps:spPr>
                      <wps:txbx>
                        <w:txbxContent>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Milk Products (700-940 nm):</w:t>
                            </w:r>
                            <w:r w:rsidRPr="00024EB5">
                              <w:rPr>
                                <w:rFonts w:eastAsia="Times New Roman" w:cstheme="minorHAnsi"/>
                                <w:kern w:val="0"/>
                                <w:sz w:val="24"/>
                                <w:szCs w:val="24"/>
                                <w:lang w:eastAsia="en-IN"/>
                                <w14:ligatures w14:val="none"/>
                              </w:rPr>
                              <w:t xml:space="preserve"> NIR spectroscopy can detect adulterants like water, starch, and synthetic chemicals in milk, identifying diluted or mixed products.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Detection of Toxic Dyes in Spices (410-700 nm):</w:t>
                            </w:r>
                            <w:r w:rsidRPr="00024EB5">
                              <w:rPr>
                                <w:rFonts w:eastAsia="Times New Roman" w:cstheme="minorHAnsi"/>
                                <w:kern w:val="0"/>
                                <w:sz w:val="24"/>
                                <w:szCs w:val="24"/>
                                <w:lang w:eastAsia="en-IN"/>
                                <w14:ligatures w14:val="none"/>
                              </w:rPr>
                              <w:t xml:space="preserve"> The visible range helps identify toxic dyes, such as lead chromate, in spices by comparing absorption patterns of pure and adulterated samples.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Edible Oils (700-940 nm):</w:t>
                            </w:r>
                            <w:r w:rsidRPr="00024EB5">
                              <w:rPr>
                                <w:rFonts w:eastAsia="Times New Roman" w:cstheme="minorHAnsi"/>
                                <w:kern w:val="0"/>
                                <w:sz w:val="24"/>
                                <w:szCs w:val="24"/>
                                <w:lang w:eastAsia="en-IN"/>
                                <w14:ligatures w14:val="none"/>
                              </w:rPr>
                              <w:t xml:space="preserve"> NIR spectroscopy detects low-quality oils mixed with high-quality ones by analysing their distinct fatty acid absorption at various wavelengths.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Watered-Down Fruit Juices (700-940 nm):</w:t>
                            </w:r>
                            <w:r w:rsidRPr="00024EB5">
                              <w:rPr>
                                <w:rFonts w:eastAsia="Times New Roman" w:cstheme="minorHAnsi"/>
                                <w:kern w:val="0"/>
                                <w:sz w:val="24"/>
                                <w:szCs w:val="24"/>
                                <w:lang w:eastAsia="en-IN"/>
                                <w14:ligatures w14:val="none"/>
                              </w:rPr>
                              <w:t xml:space="preserve"> NIR measurements can identify dilution in fruit juices by comparing water and sugar content to natural juice compositions.</w:t>
                            </w:r>
                          </w:p>
                          <w:p w:rsid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Honey (410-940 nm):</w:t>
                            </w:r>
                            <w:r w:rsidRPr="00024EB5">
                              <w:rPr>
                                <w:rFonts w:eastAsia="Times New Roman" w:cstheme="minorHAnsi"/>
                                <w:kern w:val="0"/>
                                <w:sz w:val="24"/>
                                <w:szCs w:val="24"/>
                                <w:lang w:eastAsia="en-IN"/>
                                <w14:ligatures w14:val="none"/>
                              </w:rPr>
                              <w:t xml:space="preserve"> Both visible and NIR spectra can reveal sugar syrups or artificial sweeteners in honey through specific absorption pattern analysis.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Detection </w:t>
                            </w:r>
                            <w:r w:rsidRPr="00024EB5">
                              <w:rPr>
                                <w:rFonts w:eastAsia="Times New Roman" w:cstheme="minorHAnsi"/>
                                <w:b/>
                                <w:bCs/>
                                <w:kern w:val="0"/>
                                <w:sz w:val="24"/>
                                <w:szCs w:val="24"/>
                                <w:lang w:eastAsia="en-IN"/>
                                <w14:ligatures w14:val="none"/>
                              </w:rPr>
                              <w:t>of Harmful Chemicals in Food (410-700 nm):</w:t>
                            </w:r>
                            <w:r>
                              <w:rPr>
                                <w:rFonts w:eastAsia="Times New Roman" w:cstheme="minorHAnsi"/>
                                <w:b/>
                                <w:bCs/>
                                <w:kern w:val="0"/>
                                <w:sz w:val="24"/>
                                <w:szCs w:val="24"/>
                                <w:lang w:eastAsia="en-IN"/>
                                <w14:ligatures w14:val="none"/>
                              </w:rPr>
                              <w:t xml:space="preserve"> </w:t>
                            </w:r>
                            <w:r w:rsidRPr="00024EB5">
                              <w:rPr>
                                <w:rFonts w:eastAsia="Times New Roman" w:cstheme="minorHAnsi"/>
                                <w:kern w:val="0"/>
                                <w:sz w:val="24"/>
                                <w:szCs w:val="24"/>
                                <w:lang w:eastAsia="en-IN"/>
                                <w14:ligatures w14:val="none"/>
                              </w:rPr>
                              <w:t xml:space="preserve">The visible range detects harmful chemicals, like synthetic waxes or pesticides on fruits, by </w:t>
                            </w:r>
                            <w:r w:rsidRPr="00024EB5">
                              <w:rPr>
                                <w:rFonts w:eastAsia="Times New Roman" w:cstheme="minorHAnsi"/>
                                <w:kern w:val="0"/>
                                <w:sz w:val="24"/>
                                <w:szCs w:val="24"/>
                                <w:lang w:eastAsia="en-IN"/>
                                <w14:ligatures w14:val="none"/>
                              </w:rPr>
                              <w:t>analysing</w:t>
                            </w:r>
                            <w:r w:rsidRPr="00024EB5">
                              <w:rPr>
                                <w:rFonts w:eastAsia="Times New Roman" w:cstheme="minorHAnsi"/>
                                <w:kern w:val="0"/>
                                <w:sz w:val="24"/>
                                <w:szCs w:val="24"/>
                                <w:lang w:eastAsia="en-IN"/>
                                <w14:ligatures w14:val="none"/>
                              </w:rPr>
                              <w:t xml:space="preserve"> their reflective properties compared to untreated produce.</w:t>
                            </w:r>
                          </w:p>
                          <w:p w:rsidR="00024EB5" w:rsidRDefault="00024EB5" w:rsidP="00024EB5"/>
                          <w:p w:rsidR="00024EB5" w:rsidRPr="00024EB5" w:rsidRDefault="00024EB5" w:rsidP="00024EB5">
                            <w:pPr>
                              <w:spacing w:after="0" w:line="240" w:lineRule="auto"/>
                              <w:rPr>
                                <w:rFonts w:eastAsia="Times New Roman" w:cstheme="minorHAnsi"/>
                                <w:kern w:val="0"/>
                                <w:sz w:val="24"/>
                                <w:szCs w:val="24"/>
                                <w:lang w:eastAsia="en-IN"/>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33.3pt;width:485.6pt;height:247.7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">
                <v:textbox>
                  <w:txbxContent>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Milk Products (700-940 nm):</w:t>
                      </w:r>
                      <w:r w:rsidRPr="00024EB5">
                        <w:rPr>
                          <w:rFonts w:eastAsia="Times New Roman" w:cstheme="minorHAnsi"/>
                          <w:kern w:val="0"/>
                          <w:sz w:val="24"/>
                          <w:szCs w:val="24"/>
                          <w:lang w:eastAsia="en-IN"/>
                          <w14:ligatures w14:val="none"/>
                        </w:rPr>
                        <w:t xml:space="preserve"> NIR spectroscopy can detect adulterants like water, starch, and synthetic chemicals in milk, identifying diluted or mixed products.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Detection of Toxic Dyes in Spices (410-700 nm):</w:t>
                      </w:r>
                      <w:r w:rsidRPr="00024EB5">
                        <w:rPr>
                          <w:rFonts w:eastAsia="Times New Roman" w:cstheme="minorHAnsi"/>
                          <w:kern w:val="0"/>
                          <w:sz w:val="24"/>
                          <w:szCs w:val="24"/>
                          <w:lang w:eastAsia="en-IN"/>
                          <w14:ligatures w14:val="none"/>
                        </w:rPr>
                        <w:t xml:space="preserve"> The visible range helps identify toxic dyes, such as lead chromate, in spices by comparing absorption patterns of pure and adulterated samples.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Edible Oils (700-940 nm):</w:t>
                      </w:r>
                      <w:r w:rsidRPr="00024EB5">
                        <w:rPr>
                          <w:rFonts w:eastAsia="Times New Roman" w:cstheme="minorHAnsi"/>
                          <w:kern w:val="0"/>
                          <w:sz w:val="24"/>
                          <w:szCs w:val="24"/>
                          <w:lang w:eastAsia="en-IN"/>
                          <w14:ligatures w14:val="none"/>
                        </w:rPr>
                        <w:t xml:space="preserve"> NIR spectroscopy detects low-quality oils mixed with high-quality ones by analysing their distinct fatty acid absorption at various wavelengths.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Watered-Down Fruit Juices (700-940 nm):</w:t>
                      </w:r>
                      <w:r w:rsidRPr="00024EB5">
                        <w:rPr>
                          <w:rFonts w:eastAsia="Times New Roman" w:cstheme="minorHAnsi"/>
                          <w:kern w:val="0"/>
                          <w:sz w:val="24"/>
                          <w:szCs w:val="24"/>
                          <w:lang w:eastAsia="en-IN"/>
                          <w14:ligatures w14:val="none"/>
                        </w:rPr>
                        <w:t xml:space="preserve"> NIR measurements can identify dilution in fruit juices by comparing water and sugar content to natural juice compositions.</w:t>
                      </w:r>
                    </w:p>
                    <w:p w:rsid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sidRPr="00024EB5">
                        <w:rPr>
                          <w:rFonts w:eastAsia="Times New Roman" w:cstheme="minorHAnsi"/>
                          <w:b/>
                          <w:bCs/>
                          <w:kern w:val="0"/>
                          <w:sz w:val="24"/>
                          <w:szCs w:val="24"/>
                          <w:lang w:eastAsia="en-IN"/>
                          <w14:ligatures w14:val="none"/>
                        </w:rPr>
                        <w:t>Adulteration in Honey (410-940 nm):</w:t>
                      </w:r>
                      <w:r w:rsidRPr="00024EB5">
                        <w:rPr>
                          <w:rFonts w:eastAsia="Times New Roman" w:cstheme="minorHAnsi"/>
                          <w:kern w:val="0"/>
                          <w:sz w:val="24"/>
                          <w:szCs w:val="24"/>
                          <w:lang w:eastAsia="en-IN"/>
                          <w14:ligatures w14:val="none"/>
                        </w:rPr>
                        <w:t xml:space="preserve"> Both visible and NIR spectra can reveal sugar syrups or artificial sweeteners in honey through specific absorption pattern analysis.</w:t>
                      </w:r>
                    </w:p>
                    <w:p w:rsidR="00024EB5" w:rsidRPr="00024EB5" w:rsidRDefault="00024EB5" w:rsidP="00024EB5">
                      <w:pPr>
                        <w:pStyle w:val="ListParagraph"/>
                        <w:numPr>
                          <w:ilvl w:val="0"/>
                          <w:numId w:val="27"/>
                        </w:numPr>
                        <w:spacing w:after="0"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Detection </w:t>
                      </w:r>
                      <w:r w:rsidRPr="00024EB5">
                        <w:rPr>
                          <w:rFonts w:eastAsia="Times New Roman" w:cstheme="minorHAnsi"/>
                          <w:b/>
                          <w:bCs/>
                          <w:kern w:val="0"/>
                          <w:sz w:val="24"/>
                          <w:szCs w:val="24"/>
                          <w:lang w:eastAsia="en-IN"/>
                          <w14:ligatures w14:val="none"/>
                        </w:rPr>
                        <w:t>of Harmful Chemicals in Food (410-700 nm):</w:t>
                      </w:r>
                      <w:r>
                        <w:rPr>
                          <w:rFonts w:eastAsia="Times New Roman" w:cstheme="minorHAnsi"/>
                          <w:b/>
                          <w:bCs/>
                          <w:kern w:val="0"/>
                          <w:sz w:val="24"/>
                          <w:szCs w:val="24"/>
                          <w:lang w:eastAsia="en-IN"/>
                          <w14:ligatures w14:val="none"/>
                        </w:rPr>
                        <w:t xml:space="preserve"> </w:t>
                      </w:r>
                      <w:r w:rsidRPr="00024EB5">
                        <w:rPr>
                          <w:rFonts w:eastAsia="Times New Roman" w:cstheme="minorHAnsi"/>
                          <w:kern w:val="0"/>
                          <w:sz w:val="24"/>
                          <w:szCs w:val="24"/>
                          <w:lang w:eastAsia="en-IN"/>
                          <w14:ligatures w14:val="none"/>
                        </w:rPr>
                        <w:t xml:space="preserve">The visible range detects harmful chemicals, like synthetic waxes or pesticides on fruits, by </w:t>
                      </w:r>
                      <w:r w:rsidRPr="00024EB5">
                        <w:rPr>
                          <w:rFonts w:eastAsia="Times New Roman" w:cstheme="minorHAnsi"/>
                          <w:kern w:val="0"/>
                          <w:sz w:val="24"/>
                          <w:szCs w:val="24"/>
                          <w:lang w:eastAsia="en-IN"/>
                          <w14:ligatures w14:val="none"/>
                        </w:rPr>
                        <w:t>analysing</w:t>
                      </w:r>
                      <w:r w:rsidRPr="00024EB5">
                        <w:rPr>
                          <w:rFonts w:eastAsia="Times New Roman" w:cstheme="minorHAnsi"/>
                          <w:kern w:val="0"/>
                          <w:sz w:val="24"/>
                          <w:szCs w:val="24"/>
                          <w:lang w:eastAsia="en-IN"/>
                          <w14:ligatures w14:val="none"/>
                        </w:rPr>
                        <w:t xml:space="preserve"> their reflective properties compared to untreated produce.</w:t>
                      </w:r>
                    </w:p>
                    <w:p w:rsidR="00024EB5" w:rsidRDefault="00024EB5" w:rsidP="00024EB5"/>
                    <w:p w:rsidR="00024EB5" w:rsidRPr="00024EB5" w:rsidRDefault="00024EB5" w:rsidP="00024EB5">
                      <w:pPr>
                        <w:spacing w:after="0" w:line="240" w:lineRule="auto"/>
                        <w:rPr>
                          <w:rFonts w:eastAsia="Times New Roman" w:cstheme="minorHAnsi"/>
                          <w:kern w:val="0"/>
                          <w:sz w:val="24"/>
                          <w:szCs w:val="24"/>
                          <w:lang w:eastAsia="en-IN"/>
                          <w14:ligatures w14:val="none"/>
                        </w:rPr>
                      </w:pPr>
                    </w:p>
                  </w:txbxContent>
                </v:textbox>
                <w10:wrap type="square" anchorx="margin"/>
              </v:shape>
            </w:pict>
          </mc:Fallback>
        </mc:AlternateContent>
      </w:r>
    </w:p>
    <w:p w:rsidR="009F6450" w:rsidRPr="00E26C3F" w:rsidRDefault="009F6450" w:rsidP="00904F68">
      <w:pPr>
        <w:rPr>
          <w:rFonts w:cstheme="minorHAnsi"/>
          <w:sz w:val="24"/>
          <w:szCs w:val="24"/>
        </w:rPr>
      </w:pPr>
    </w:p>
    <w:p w:rsidR="00E26C3F" w:rsidRDefault="00E26C3F" w:rsidP="00904F68">
      <w:pPr>
        <w:rPr>
          <w:rFonts w:cstheme="minorHAnsi"/>
          <w:b/>
          <w:bCs/>
          <w:sz w:val="36"/>
          <w:szCs w:val="36"/>
        </w:rPr>
      </w:pPr>
    </w:p>
    <w:p w:rsid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b/>
          <w:kern w:val="0"/>
          <w:lang w:val="en" w:eastAsia="en-IN"/>
          <w14:ligatures w14:val="none"/>
        </w:rPr>
        <w:t xml:space="preserve">5) Data trained on different Models -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1.Input: Used 40 NIR sensor </w:t>
      </w:r>
      <w:r w:rsidR="00284BC1">
        <w:rPr>
          <w:rFonts w:ascii="Arial" w:eastAsia="Arial" w:hAnsi="Arial" w:cs="Arial"/>
          <w:kern w:val="0"/>
          <w:lang w:val="en" w:eastAsia="en-IN"/>
          <w14:ligatures w14:val="none"/>
        </w:rPr>
        <w:t>readings</w:t>
      </w:r>
      <w:r w:rsidRPr="00E26C3F">
        <w:rPr>
          <w:rFonts w:ascii="Arial" w:eastAsia="Arial" w:hAnsi="Arial" w:cs="Arial"/>
          <w:kern w:val="0"/>
          <w:lang w:val="en" w:eastAsia="en-IN"/>
          <w14:ligatures w14:val="none"/>
        </w:rPr>
        <w:t xml:space="preserve">.  </w:t>
      </w: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noProof/>
          <w:kern w:val="0"/>
          <w:lang w:val="en" w:eastAsia="en-IN"/>
          <w14:ligatures w14:val="none"/>
        </w:rPr>
        <w:drawing>
          <wp:anchor distT="0" distB="0" distL="0" distR="0" simplePos="0" relativeHeight="251674624" behindDoc="0" locked="0" layoutInCell="1" allowOverlap="1" wp14:anchorId="02BFBA3A" wp14:editId="7D5BA45E">
            <wp:simplePos x="0" y="0"/>
            <wp:positionH relativeFrom="column">
              <wp:posOffset>-412750</wp:posOffset>
            </wp:positionH>
            <wp:positionV relativeFrom="paragraph">
              <wp:posOffset>260350</wp:posOffset>
            </wp:positionV>
            <wp:extent cx="2635250" cy="2100580"/>
            <wp:effectExtent l="0" t="0" r="0" b="0"/>
            <wp:wrapSquare wrapText="bothSides"/>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0" cy="2100580"/>
                    </a:xfrm>
                    <a:prstGeom prst="rect">
                      <a:avLst/>
                    </a:prstGeom>
                    <a:noFill/>
                  </pic:spPr>
                </pic:pic>
              </a:graphicData>
            </a:graphic>
            <wp14:sizeRelH relativeFrom="page">
              <wp14:pctWidth>0</wp14:pctWidth>
            </wp14:sizeRelH>
            <wp14:sizeRelV relativeFrom="page">
              <wp14:pctHeight>0</wp14:pctHeight>
            </wp14:sizeRelV>
          </wp:anchor>
        </w:drawing>
      </w:r>
      <w:r w:rsidRPr="00E26C3F">
        <w:rPr>
          <w:rFonts w:ascii="Arial" w:eastAsia="Arial" w:hAnsi="Arial" w:cs="Arial"/>
          <w:kern w:val="0"/>
          <w:lang w:val="en" w:eastAsia="en-IN"/>
          <w14:ligatures w14:val="none"/>
        </w:rPr>
        <w:t>2. Output: Predicted glucose concentrations (0-600 mg/ml).</w:t>
      </w: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b/>
          <w:kern w:val="0"/>
          <w:lang w:val="en" w:eastAsia="en-IN"/>
          <w14:ligatures w14:val="none"/>
        </w:rPr>
        <w:t>1)BPNN</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1. Model: Single hidden layer BPNN with 16 ReLU neurons.</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2. Results: </w:t>
      </w:r>
      <w:proofErr w:type="gramStart"/>
      <w:r w:rsidRPr="00E26C3F">
        <w:rPr>
          <w:rFonts w:ascii="Arial" w:eastAsia="Arial" w:hAnsi="Arial" w:cs="Arial"/>
          <w:kern w:val="0"/>
          <w:lang w:val="en" w:eastAsia="en-IN"/>
          <w14:ligatures w14:val="none"/>
        </w:rPr>
        <w:t>Training  MAE</w:t>
      </w:r>
      <w:proofErr w:type="gramEnd"/>
      <w:r w:rsidRPr="00E26C3F">
        <w:rPr>
          <w:rFonts w:ascii="Arial" w:eastAsia="Arial" w:hAnsi="Arial" w:cs="Arial"/>
          <w:kern w:val="0"/>
          <w:lang w:val="en" w:eastAsia="en-IN"/>
          <w14:ligatures w14:val="none"/>
        </w:rPr>
        <w:t xml:space="preserve">:254.49 Testing MAE:294.57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 Evaluation: Assessed error using MAPE in predicting glucose from NIR data which is 79.8%</w:t>
      </w:r>
    </w:p>
    <w:p w:rsidR="00E26C3F" w:rsidRPr="00E26C3F" w:rsidRDefault="00E26C3F" w:rsidP="00E26C3F">
      <w:pPr>
        <w:spacing w:after="0" w:line="276" w:lineRule="auto"/>
        <w:rPr>
          <w:rFonts w:ascii="Arial" w:eastAsia="Arial" w:hAnsi="Arial" w:cs="Arial"/>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b/>
          <w:kern w:val="0"/>
          <w:lang w:val="en" w:eastAsia="en-IN"/>
          <w14:ligatures w14:val="none"/>
        </w:rPr>
        <w:t>2. Multiple Linear Regression:</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1. Model: Linear Regression Model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2.</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 xml:space="preserve">Results: Train Score:0.9295, Test </w:t>
      </w:r>
      <w:proofErr w:type="gramStart"/>
      <w:r w:rsidRPr="00E26C3F">
        <w:rPr>
          <w:rFonts w:ascii="Arial" w:eastAsia="Arial" w:hAnsi="Arial" w:cs="Arial"/>
          <w:kern w:val="0"/>
          <w:lang w:val="en" w:eastAsia="en-IN"/>
          <w14:ligatures w14:val="none"/>
        </w:rPr>
        <w:t>Score:-</w:t>
      </w:r>
      <w:proofErr w:type="gramEnd"/>
      <w:r w:rsidRPr="00E26C3F">
        <w:rPr>
          <w:rFonts w:ascii="Arial" w:eastAsia="Arial" w:hAnsi="Arial" w:cs="Arial"/>
          <w:kern w:val="0"/>
          <w:lang w:val="en" w:eastAsia="en-IN"/>
          <w14:ligatures w14:val="none"/>
        </w:rPr>
        <w:t>0.1696 R-squared: -0.16961</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Evaluation: Assessed error using MAPE in predicting glucose from NIR data which is 48%</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1058028A" wp14:editId="2A9929F7">
            <wp:extent cx="5943600" cy="403225"/>
            <wp:effectExtent l="0" t="0" r="0" b="0"/>
            <wp:docPr id="142032400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3225"/>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1B6615D8" wp14:editId="38B93F7F">
            <wp:extent cx="5943600" cy="474980"/>
            <wp:effectExtent l="0" t="0" r="0" b="127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4980"/>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b/>
          <w:kern w:val="0"/>
          <w:lang w:val="en" w:eastAsia="en-IN"/>
          <w14:ligatures w14:val="none"/>
        </w:rPr>
        <w:t>3. Partial Linear Square Model:</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1. Linear PLSR with </w:t>
      </w:r>
      <w:r w:rsidRPr="00E26C3F">
        <w:rPr>
          <w:rFonts w:ascii="Arial" w:eastAsia="Arial" w:hAnsi="Arial" w:cs="Arial"/>
          <w:kern w:val="0"/>
          <w:lang w:val="en" w:eastAsia="en-IN"/>
          <w14:ligatures w14:val="none"/>
        </w:rPr>
        <w:t>1 latent</w:t>
      </w:r>
      <w:r w:rsidRPr="00E26C3F">
        <w:rPr>
          <w:rFonts w:ascii="Arial" w:eastAsia="Arial" w:hAnsi="Arial" w:cs="Arial"/>
          <w:kern w:val="0"/>
          <w:lang w:val="en" w:eastAsia="en-IN"/>
          <w14:ligatures w14:val="none"/>
        </w:rPr>
        <w:t xml:space="preserve"> variable</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2</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Results: MSE: 34976.73 R-squared: -0.0896 RPD: 0.9580</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Evaluation: Assessed error using MAPE in predicting glucose from NIR data which is 88.1%</w:t>
      </w:r>
      <w:r w:rsidRPr="00E26C3F">
        <w:rPr>
          <w:rFonts w:ascii="Arial" w:eastAsia="Arial" w:hAnsi="Arial" w:cs="Arial"/>
          <w:noProof/>
          <w:kern w:val="0"/>
          <w:lang w:val="en" w:eastAsia="en-IN"/>
          <w14:ligatures w14:val="none"/>
        </w:rPr>
        <w:drawing>
          <wp:inline distT="0" distB="0" distL="0" distR="0" wp14:anchorId="3660C24E" wp14:editId="49AECD16">
            <wp:extent cx="2599690" cy="1452245"/>
            <wp:effectExtent l="0" t="0" r="0" b="0"/>
            <wp:docPr id="3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9690" cy="1452245"/>
                    </a:xfrm>
                    <a:prstGeom prst="rect">
                      <a:avLst/>
                    </a:prstGeom>
                    <a:noFill/>
                    <a:ln>
                      <a:noFill/>
                    </a:ln>
                  </pic:spPr>
                </pic:pic>
              </a:graphicData>
            </a:graphic>
          </wp:inline>
        </w:drawing>
      </w:r>
      <w:r w:rsidRPr="00E26C3F">
        <w:rPr>
          <w:rFonts w:ascii="Arial" w:eastAsia="Arial" w:hAnsi="Arial" w:cs="Arial"/>
          <w:noProof/>
          <w:kern w:val="0"/>
          <w:lang w:val="en" w:eastAsia="en-IN"/>
          <w14:ligatures w14:val="none"/>
        </w:rPr>
        <w:drawing>
          <wp:inline distT="0" distB="0" distL="0" distR="0" wp14:anchorId="390B0513" wp14:editId="22B2C142">
            <wp:extent cx="2007870" cy="1541780"/>
            <wp:effectExtent l="0" t="0" r="0" b="127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7870" cy="1541780"/>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76CE8277" wp14:editId="6FA237B9">
            <wp:extent cx="3379470" cy="331470"/>
            <wp:effectExtent l="0" t="0" r="0" b="0"/>
            <wp:docPr id="4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9470" cy="331470"/>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kern w:val="0"/>
          <w:lang w:val="en" w:eastAsia="en-IN"/>
          <w14:ligatures w14:val="none"/>
        </w:rPr>
      </w:pP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To view the ML code - </w:t>
      </w:r>
      <w:hyperlink r:id="rId46" w:history="1">
        <w:r w:rsidRPr="00E26C3F">
          <w:rPr>
            <w:rFonts w:ascii="Arial" w:eastAsia="Arial" w:hAnsi="Arial" w:cs="Arial"/>
            <w:color w:val="1155CC"/>
            <w:kern w:val="0"/>
            <w:u w:val="single"/>
            <w:lang w:val="en" w:eastAsia="en-IN"/>
            <w14:ligatures w14:val="none"/>
          </w:rPr>
          <w:t>https://drive.google.com/file/d/1fjG4QTQF35NIIEKgCsiN74KBBtXZCn2I/view?usp=sharing</w:t>
        </w:r>
      </w:hyperlink>
    </w:p>
    <w:p w:rsidR="00E26C3F" w:rsidRDefault="00E26C3F" w:rsidP="00904F68">
      <w:pPr>
        <w:rPr>
          <w:rFonts w:cstheme="minorHAnsi"/>
          <w:b/>
          <w:bCs/>
          <w:sz w:val="36"/>
          <w:szCs w:val="36"/>
        </w:rPr>
      </w:pPr>
    </w:p>
    <w:p w:rsidR="00E26C3F" w:rsidRPr="003F731A" w:rsidRDefault="00E26C3F" w:rsidP="00E26C3F">
      <w:pPr>
        <w:rPr>
          <w:rFonts w:cstheme="minorHAnsi"/>
          <w:b/>
          <w:bCs/>
          <w:sz w:val="36"/>
          <w:szCs w:val="36"/>
        </w:rPr>
      </w:pPr>
      <w:r>
        <w:rPr>
          <w:rFonts w:cstheme="minorHAnsi"/>
          <w:b/>
          <w:bCs/>
          <w:sz w:val="36"/>
          <w:szCs w:val="36"/>
        </w:rPr>
        <w:br w:type="page"/>
      </w:r>
      <w:r w:rsidRPr="00E26C3F">
        <w:rPr>
          <w:rFonts w:ascii="Arial" w:eastAsia="Arial" w:hAnsi="Arial" w:cs="Arial"/>
          <w:b/>
          <w:kern w:val="0"/>
          <w:lang w:val="en" w:eastAsia="en-IN"/>
          <w14:ligatures w14:val="none"/>
        </w:rPr>
        <w:lastRenderedPageBreak/>
        <w:t>9) Final Dataset trained on ML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1. Input: Used 30 NIR sensor </w:t>
      </w:r>
      <w:r w:rsidR="00284BC1">
        <w:rPr>
          <w:rFonts w:ascii="Arial" w:eastAsia="Arial" w:hAnsi="Arial" w:cs="Arial"/>
          <w:kern w:val="0"/>
          <w:lang w:val="en" w:eastAsia="en-IN"/>
          <w14:ligatures w14:val="none"/>
        </w:rPr>
        <w:t>readings</w:t>
      </w:r>
      <w:r w:rsidRPr="00E26C3F">
        <w:rPr>
          <w:rFonts w:ascii="Arial" w:eastAsia="Arial" w:hAnsi="Arial" w:cs="Arial"/>
          <w:kern w:val="0"/>
          <w:lang w:val="en" w:eastAsia="en-IN"/>
          <w14:ligatures w14:val="none"/>
        </w:rPr>
        <w:t xml:space="preserve">.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2. Output: 30 BRIX values collected from the refractometer of the random 30 orange sample</w:t>
      </w:r>
    </w:p>
    <w:p w:rsidR="00E26C3F" w:rsidRPr="00E26C3F" w:rsidRDefault="00E26C3F" w:rsidP="00E26C3F">
      <w:pPr>
        <w:spacing w:after="0" w:line="276" w:lineRule="auto"/>
        <w:rPr>
          <w:rFonts w:ascii="Arial" w:eastAsia="Arial" w:hAnsi="Arial" w:cs="Arial"/>
          <w:kern w:val="0"/>
          <w:lang w:val="en" w:eastAsia="en-IN"/>
          <w14:ligatures w14:val="none"/>
        </w:rPr>
      </w:pP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b/>
          <w:kern w:val="0"/>
          <w:lang w:val="en" w:eastAsia="en-IN"/>
          <w14:ligatures w14:val="none"/>
        </w:rPr>
        <w:t>1)BPNN</w:t>
      </w:r>
    </w:p>
    <w:p w:rsidR="00E26C3F" w:rsidRPr="00E26C3F" w:rsidRDefault="00E26C3F" w:rsidP="00E26C3F">
      <w:pPr>
        <w:spacing w:after="0" w:line="276" w:lineRule="auto"/>
        <w:rPr>
          <w:rFonts w:ascii="Arial" w:eastAsia="Arial" w:hAnsi="Arial" w:cs="Arial"/>
          <w:b/>
          <w:kern w:val="0"/>
          <w:lang w:val="en" w:eastAsia="en-IN"/>
          <w14:ligatures w14:val="none"/>
        </w:rPr>
      </w:pP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1. Model: Single hidden layer BPNN with 24 ReLU neurons and 0.2 Dropout</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2. Results: Training MAE:1.68 Testing MAE: 1.19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 Evaluation: Assessed error using MAPE in predicting BRIX from NIR data which is 8.85%</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noProof/>
          <w:kern w:val="0"/>
          <w:lang w:val="en" w:eastAsia="en-IN"/>
          <w14:ligatures w14:val="none"/>
        </w:rPr>
        <w:drawing>
          <wp:anchor distT="114300" distB="114300" distL="114300" distR="114300" simplePos="0" relativeHeight="251676672" behindDoc="0" locked="0" layoutInCell="1" allowOverlap="1" wp14:anchorId="5088D251" wp14:editId="258D6BEE">
            <wp:simplePos x="0" y="0"/>
            <wp:positionH relativeFrom="column">
              <wp:posOffset>3048000</wp:posOffset>
            </wp:positionH>
            <wp:positionV relativeFrom="paragraph">
              <wp:posOffset>118110</wp:posOffset>
            </wp:positionV>
            <wp:extent cx="2376805" cy="1772920"/>
            <wp:effectExtent l="0" t="0" r="4445" b="0"/>
            <wp:wrapSquare wrapText="bothSides"/>
            <wp:docPr id="1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6805" cy="1772920"/>
                    </a:xfrm>
                    <a:prstGeom prst="rect">
                      <a:avLst/>
                    </a:prstGeom>
                    <a:noFill/>
                  </pic:spPr>
                </pic:pic>
              </a:graphicData>
            </a:graphic>
            <wp14:sizeRelH relativeFrom="page">
              <wp14:pctWidth>0</wp14:pctWidth>
            </wp14:sizeRelH>
            <wp14:sizeRelV relativeFrom="page">
              <wp14:pctHeight>0</wp14:pctHeight>
            </wp14:sizeRelV>
          </wp:anchor>
        </w:drawing>
      </w: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2BF95A26" wp14:editId="51D2D0BC">
            <wp:extent cx="2268220" cy="1586865"/>
            <wp:effectExtent l="0" t="0" r="0" b="0"/>
            <wp:docPr id="6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8220" cy="1586865"/>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b/>
          <w:kern w:val="0"/>
          <w:lang w:val="en" w:eastAsia="en-IN"/>
          <w14:ligatures w14:val="none"/>
        </w:rPr>
        <w:t>2. Multiple Linear Regression:</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 xml:space="preserve">1. Model: Linear Regression Model </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2</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Results: Train Score: 0.91261, Test Score: -8.7399 R-squared: -8.37399</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Evaluation: Assessed error using MAPE in predicting BRIX from NIR data which is 21.42%</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18042CCA" wp14:editId="3B502588">
            <wp:extent cx="2635885" cy="457200"/>
            <wp:effectExtent l="0" t="0" r="0" b="0"/>
            <wp:docPr id="6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5885" cy="457200"/>
                    </a:xfrm>
                    <a:prstGeom prst="rect">
                      <a:avLst/>
                    </a:prstGeom>
                    <a:noFill/>
                    <a:ln>
                      <a:noFill/>
                    </a:ln>
                  </pic:spPr>
                </pic:pic>
              </a:graphicData>
            </a:graphic>
          </wp:inline>
        </w:drawing>
      </w:r>
      <w:r w:rsidRPr="00E26C3F">
        <w:rPr>
          <w:rFonts w:ascii="Arial" w:eastAsia="Arial" w:hAnsi="Arial" w:cs="Arial"/>
          <w:noProof/>
          <w:kern w:val="0"/>
          <w:lang w:val="en" w:eastAsia="en-IN"/>
          <w14:ligatures w14:val="none"/>
        </w:rPr>
        <w:drawing>
          <wp:inline distT="0" distB="0" distL="0" distR="0" wp14:anchorId="7336F1B5" wp14:editId="1906F895">
            <wp:extent cx="6329045" cy="502285"/>
            <wp:effectExtent l="0" t="0" r="0" b="0"/>
            <wp:docPr id="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9045" cy="502285"/>
                    </a:xfrm>
                    <a:prstGeom prst="rect">
                      <a:avLst/>
                    </a:prstGeom>
                    <a:noFill/>
                    <a:ln>
                      <a:noFill/>
                    </a:ln>
                  </pic:spPr>
                </pic:pic>
              </a:graphicData>
            </a:graphic>
          </wp:inline>
        </w:drawing>
      </w: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kern w:val="0"/>
          <w:lang w:val="en" w:eastAsia="en-IN"/>
          <w14:ligatures w14:val="none"/>
        </w:rPr>
        <w:t xml:space="preserve"> </w:t>
      </w:r>
      <w:r w:rsidRPr="00E26C3F">
        <w:rPr>
          <w:rFonts w:ascii="Arial" w:eastAsia="Arial" w:hAnsi="Arial" w:cs="Arial"/>
          <w:b/>
          <w:kern w:val="0"/>
          <w:lang w:val="en" w:eastAsia="en-IN"/>
          <w14:ligatures w14:val="none"/>
        </w:rPr>
        <w:t>3. Partial Linear Square Model:</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1. Linear PLSR with 2 latent variables</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2.</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Results: MSE: 1.326 R-squared: -0.3116 RPD: 0.8732</w:t>
      </w:r>
    </w:p>
    <w:p w:rsidR="00E26C3F" w:rsidRPr="00E26C3F" w:rsidRDefault="00E26C3F" w:rsidP="00E26C3F">
      <w:pPr>
        <w:spacing w:after="0" w:line="276" w:lineRule="auto"/>
        <w:rPr>
          <w:rFonts w:ascii="Arial" w:eastAsia="Arial" w:hAnsi="Arial" w:cs="Arial"/>
          <w:kern w:val="0"/>
          <w:lang w:val="en" w:eastAsia="en-IN"/>
          <w14:ligatures w14:val="none"/>
        </w:rPr>
      </w:pPr>
      <w:r w:rsidRPr="00E26C3F">
        <w:rPr>
          <w:rFonts w:ascii="Arial" w:eastAsia="Arial" w:hAnsi="Arial" w:cs="Arial"/>
          <w:kern w:val="0"/>
          <w:lang w:val="en" w:eastAsia="en-IN"/>
          <w14:ligatures w14:val="none"/>
        </w:rPr>
        <w:t>3.</w:t>
      </w:r>
      <w:r>
        <w:rPr>
          <w:rFonts w:ascii="Arial" w:eastAsia="Arial" w:hAnsi="Arial" w:cs="Arial"/>
          <w:kern w:val="0"/>
          <w:lang w:val="en" w:eastAsia="en-IN"/>
          <w14:ligatures w14:val="none"/>
        </w:rPr>
        <w:t xml:space="preserve"> </w:t>
      </w:r>
      <w:r w:rsidRPr="00E26C3F">
        <w:rPr>
          <w:rFonts w:ascii="Arial" w:eastAsia="Arial" w:hAnsi="Arial" w:cs="Arial"/>
          <w:kern w:val="0"/>
          <w:lang w:val="en" w:eastAsia="en-IN"/>
          <w14:ligatures w14:val="none"/>
        </w:rPr>
        <w:t>Evaluation: Assessed error using MAPE in predicting BRIX from NIR data which is 6.21%</w:t>
      </w:r>
    </w:p>
    <w:p w:rsidR="00E26C3F" w:rsidRPr="00E26C3F" w:rsidRDefault="00E26C3F" w:rsidP="00E26C3F">
      <w:pPr>
        <w:spacing w:after="0" w:line="276" w:lineRule="auto"/>
        <w:rPr>
          <w:rFonts w:ascii="Arial" w:eastAsia="Arial" w:hAnsi="Arial" w:cs="Arial"/>
          <w:kern w:val="0"/>
          <w:lang w:val="en" w:eastAsia="en-IN"/>
          <w14:ligatures w14:val="none"/>
        </w:rPr>
      </w:pPr>
    </w:p>
    <w:p w:rsidR="00E26C3F" w:rsidRPr="00E26C3F" w:rsidRDefault="00E26C3F" w:rsidP="00E26C3F">
      <w:pPr>
        <w:spacing w:after="0" w:line="276" w:lineRule="auto"/>
        <w:rPr>
          <w:rFonts w:ascii="Arial" w:eastAsia="Arial" w:hAnsi="Arial" w:cs="Arial"/>
          <w:b/>
          <w:kern w:val="0"/>
          <w:lang w:val="en" w:eastAsia="en-IN"/>
          <w14:ligatures w14:val="none"/>
        </w:rPr>
      </w:pPr>
      <w:r w:rsidRPr="00E26C3F">
        <w:rPr>
          <w:rFonts w:ascii="Arial" w:eastAsia="Arial" w:hAnsi="Arial" w:cs="Arial"/>
          <w:noProof/>
          <w:kern w:val="0"/>
          <w:lang w:val="en" w:eastAsia="en-IN"/>
          <w14:ligatures w14:val="none"/>
        </w:rPr>
        <w:drawing>
          <wp:inline distT="0" distB="0" distL="0" distR="0" wp14:anchorId="1DE3B307" wp14:editId="1A38CB09">
            <wp:extent cx="3836670" cy="483870"/>
            <wp:effectExtent l="0" t="0" r="0" b="0"/>
            <wp:docPr id="6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6670" cy="483870"/>
                    </a:xfrm>
                    <a:prstGeom prst="rect">
                      <a:avLst/>
                    </a:prstGeom>
                    <a:noFill/>
                    <a:ln>
                      <a:noFill/>
                    </a:ln>
                  </pic:spPr>
                </pic:pic>
              </a:graphicData>
            </a:graphic>
          </wp:inline>
        </w:drawing>
      </w:r>
      <w:r w:rsidRPr="00E26C3F">
        <w:rPr>
          <w:rFonts w:ascii="Arial" w:eastAsia="Arial" w:hAnsi="Arial" w:cs="Arial"/>
          <w:noProof/>
          <w:kern w:val="0"/>
          <w:lang w:val="en" w:eastAsia="en-IN"/>
          <w14:ligatures w14:val="none"/>
        </w:rPr>
        <w:drawing>
          <wp:inline distT="0" distB="0" distL="0" distR="0" wp14:anchorId="4357DA33" wp14:editId="011B8A03">
            <wp:extent cx="2420620" cy="1425575"/>
            <wp:effectExtent l="0" t="0" r="0" b="3175"/>
            <wp:docPr id="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20620" cy="1425575"/>
                    </a:xfrm>
                    <a:prstGeom prst="rect">
                      <a:avLst/>
                    </a:prstGeom>
                    <a:noFill/>
                    <a:ln>
                      <a:noFill/>
                    </a:ln>
                  </pic:spPr>
                </pic:pic>
              </a:graphicData>
            </a:graphic>
          </wp:inline>
        </w:drawing>
      </w:r>
      <w:r w:rsidRPr="00E26C3F">
        <w:rPr>
          <w:rFonts w:ascii="Arial" w:eastAsia="Arial" w:hAnsi="Arial" w:cs="Arial"/>
          <w:b/>
          <w:noProof/>
          <w:kern w:val="0"/>
          <w:lang w:val="en" w:eastAsia="en-IN"/>
          <w14:ligatures w14:val="none"/>
        </w:rPr>
        <w:drawing>
          <wp:inline distT="0" distB="0" distL="0" distR="0" wp14:anchorId="1C5ABB62" wp14:editId="525D814E">
            <wp:extent cx="2303780" cy="1407160"/>
            <wp:effectExtent l="0" t="0" r="1270" b="2540"/>
            <wp:docPr id="7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03780" cy="1407160"/>
                    </a:xfrm>
                    <a:prstGeom prst="rect">
                      <a:avLst/>
                    </a:prstGeom>
                    <a:noFill/>
                    <a:ln>
                      <a:noFill/>
                    </a:ln>
                  </pic:spPr>
                </pic:pic>
              </a:graphicData>
            </a:graphic>
          </wp:inline>
        </w:drawing>
      </w:r>
    </w:p>
    <w:p w:rsidR="00024EB5" w:rsidRPr="00E26C3F" w:rsidRDefault="00024EB5" w:rsidP="00904F68">
      <w:pPr>
        <w:rPr>
          <w:rFonts w:cstheme="minorHAnsi"/>
          <w:b/>
          <w:bCs/>
          <w:sz w:val="36"/>
          <w:szCs w:val="36"/>
        </w:rPr>
      </w:pPr>
    </w:p>
    <w:p w:rsidR="00614C00" w:rsidRPr="00E26C3F" w:rsidRDefault="00614C00" w:rsidP="00904F68">
      <w:pPr>
        <w:rPr>
          <w:rFonts w:cstheme="minorHAnsi"/>
          <w:b/>
          <w:bCs/>
          <w:sz w:val="36"/>
          <w:szCs w:val="36"/>
        </w:rPr>
      </w:pPr>
      <w:r w:rsidRPr="00E26C3F">
        <w:rPr>
          <w:rFonts w:cstheme="minorHAnsi"/>
          <w:b/>
          <w:bCs/>
          <w:sz w:val="36"/>
          <w:szCs w:val="36"/>
        </w:rPr>
        <w:lastRenderedPageBreak/>
        <w:t>FUTURE PROSPECTS:</w:t>
      </w:r>
    </w:p>
    <w:p w:rsidR="009F6450" w:rsidRPr="009F6450"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Adulteration Detection in Solids and Liquids:</w:t>
      </w:r>
      <w:r w:rsidRPr="009F6450">
        <w:rPr>
          <w:rFonts w:cstheme="minorHAnsi"/>
          <w:sz w:val="28"/>
          <w:szCs w:val="28"/>
        </w:rPr>
        <w:t xml:space="preserve"> Future research could focus on identifying inorganic and organic contaminants in food items, ensuring food safety through non-invasive methods.</w:t>
      </w:r>
    </w:p>
    <w:p w:rsidR="009F6450" w:rsidRPr="00E26C3F"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Detection of Sugar in Clear Solutions and Beverages:</w:t>
      </w:r>
      <w:r w:rsidRPr="009F6450">
        <w:rPr>
          <w:rFonts w:cstheme="minorHAnsi"/>
          <w:sz w:val="28"/>
          <w:szCs w:val="28"/>
        </w:rPr>
        <w:t xml:space="preserve"> Expanding sugar detection capabilities to carbonated drinks and juices can improve quality control and adulteration detection</w:t>
      </w:r>
    </w:p>
    <w:p w:rsidR="009F6450" w:rsidRPr="00E26C3F"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 xml:space="preserve">Sugar Content in Fruits and Vegetables for Condition Monitoring: </w:t>
      </w:r>
      <w:r w:rsidRPr="009F6450">
        <w:rPr>
          <w:rFonts w:cstheme="minorHAnsi"/>
          <w:sz w:val="28"/>
          <w:szCs w:val="28"/>
        </w:rPr>
        <w:t>Monitoring sugar levels in produce can aid in determining ripeness and freshness, enhancing supply chain management</w:t>
      </w:r>
    </w:p>
    <w:p w:rsidR="009F6450" w:rsidRPr="00E26C3F"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Nitrogen and Water Content in Leaves:</w:t>
      </w:r>
      <w:r w:rsidRPr="009F6450">
        <w:rPr>
          <w:rFonts w:cstheme="minorHAnsi"/>
          <w:sz w:val="28"/>
          <w:szCs w:val="28"/>
        </w:rPr>
        <w:t xml:space="preserve"> Adapting the sensor for leaf analysis can help monitor nitrogen and water levels, optimizing fertilizer use and irrigation in agriculture.</w:t>
      </w:r>
    </w:p>
    <w:p w:rsidR="009F6450" w:rsidRPr="009F6450"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 xml:space="preserve">Pigments and Colorants (Visible Range ~410-700 nm): </w:t>
      </w:r>
      <w:r w:rsidRPr="009F6450">
        <w:rPr>
          <w:rFonts w:cstheme="minorHAnsi"/>
          <w:sz w:val="28"/>
          <w:szCs w:val="28"/>
        </w:rPr>
        <w:t xml:space="preserve">The sensor can distinguish materials based on their </w:t>
      </w:r>
      <w:r w:rsidRPr="00E26C3F">
        <w:rPr>
          <w:rFonts w:cstheme="minorHAnsi"/>
          <w:sz w:val="28"/>
          <w:szCs w:val="28"/>
        </w:rPr>
        <w:t>colour</w:t>
      </w:r>
      <w:r w:rsidRPr="009F6450">
        <w:rPr>
          <w:rFonts w:cstheme="minorHAnsi"/>
          <w:sz w:val="28"/>
          <w:szCs w:val="28"/>
        </w:rPr>
        <w:t xml:space="preserve"> by detecting natural and artificial pigments in the visible spectrum.</w:t>
      </w:r>
    </w:p>
    <w:p w:rsidR="009F6450" w:rsidRPr="00E26C3F" w:rsidRDefault="009F6450" w:rsidP="009F6450">
      <w:pPr>
        <w:pStyle w:val="ListParagraph"/>
        <w:numPr>
          <w:ilvl w:val="0"/>
          <w:numId w:val="12"/>
        </w:numPr>
        <w:spacing w:after="0" w:line="240" w:lineRule="auto"/>
        <w:rPr>
          <w:rFonts w:cstheme="minorHAnsi"/>
          <w:sz w:val="28"/>
          <w:szCs w:val="28"/>
        </w:rPr>
      </w:pPr>
      <w:r w:rsidRPr="00E26C3F">
        <w:rPr>
          <w:rFonts w:cstheme="minorHAnsi"/>
          <w:b/>
          <w:bCs/>
          <w:sz w:val="28"/>
          <w:szCs w:val="28"/>
        </w:rPr>
        <w:t>Haemoglobin</w:t>
      </w:r>
      <w:r w:rsidRPr="009F6450">
        <w:rPr>
          <w:rFonts w:cstheme="minorHAnsi"/>
          <w:b/>
          <w:bCs/>
          <w:sz w:val="28"/>
          <w:szCs w:val="28"/>
        </w:rPr>
        <w:t xml:space="preserve"> and Blood Oxygenation (Visible Range ~500-600 nm): </w:t>
      </w:r>
      <w:r w:rsidRPr="00E26C3F">
        <w:rPr>
          <w:rFonts w:cstheme="minorHAnsi"/>
          <w:sz w:val="28"/>
          <w:szCs w:val="28"/>
        </w:rPr>
        <w:t>Haemoglobin</w:t>
      </w:r>
      <w:r w:rsidRPr="009F6450">
        <w:rPr>
          <w:rFonts w:cstheme="minorHAnsi"/>
          <w:sz w:val="28"/>
          <w:szCs w:val="28"/>
        </w:rPr>
        <w:t xml:space="preserve"> absorption peaks allow detection of blood oxygenation levels or the presence of blood.</w:t>
      </w:r>
    </w:p>
    <w:p w:rsidR="009F6450" w:rsidRPr="009F6450"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Chlorophyll in Plants (Visible Range ~410-700 nm):</w:t>
      </w:r>
      <w:r w:rsidRPr="009F6450">
        <w:rPr>
          <w:rFonts w:cstheme="minorHAnsi"/>
          <w:sz w:val="28"/>
          <w:szCs w:val="28"/>
        </w:rPr>
        <w:t xml:space="preserve"> Chlorophyll absorbs blue and red light while reflecting green, making plants appear green, and serves as an indicator of plant health and photosynthetic activity.</w:t>
      </w:r>
    </w:p>
    <w:p w:rsidR="009F6450" w:rsidRPr="00E26C3F"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Water Content (Near-Infrared Range ~700-940 nm):</w:t>
      </w:r>
      <w:r w:rsidRPr="009F6450">
        <w:rPr>
          <w:rFonts w:cstheme="minorHAnsi"/>
          <w:sz w:val="28"/>
          <w:szCs w:val="28"/>
        </w:rPr>
        <w:t xml:space="preserve"> Water absorbs light strongly in the NIR range, especially around 900 nm, which helps detect water content in various biological materials.</w:t>
      </w:r>
    </w:p>
    <w:p w:rsidR="009F6450" w:rsidRPr="009F6450"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Protein Content in Lentils and Other Pulses:</w:t>
      </w:r>
      <w:r w:rsidRPr="009F6450">
        <w:rPr>
          <w:rFonts w:cstheme="minorHAnsi"/>
          <w:sz w:val="28"/>
          <w:szCs w:val="28"/>
        </w:rPr>
        <w:t xml:space="preserve"> The sensor could measure protein content in pulses, aiding in the nutritional assessment of these staple foods.</w:t>
      </w:r>
    </w:p>
    <w:p w:rsidR="00614C00" w:rsidRPr="00E26C3F" w:rsidRDefault="009F6450" w:rsidP="009F6450">
      <w:pPr>
        <w:pStyle w:val="ListParagraph"/>
        <w:numPr>
          <w:ilvl w:val="0"/>
          <w:numId w:val="12"/>
        </w:numPr>
        <w:spacing w:after="0" w:line="240" w:lineRule="auto"/>
        <w:rPr>
          <w:rFonts w:cstheme="minorHAnsi"/>
          <w:sz w:val="28"/>
          <w:szCs w:val="28"/>
        </w:rPr>
      </w:pPr>
      <w:r w:rsidRPr="009F6450">
        <w:rPr>
          <w:rFonts w:cstheme="minorHAnsi"/>
          <w:b/>
          <w:bCs/>
          <w:sz w:val="28"/>
          <w:szCs w:val="28"/>
        </w:rPr>
        <w:t>Organic Compounds (Visible to Near-Infrared Range ~410-940 nm):</w:t>
      </w:r>
      <w:r w:rsidRPr="009F6450">
        <w:rPr>
          <w:rFonts w:cstheme="minorHAnsi"/>
          <w:sz w:val="28"/>
          <w:szCs w:val="28"/>
        </w:rPr>
        <w:t xml:space="preserve"> Distinctive absorption features of organic compounds in this range enable measurement of nutritional content and adulteration detection.</w:t>
      </w:r>
    </w:p>
    <w:p w:rsidR="002654A8" w:rsidRPr="00E26C3F" w:rsidRDefault="002654A8" w:rsidP="009F6450">
      <w:pPr>
        <w:pStyle w:val="ListParagraph"/>
        <w:numPr>
          <w:ilvl w:val="0"/>
          <w:numId w:val="12"/>
        </w:numPr>
        <w:spacing w:after="0" w:line="240" w:lineRule="auto"/>
        <w:rPr>
          <w:rFonts w:cstheme="minorHAnsi"/>
          <w:sz w:val="28"/>
          <w:szCs w:val="28"/>
        </w:rPr>
      </w:pPr>
      <w:r w:rsidRPr="00E26C3F">
        <w:rPr>
          <w:rFonts w:cstheme="minorHAnsi"/>
          <w:b/>
          <w:bCs/>
          <w:sz w:val="28"/>
          <w:szCs w:val="28"/>
        </w:rPr>
        <w:t>Food Spoilage Detection (Visible to Near-Infrared Range ~410-940 nm):</w:t>
      </w:r>
      <w:r w:rsidRPr="00E26C3F">
        <w:rPr>
          <w:rFonts w:cstheme="minorHAnsi"/>
          <w:sz w:val="28"/>
          <w:szCs w:val="28"/>
        </w:rPr>
        <w:t xml:space="preserve"> The sensor can detect spoilage in food products by identifying changes in chemical composition and absorption patterns as they degrade over time.</w:t>
      </w:r>
    </w:p>
    <w:p w:rsidR="00614C00" w:rsidRDefault="00614C00" w:rsidP="00904F68">
      <w:pPr>
        <w:rPr>
          <w:rFonts w:cstheme="minorHAnsi"/>
          <w:sz w:val="36"/>
          <w:szCs w:val="36"/>
        </w:rPr>
      </w:pPr>
    </w:p>
    <w:p w:rsidR="00E26C3F" w:rsidRPr="00E26C3F" w:rsidRDefault="00E26C3F" w:rsidP="00904F68">
      <w:pPr>
        <w:rPr>
          <w:rFonts w:cstheme="minorHAnsi"/>
          <w:sz w:val="36"/>
          <w:szCs w:val="36"/>
        </w:rPr>
      </w:pPr>
    </w:p>
    <w:p w:rsidR="00DE70DA" w:rsidRPr="00E26C3F" w:rsidRDefault="009735EA" w:rsidP="00904F68">
      <w:pPr>
        <w:rPr>
          <w:rFonts w:cstheme="minorHAnsi"/>
          <w:sz w:val="36"/>
          <w:szCs w:val="36"/>
        </w:rPr>
      </w:pPr>
      <w:r w:rsidRPr="00E26C3F">
        <w:rPr>
          <w:rFonts w:cstheme="minorHAnsi"/>
          <w:sz w:val="36"/>
          <w:szCs w:val="36"/>
        </w:rPr>
        <w:lastRenderedPageBreak/>
        <w:t>Resources</w:t>
      </w:r>
    </w:p>
    <w:p w:rsidR="009735EA" w:rsidRPr="00E26C3F" w:rsidRDefault="00000000" w:rsidP="008E1A06">
      <w:pPr>
        <w:pStyle w:val="ListParagraph"/>
        <w:numPr>
          <w:ilvl w:val="0"/>
          <w:numId w:val="8"/>
        </w:numPr>
        <w:rPr>
          <w:rFonts w:cstheme="minorHAnsi"/>
          <w:sz w:val="28"/>
          <w:szCs w:val="28"/>
        </w:rPr>
      </w:pPr>
      <w:hyperlink r:id="rId54" w:history="1">
        <w:r w:rsidR="009735EA" w:rsidRPr="00E26C3F">
          <w:rPr>
            <w:rStyle w:val="Hyperlink"/>
            <w:rFonts w:cstheme="minorHAnsi"/>
            <w:sz w:val="28"/>
            <w:szCs w:val="28"/>
          </w:rPr>
          <w:t>AS7265x_Datasheet</w:t>
        </w:r>
      </w:hyperlink>
    </w:p>
    <w:p w:rsidR="009735EA" w:rsidRPr="00E26C3F" w:rsidRDefault="00000000" w:rsidP="008E1A06">
      <w:pPr>
        <w:pStyle w:val="ListParagraph"/>
        <w:numPr>
          <w:ilvl w:val="0"/>
          <w:numId w:val="8"/>
        </w:numPr>
        <w:rPr>
          <w:rFonts w:cstheme="minorHAnsi"/>
          <w:sz w:val="28"/>
          <w:szCs w:val="28"/>
        </w:rPr>
      </w:pPr>
      <w:hyperlink r:id="rId55" w:history="1">
        <w:r w:rsidR="009735EA" w:rsidRPr="00E26C3F">
          <w:rPr>
            <w:rStyle w:val="Hyperlink"/>
            <w:rFonts w:cstheme="minorHAnsi"/>
            <w:sz w:val="28"/>
            <w:szCs w:val="28"/>
          </w:rPr>
          <w:t>Spectral Triad (AS7265x) Hookup Guide</w:t>
        </w:r>
      </w:hyperlink>
    </w:p>
    <w:p w:rsidR="00855F49" w:rsidRPr="00E26C3F" w:rsidRDefault="00000000" w:rsidP="008E1A06">
      <w:pPr>
        <w:pStyle w:val="ListParagraph"/>
        <w:numPr>
          <w:ilvl w:val="0"/>
          <w:numId w:val="8"/>
        </w:numPr>
        <w:rPr>
          <w:rFonts w:cstheme="minorHAnsi"/>
          <w:sz w:val="28"/>
          <w:szCs w:val="28"/>
        </w:rPr>
      </w:pPr>
      <w:hyperlink r:id="rId56" w:history="1">
        <w:r w:rsidR="008E1A06" w:rsidRPr="00E26C3F">
          <w:rPr>
            <w:rStyle w:val="Hyperlink"/>
            <w:rFonts w:cstheme="minorHAnsi"/>
            <w:sz w:val="28"/>
            <w:szCs w:val="28"/>
          </w:rPr>
          <w:t>Handheld arduino-based near infrared spectrometer for non-destructive quality evaluation of siamese oranges</w:t>
        </w:r>
      </w:hyperlink>
    </w:p>
    <w:p w:rsidR="009A3807" w:rsidRPr="00E26C3F" w:rsidRDefault="00000000" w:rsidP="008E1A06">
      <w:pPr>
        <w:pStyle w:val="ListParagraph"/>
        <w:numPr>
          <w:ilvl w:val="0"/>
          <w:numId w:val="8"/>
        </w:numPr>
        <w:rPr>
          <w:rFonts w:cstheme="minorHAnsi"/>
          <w:sz w:val="28"/>
          <w:szCs w:val="28"/>
        </w:rPr>
      </w:pPr>
      <w:hyperlink r:id="rId57" w:history="1">
        <w:r w:rsidR="009A3807" w:rsidRPr="00E26C3F">
          <w:rPr>
            <w:rStyle w:val="Hyperlink"/>
            <w:rFonts w:cstheme="minorHAnsi"/>
            <w:sz w:val="28"/>
            <w:szCs w:val="28"/>
          </w:rPr>
          <w:t>A Cost‐Effective and Portable Optical Sensor System to Estimate leaf Nitrogen and Water Contents in Crops</w:t>
        </w:r>
      </w:hyperlink>
    </w:p>
    <w:p w:rsidR="009A3807" w:rsidRPr="00E26C3F" w:rsidRDefault="00000000" w:rsidP="008E1A06">
      <w:pPr>
        <w:pStyle w:val="ListParagraph"/>
        <w:numPr>
          <w:ilvl w:val="0"/>
          <w:numId w:val="8"/>
        </w:numPr>
        <w:rPr>
          <w:rFonts w:cstheme="minorHAnsi"/>
          <w:sz w:val="28"/>
          <w:szCs w:val="28"/>
        </w:rPr>
      </w:pPr>
      <w:hyperlink r:id="rId58" w:history="1">
        <w:r w:rsidR="009A3807" w:rsidRPr="00E26C3F">
          <w:rPr>
            <w:rStyle w:val="Hyperlink"/>
            <w:rFonts w:cstheme="minorHAnsi"/>
            <w:sz w:val="28"/>
            <w:szCs w:val="28"/>
          </w:rPr>
          <w:t>Detection of adulterated cane sugar in granulated coconut sugar</w:t>
        </w:r>
      </w:hyperlink>
    </w:p>
    <w:p w:rsidR="009A3807" w:rsidRPr="00E26C3F" w:rsidRDefault="00000000" w:rsidP="008E1A06">
      <w:pPr>
        <w:pStyle w:val="ListParagraph"/>
        <w:numPr>
          <w:ilvl w:val="0"/>
          <w:numId w:val="8"/>
        </w:numPr>
        <w:rPr>
          <w:rFonts w:cstheme="minorHAnsi"/>
          <w:sz w:val="28"/>
          <w:szCs w:val="28"/>
        </w:rPr>
      </w:pPr>
      <w:hyperlink r:id="rId59" w:history="1">
        <w:r w:rsidR="009A3807" w:rsidRPr="00E26C3F">
          <w:rPr>
            <w:rStyle w:val="Hyperlink"/>
            <w:rFonts w:cstheme="minorHAnsi"/>
            <w:sz w:val="28"/>
            <w:szCs w:val="28"/>
          </w:rPr>
          <w:t>Low-cost IoT-based multichannel spectral acquisition systems for roasted Coffee beans</w:t>
        </w:r>
      </w:hyperlink>
    </w:p>
    <w:p w:rsidR="00C300AD" w:rsidRPr="00E26C3F" w:rsidRDefault="00000000" w:rsidP="008E1A06">
      <w:pPr>
        <w:pStyle w:val="ListParagraph"/>
        <w:numPr>
          <w:ilvl w:val="0"/>
          <w:numId w:val="8"/>
        </w:numPr>
        <w:rPr>
          <w:rFonts w:cstheme="minorHAnsi"/>
          <w:sz w:val="28"/>
          <w:szCs w:val="28"/>
        </w:rPr>
      </w:pPr>
      <w:hyperlink r:id="rId60" w:history="1">
        <w:r w:rsidR="00C300AD" w:rsidRPr="00E26C3F">
          <w:rPr>
            <w:rStyle w:val="Hyperlink"/>
            <w:rFonts w:cstheme="minorHAnsi"/>
            <w:sz w:val="28"/>
            <w:szCs w:val="28"/>
          </w:rPr>
          <w:t>Glucose Monitoring Using Optical Sensor for diabetes applications</w:t>
        </w:r>
      </w:hyperlink>
    </w:p>
    <w:p w:rsidR="00C300AD" w:rsidRPr="00E26C3F" w:rsidRDefault="00000000" w:rsidP="008E1A06">
      <w:pPr>
        <w:pStyle w:val="ListParagraph"/>
        <w:numPr>
          <w:ilvl w:val="0"/>
          <w:numId w:val="8"/>
        </w:numPr>
        <w:rPr>
          <w:rFonts w:cstheme="minorHAnsi"/>
          <w:sz w:val="28"/>
          <w:szCs w:val="28"/>
        </w:rPr>
      </w:pPr>
      <w:hyperlink r:id="rId61" w:history="1">
        <w:r w:rsidR="00C300AD" w:rsidRPr="00E26C3F">
          <w:rPr>
            <w:rStyle w:val="Hyperlink"/>
            <w:rFonts w:cstheme="minorHAnsi"/>
            <w:sz w:val="28"/>
            <w:szCs w:val="28"/>
          </w:rPr>
          <w:t>Rapid Identification of Apple Maturity Based on Multispectral Sensor Combined with Spectral Shape Features</w:t>
        </w:r>
      </w:hyperlink>
    </w:p>
    <w:p w:rsidR="008E1A06" w:rsidRPr="00E26C3F" w:rsidRDefault="00000000" w:rsidP="008E1A06">
      <w:pPr>
        <w:pStyle w:val="ListParagraph"/>
        <w:numPr>
          <w:ilvl w:val="0"/>
          <w:numId w:val="8"/>
        </w:numPr>
        <w:rPr>
          <w:rFonts w:cstheme="minorHAnsi"/>
          <w:sz w:val="28"/>
          <w:szCs w:val="28"/>
        </w:rPr>
      </w:pPr>
      <w:hyperlink r:id="rId62" w:history="1">
        <w:r w:rsidR="00C300AD" w:rsidRPr="00E26C3F">
          <w:rPr>
            <w:rStyle w:val="Hyperlink"/>
            <w:rFonts w:cstheme="minorHAnsi"/>
            <w:sz w:val="28"/>
            <w:szCs w:val="28"/>
          </w:rPr>
          <w:t>Classification of Organic and Conventional Vegetables Using Machine Learning: A Case Study of Brinjal, Chili and Tomato</w:t>
        </w:r>
      </w:hyperlink>
    </w:p>
    <w:p w:rsidR="008E1A06" w:rsidRPr="00E26C3F" w:rsidRDefault="00000000" w:rsidP="008E1A06">
      <w:pPr>
        <w:pStyle w:val="ListParagraph"/>
        <w:numPr>
          <w:ilvl w:val="0"/>
          <w:numId w:val="8"/>
        </w:numPr>
        <w:rPr>
          <w:rFonts w:cstheme="minorHAnsi"/>
          <w:sz w:val="28"/>
          <w:szCs w:val="28"/>
        </w:rPr>
      </w:pPr>
      <w:hyperlink r:id="rId63" w:history="1">
        <w:r w:rsidR="008E1A06" w:rsidRPr="00E26C3F">
          <w:rPr>
            <w:rStyle w:val="Hyperlink"/>
            <w:rFonts w:cstheme="minorHAnsi"/>
            <w:sz w:val="28"/>
            <w:szCs w:val="28"/>
          </w:rPr>
          <w:t>Machine-Learning-Based Spectroscopic Technique for Non-Destructive Estimation of Shelf Life and Quality of Fresh Fruits Packaged under Modified Atmospheres</w:t>
        </w:r>
      </w:hyperlink>
    </w:p>
    <w:p w:rsidR="008E1A06" w:rsidRPr="00E26C3F" w:rsidRDefault="00000000" w:rsidP="008E1A06">
      <w:pPr>
        <w:pStyle w:val="ListParagraph"/>
        <w:numPr>
          <w:ilvl w:val="0"/>
          <w:numId w:val="8"/>
        </w:numPr>
        <w:rPr>
          <w:rFonts w:cstheme="minorHAnsi"/>
          <w:sz w:val="28"/>
          <w:szCs w:val="28"/>
        </w:rPr>
      </w:pPr>
      <w:hyperlink r:id="rId64" w:history="1">
        <w:r w:rsidR="008E1A06" w:rsidRPr="00E26C3F">
          <w:rPr>
            <w:rStyle w:val="Hyperlink"/>
            <w:rFonts w:cstheme="minorHAnsi"/>
            <w:sz w:val="28"/>
            <w:szCs w:val="28"/>
          </w:rPr>
          <w:t>Fish Farming Water Monitoring with Spectrometer Sensor AS7265x</w:t>
        </w:r>
      </w:hyperlink>
    </w:p>
    <w:p w:rsidR="008E1A06" w:rsidRPr="00E26C3F" w:rsidRDefault="00000000" w:rsidP="008E1A06">
      <w:pPr>
        <w:pStyle w:val="ListParagraph"/>
        <w:numPr>
          <w:ilvl w:val="0"/>
          <w:numId w:val="8"/>
        </w:numPr>
        <w:rPr>
          <w:rFonts w:cstheme="minorHAnsi"/>
          <w:sz w:val="28"/>
          <w:szCs w:val="28"/>
        </w:rPr>
      </w:pPr>
      <w:hyperlink r:id="rId65" w:history="1">
        <w:r w:rsidR="008E1A06" w:rsidRPr="00E26C3F">
          <w:rPr>
            <w:rStyle w:val="Hyperlink"/>
            <w:rFonts w:cstheme="minorHAnsi"/>
            <w:sz w:val="28"/>
            <w:szCs w:val="28"/>
          </w:rPr>
          <w:t>AS7265x I2C C library for Raspberry Pi / Linux</w:t>
        </w:r>
      </w:hyperlink>
    </w:p>
    <w:p w:rsidR="008E1A06" w:rsidRPr="00E26C3F" w:rsidRDefault="00000000" w:rsidP="008E1A06">
      <w:pPr>
        <w:pStyle w:val="ListParagraph"/>
        <w:numPr>
          <w:ilvl w:val="0"/>
          <w:numId w:val="8"/>
        </w:numPr>
        <w:rPr>
          <w:rFonts w:cstheme="minorHAnsi"/>
          <w:sz w:val="28"/>
          <w:szCs w:val="28"/>
        </w:rPr>
      </w:pPr>
      <w:hyperlink r:id="rId66" w:history="1">
        <w:r w:rsidR="008E1A06" w:rsidRPr="00E26C3F">
          <w:rPr>
            <w:rStyle w:val="Hyperlink"/>
            <w:rFonts w:cstheme="minorHAnsi"/>
            <w:sz w:val="28"/>
            <w:szCs w:val="28"/>
          </w:rPr>
          <w:t>SparkFun_AS7265x_Arduino_Library</w:t>
        </w:r>
      </w:hyperlink>
    </w:p>
    <w:p w:rsidR="008E1A06" w:rsidRPr="00E26C3F" w:rsidRDefault="00000000" w:rsidP="008E1A06">
      <w:pPr>
        <w:pStyle w:val="ListParagraph"/>
        <w:numPr>
          <w:ilvl w:val="0"/>
          <w:numId w:val="8"/>
        </w:numPr>
        <w:rPr>
          <w:rFonts w:cstheme="minorHAnsi"/>
          <w:sz w:val="28"/>
          <w:szCs w:val="28"/>
        </w:rPr>
      </w:pPr>
      <w:hyperlink r:id="rId67" w:history="1">
        <w:r w:rsidR="008E1A06" w:rsidRPr="00E26C3F">
          <w:rPr>
            <w:rStyle w:val="Hyperlink"/>
            <w:rFonts w:cstheme="minorHAnsi"/>
            <w:sz w:val="28"/>
            <w:szCs w:val="28"/>
          </w:rPr>
          <w:t>Qwiic_Spectral_Sensor_AS7265x</w:t>
        </w:r>
      </w:hyperlink>
    </w:p>
    <w:p w:rsidR="008E1A06" w:rsidRPr="00E26C3F" w:rsidRDefault="00000000" w:rsidP="008E1A06">
      <w:pPr>
        <w:pStyle w:val="ListParagraph"/>
        <w:numPr>
          <w:ilvl w:val="0"/>
          <w:numId w:val="8"/>
        </w:numPr>
        <w:rPr>
          <w:rFonts w:cstheme="minorHAnsi"/>
          <w:sz w:val="28"/>
          <w:szCs w:val="28"/>
        </w:rPr>
      </w:pPr>
      <w:hyperlink r:id="rId68" w:history="1">
        <w:r w:rsidR="008E1A06" w:rsidRPr="00E26C3F">
          <w:rPr>
            <w:rStyle w:val="Hyperlink"/>
            <w:rFonts w:cstheme="minorHAnsi"/>
            <w:sz w:val="28"/>
            <w:szCs w:val="28"/>
          </w:rPr>
          <w:t>Interfacing Triad Spectroscopy Sensor AS7265x with Arduino</w:t>
        </w:r>
      </w:hyperlink>
    </w:p>
    <w:p w:rsidR="008E1A06" w:rsidRPr="00E26C3F" w:rsidRDefault="00000000" w:rsidP="008E1A06">
      <w:pPr>
        <w:pStyle w:val="ListParagraph"/>
        <w:numPr>
          <w:ilvl w:val="0"/>
          <w:numId w:val="8"/>
        </w:numPr>
        <w:rPr>
          <w:rFonts w:cstheme="minorHAnsi"/>
          <w:sz w:val="28"/>
          <w:szCs w:val="28"/>
        </w:rPr>
      </w:pPr>
      <w:hyperlink r:id="rId69" w:history="1">
        <w:r w:rsidR="008E1A06" w:rsidRPr="00E26C3F">
          <w:rPr>
            <w:rStyle w:val="Hyperlink"/>
            <w:rFonts w:cstheme="minorHAnsi"/>
            <w:sz w:val="28"/>
            <w:szCs w:val="28"/>
          </w:rPr>
          <w:t>AS7265x-spectrometer-GitHub</w:t>
        </w:r>
      </w:hyperlink>
    </w:p>
    <w:p w:rsidR="008E1A06" w:rsidRPr="00E26C3F" w:rsidRDefault="00000000" w:rsidP="008E1A06">
      <w:pPr>
        <w:pStyle w:val="ListParagraph"/>
        <w:numPr>
          <w:ilvl w:val="0"/>
          <w:numId w:val="8"/>
        </w:numPr>
        <w:rPr>
          <w:rFonts w:cstheme="minorHAnsi"/>
          <w:sz w:val="28"/>
          <w:szCs w:val="28"/>
        </w:rPr>
      </w:pPr>
      <w:hyperlink r:id="rId70" w:history="1">
        <w:r w:rsidR="002158CC" w:rsidRPr="00E26C3F">
          <w:rPr>
            <w:rStyle w:val="Hyperlink"/>
            <w:rFonts w:cstheme="minorHAnsi"/>
            <w:sz w:val="28"/>
            <w:szCs w:val="28"/>
          </w:rPr>
          <w:t>py_Spectral_Triad-Github</w:t>
        </w:r>
      </w:hyperlink>
    </w:p>
    <w:p w:rsidR="003403F8" w:rsidRPr="00E26C3F" w:rsidRDefault="00000000" w:rsidP="008E1A06">
      <w:pPr>
        <w:pStyle w:val="ListParagraph"/>
        <w:numPr>
          <w:ilvl w:val="0"/>
          <w:numId w:val="8"/>
        </w:numPr>
        <w:rPr>
          <w:rFonts w:cstheme="minorHAnsi"/>
          <w:sz w:val="28"/>
          <w:szCs w:val="28"/>
        </w:rPr>
      </w:pPr>
      <w:hyperlink r:id="rId71" w:history="1">
        <w:r w:rsidR="003403F8" w:rsidRPr="00E26C3F">
          <w:rPr>
            <w:rStyle w:val="Hyperlink"/>
            <w:rFonts w:cstheme="minorHAnsi"/>
            <w:sz w:val="28"/>
            <w:szCs w:val="28"/>
          </w:rPr>
          <w:t>Non-linear Correlation of Absorbance with Respect to Concentration of Sugar</w:t>
        </w:r>
      </w:hyperlink>
    </w:p>
    <w:sectPr w:rsidR="003403F8" w:rsidRPr="00E26C3F">
      <w:head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D7E81" w:rsidRDefault="001D7E81" w:rsidP="004A2654">
      <w:pPr>
        <w:spacing w:after="0" w:line="240" w:lineRule="auto"/>
      </w:pPr>
      <w:r>
        <w:separator/>
      </w:r>
    </w:p>
  </w:endnote>
  <w:endnote w:type="continuationSeparator" w:id="0">
    <w:p w:rsidR="001D7E81" w:rsidRDefault="001D7E81" w:rsidP="004A2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D7E81" w:rsidRDefault="001D7E81" w:rsidP="004A2654">
      <w:pPr>
        <w:spacing w:after="0" w:line="240" w:lineRule="auto"/>
      </w:pPr>
      <w:r>
        <w:separator/>
      </w:r>
    </w:p>
  </w:footnote>
  <w:footnote w:type="continuationSeparator" w:id="0">
    <w:p w:rsidR="001D7E81" w:rsidRDefault="001D7E81" w:rsidP="004A2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A2654" w:rsidRDefault="004A2654" w:rsidP="004A2654">
    <w:pPr>
      <w:pStyle w:val="Header"/>
      <w:rPr>
        <w:sz w:val="40"/>
        <w:szCs w:val="40"/>
      </w:rPr>
    </w:pPr>
    <w:r>
      <w:rPr>
        <w:noProof/>
      </w:rPr>
      <w:drawing>
        <wp:anchor distT="0" distB="0" distL="114300" distR="114300" simplePos="0" relativeHeight="251658240" behindDoc="0" locked="0" layoutInCell="1" allowOverlap="1">
          <wp:simplePos x="0" y="0"/>
          <wp:positionH relativeFrom="column">
            <wp:posOffset>5212715</wp:posOffset>
          </wp:positionH>
          <wp:positionV relativeFrom="paragraph">
            <wp:posOffset>-255270</wp:posOffset>
          </wp:positionV>
          <wp:extent cx="756285" cy="817245"/>
          <wp:effectExtent l="0" t="0" r="5715" b="1905"/>
          <wp:wrapThrough wrapText="bothSides">
            <wp:wrapPolygon edited="0">
              <wp:start x="8705" y="0"/>
              <wp:lineTo x="4897" y="1007"/>
              <wp:lineTo x="0" y="5538"/>
              <wp:lineTo x="0" y="21147"/>
              <wp:lineTo x="2176" y="21147"/>
              <wp:lineTo x="19043" y="21147"/>
              <wp:lineTo x="21219" y="20643"/>
              <wp:lineTo x="21219" y="4531"/>
              <wp:lineTo x="17955" y="1007"/>
              <wp:lineTo x="13602" y="0"/>
              <wp:lineTo x="8705" y="0"/>
            </wp:wrapPolygon>
          </wp:wrapThrough>
          <wp:docPr id="48631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 cy="817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rPr>
      <w:t xml:space="preserve">  BTECH PROJECT 2025                                          </w:t>
    </w:r>
  </w:p>
  <w:p w:rsidR="004A2654" w:rsidRPr="004A2654" w:rsidRDefault="004A2654" w:rsidP="004A2654">
    <w:pPr>
      <w:pStyle w:val="Header"/>
      <w:jc w:val="right"/>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223E"/>
    <w:multiLevelType w:val="hybridMultilevel"/>
    <w:tmpl w:val="D9F63A4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FC7F37"/>
    <w:multiLevelType w:val="multilevel"/>
    <w:tmpl w:val="EDD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3190A"/>
    <w:multiLevelType w:val="multilevel"/>
    <w:tmpl w:val="865E4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04438"/>
    <w:multiLevelType w:val="multilevel"/>
    <w:tmpl w:val="9AF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43167"/>
    <w:multiLevelType w:val="hybridMultilevel"/>
    <w:tmpl w:val="FE603F7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AC95FC8"/>
    <w:multiLevelType w:val="multilevel"/>
    <w:tmpl w:val="6B9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4323C"/>
    <w:multiLevelType w:val="multilevel"/>
    <w:tmpl w:val="BCE4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269E3"/>
    <w:multiLevelType w:val="hybridMultilevel"/>
    <w:tmpl w:val="D66A5F30"/>
    <w:lvl w:ilvl="0" w:tplc="4ECA1530">
      <w:start w:val="1"/>
      <w:numFmt w:val="bullet"/>
      <w:lvlText w:val="●"/>
      <w:lvlJc w:val="left"/>
      <w:pPr>
        <w:tabs>
          <w:tab w:val="num" w:pos="720"/>
        </w:tabs>
        <w:ind w:left="720" w:hanging="360"/>
      </w:pPr>
      <w:rPr>
        <w:rFonts w:ascii="Arial" w:hAnsi="Arial" w:hint="default"/>
      </w:rPr>
    </w:lvl>
    <w:lvl w:ilvl="1" w:tplc="37F0840C" w:tentative="1">
      <w:start w:val="1"/>
      <w:numFmt w:val="bullet"/>
      <w:lvlText w:val="●"/>
      <w:lvlJc w:val="left"/>
      <w:pPr>
        <w:tabs>
          <w:tab w:val="num" w:pos="1440"/>
        </w:tabs>
        <w:ind w:left="1440" w:hanging="360"/>
      </w:pPr>
      <w:rPr>
        <w:rFonts w:ascii="Arial" w:hAnsi="Arial" w:hint="default"/>
      </w:rPr>
    </w:lvl>
    <w:lvl w:ilvl="2" w:tplc="51603620" w:tentative="1">
      <w:start w:val="1"/>
      <w:numFmt w:val="bullet"/>
      <w:lvlText w:val="●"/>
      <w:lvlJc w:val="left"/>
      <w:pPr>
        <w:tabs>
          <w:tab w:val="num" w:pos="2160"/>
        </w:tabs>
        <w:ind w:left="2160" w:hanging="360"/>
      </w:pPr>
      <w:rPr>
        <w:rFonts w:ascii="Arial" w:hAnsi="Arial" w:hint="default"/>
      </w:rPr>
    </w:lvl>
    <w:lvl w:ilvl="3" w:tplc="F5D0AEC6" w:tentative="1">
      <w:start w:val="1"/>
      <w:numFmt w:val="bullet"/>
      <w:lvlText w:val="●"/>
      <w:lvlJc w:val="left"/>
      <w:pPr>
        <w:tabs>
          <w:tab w:val="num" w:pos="2880"/>
        </w:tabs>
        <w:ind w:left="2880" w:hanging="360"/>
      </w:pPr>
      <w:rPr>
        <w:rFonts w:ascii="Arial" w:hAnsi="Arial" w:hint="default"/>
      </w:rPr>
    </w:lvl>
    <w:lvl w:ilvl="4" w:tplc="5DB68098" w:tentative="1">
      <w:start w:val="1"/>
      <w:numFmt w:val="bullet"/>
      <w:lvlText w:val="●"/>
      <w:lvlJc w:val="left"/>
      <w:pPr>
        <w:tabs>
          <w:tab w:val="num" w:pos="3600"/>
        </w:tabs>
        <w:ind w:left="3600" w:hanging="360"/>
      </w:pPr>
      <w:rPr>
        <w:rFonts w:ascii="Arial" w:hAnsi="Arial" w:hint="default"/>
      </w:rPr>
    </w:lvl>
    <w:lvl w:ilvl="5" w:tplc="AD424714" w:tentative="1">
      <w:start w:val="1"/>
      <w:numFmt w:val="bullet"/>
      <w:lvlText w:val="●"/>
      <w:lvlJc w:val="left"/>
      <w:pPr>
        <w:tabs>
          <w:tab w:val="num" w:pos="4320"/>
        </w:tabs>
        <w:ind w:left="4320" w:hanging="360"/>
      </w:pPr>
      <w:rPr>
        <w:rFonts w:ascii="Arial" w:hAnsi="Arial" w:hint="default"/>
      </w:rPr>
    </w:lvl>
    <w:lvl w:ilvl="6" w:tplc="617C26F2" w:tentative="1">
      <w:start w:val="1"/>
      <w:numFmt w:val="bullet"/>
      <w:lvlText w:val="●"/>
      <w:lvlJc w:val="left"/>
      <w:pPr>
        <w:tabs>
          <w:tab w:val="num" w:pos="5040"/>
        </w:tabs>
        <w:ind w:left="5040" w:hanging="360"/>
      </w:pPr>
      <w:rPr>
        <w:rFonts w:ascii="Arial" w:hAnsi="Arial" w:hint="default"/>
      </w:rPr>
    </w:lvl>
    <w:lvl w:ilvl="7" w:tplc="9A44CCF2" w:tentative="1">
      <w:start w:val="1"/>
      <w:numFmt w:val="bullet"/>
      <w:lvlText w:val="●"/>
      <w:lvlJc w:val="left"/>
      <w:pPr>
        <w:tabs>
          <w:tab w:val="num" w:pos="5760"/>
        </w:tabs>
        <w:ind w:left="5760" w:hanging="360"/>
      </w:pPr>
      <w:rPr>
        <w:rFonts w:ascii="Arial" w:hAnsi="Arial" w:hint="default"/>
      </w:rPr>
    </w:lvl>
    <w:lvl w:ilvl="8" w:tplc="06E619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F45664"/>
    <w:multiLevelType w:val="hybridMultilevel"/>
    <w:tmpl w:val="F3301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7A1680"/>
    <w:multiLevelType w:val="hybridMultilevel"/>
    <w:tmpl w:val="FB4C4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FC729F"/>
    <w:multiLevelType w:val="hybridMultilevel"/>
    <w:tmpl w:val="01322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EB6AED"/>
    <w:multiLevelType w:val="multilevel"/>
    <w:tmpl w:val="EDD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54783"/>
    <w:multiLevelType w:val="hybridMultilevel"/>
    <w:tmpl w:val="D3B6A7D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F16C91"/>
    <w:multiLevelType w:val="multilevel"/>
    <w:tmpl w:val="740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F3418"/>
    <w:multiLevelType w:val="hybridMultilevel"/>
    <w:tmpl w:val="B0089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04208A"/>
    <w:multiLevelType w:val="multilevel"/>
    <w:tmpl w:val="4D60A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2336E"/>
    <w:multiLevelType w:val="multilevel"/>
    <w:tmpl w:val="EDD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160D2"/>
    <w:multiLevelType w:val="multilevel"/>
    <w:tmpl w:val="EDD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80FAC"/>
    <w:multiLevelType w:val="multilevel"/>
    <w:tmpl w:val="E8189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6E1457"/>
    <w:multiLevelType w:val="multilevel"/>
    <w:tmpl w:val="1202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B30838"/>
    <w:multiLevelType w:val="multilevel"/>
    <w:tmpl w:val="1E34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31268E"/>
    <w:multiLevelType w:val="multilevel"/>
    <w:tmpl w:val="EDD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858C8"/>
    <w:multiLevelType w:val="hybridMultilevel"/>
    <w:tmpl w:val="8FF2D0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9330D25"/>
    <w:multiLevelType w:val="hybridMultilevel"/>
    <w:tmpl w:val="F08A6D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9F560A"/>
    <w:multiLevelType w:val="multilevel"/>
    <w:tmpl w:val="1574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F4DE6"/>
    <w:multiLevelType w:val="multilevel"/>
    <w:tmpl w:val="4D60A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013995"/>
    <w:multiLevelType w:val="hybridMultilevel"/>
    <w:tmpl w:val="1D38519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8803137">
    <w:abstractNumId w:val="10"/>
  </w:num>
  <w:num w:numId="2" w16cid:durableId="723989162">
    <w:abstractNumId w:val="22"/>
  </w:num>
  <w:num w:numId="3" w16cid:durableId="748423468">
    <w:abstractNumId w:val="8"/>
  </w:num>
  <w:num w:numId="4" w16cid:durableId="1523057303">
    <w:abstractNumId w:val="3"/>
  </w:num>
  <w:num w:numId="5" w16cid:durableId="1048339247">
    <w:abstractNumId w:val="6"/>
  </w:num>
  <w:num w:numId="6" w16cid:durableId="157813177">
    <w:abstractNumId w:val="9"/>
  </w:num>
  <w:num w:numId="7" w16cid:durableId="739910306">
    <w:abstractNumId w:val="23"/>
  </w:num>
  <w:num w:numId="8" w16cid:durableId="831143769">
    <w:abstractNumId w:val="12"/>
  </w:num>
  <w:num w:numId="9" w16cid:durableId="2028868642">
    <w:abstractNumId w:val="26"/>
  </w:num>
  <w:num w:numId="10" w16cid:durableId="360595070">
    <w:abstractNumId w:val="25"/>
  </w:num>
  <w:num w:numId="11" w16cid:durableId="1401096066">
    <w:abstractNumId w:val="15"/>
  </w:num>
  <w:num w:numId="12" w16cid:durableId="1298071985">
    <w:abstractNumId w:val="0"/>
  </w:num>
  <w:num w:numId="13" w16cid:durableId="374818071">
    <w:abstractNumId w:val="20"/>
  </w:num>
  <w:num w:numId="14" w16cid:durableId="478502487">
    <w:abstractNumId w:val="19"/>
  </w:num>
  <w:num w:numId="15" w16cid:durableId="143548685">
    <w:abstractNumId w:val="24"/>
  </w:num>
  <w:num w:numId="16" w16cid:durableId="1501778636">
    <w:abstractNumId w:val="5"/>
  </w:num>
  <w:num w:numId="17" w16cid:durableId="549419971">
    <w:abstractNumId w:val="13"/>
  </w:num>
  <w:num w:numId="18" w16cid:durableId="1854805670">
    <w:abstractNumId w:val="4"/>
  </w:num>
  <w:num w:numId="19" w16cid:durableId="1450860026">
    <w:abstractNumId w:val="18"/>
  </w:num>
  <w:num w:numId="20" w16cid:durableId="646321054">
    <w:abstractNumId w:val="2"/>
  </w:num>
  <w:num w:numId="21" w16cid:durableId="1573854764">
    <w:abstractNumId w:val="7"/>
  </w:num>
  <w:num w:numId="22" w16cid:durableId="291139387">
    <w:abstractNumId w:val="17"/>
  </w:num>
  <w:num w:numId="23" w16cid:durableId="1063023835">
    <w:abstractNumId w:val="1"/>
  </w:num>
  <w:num w:numId="24" w16cid:durableId="1378240623">
    <w:abstractNumId w:val="11"/>
  </w:num>
  <w:num w:numId="25" w16cid:durableId="1929846930">
    <w:abstractNumId w:val="16"/>
  </w:num>
  <w:num w:numId="26" w16cid:durableId="103614993">
    <w:abstractNumId w:val="21"/>
  </w:num>
  <w:num w:numId="27" w16cid:durableId="14050285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54"/>
    <w:rsid w:val="00020583"/>
    <w:rsid w:val="00024EB5"/>
    <w:rsid w:val="00182296"/>
    <w:rsid w:val="00184BCB"/>
    <w:rsid w:val="001D7E81"/>
    <w:rsid w:val="001E41BE"/>
    <w:rsid w:val="001F39E3"/>
    <w:rsid w:val="00204959"/>
    <w:rsid w:val="002158CC"/>
    <w:rsid w:val="002654A8"/>
    <w:rsid w:val="00284BC1"/>
    <w:rsid w:val="003403F8"/>
    <w:rsid w:val="003F731A"/>
    <w:rsid w:val="00420F2B"/>
    <w:rsid w:val="00464A3F"/>
    <w:rsid w:val="004939D5"/>
    <w:rsid w:val="004A2654"/>
    <w:rsid w:val="004D4DA5"/>
    <w:rsid w:val="004E5BA4"/>
    <w:rsid w:val="00527AC2"/>
    <w:rsid w:val="005749A5"/>
    <w:rsid w:val="005A3230"/>
    <w:rsid w:val="005A32F1"/>
    <w:rsid w:val="00614C00"/>
    <w:rsid w:val="00626550"/>
    <w:rsid w:val="006324E2"/>
    <w:rsid w:val="00676AF5"/>
    <w:rsid w:val="006F6AB6"/>
    <w:rsid w:val="007C7B7D"/>
    <w:rsid w:val="008533D6"/>
    <w:rsid w:val="00855F49"/>
    <w:rsid w:val="00887DA3"/>
    <w:rsid w:val="008D1085"/>
    <w:rsid w:val="008E1A06"/>
    <w:rsid w:val="008E4C47"/>
    <w:rsid w:val="008F4F18"/>
    <w:rsid w:val="00904F68"/>
    <w:rsid w:val="009735EA"/>
    <w:rsid w:val="009A3807"/>
    <w:rsid w:val="009A661F"/>
    <w:rsid w:val="009F6450"/>
    <w:rsid w:val="00A04EAB"/>
    <w:rsid w:val="00A15394"/>
    <w:rsid w:val="00A24F51"/>
    <w:rsid w:val="00AA2678"/>
    <w:rsid w:val="00AE30DD"/>
    <w:rsid w:val="00BD4971"/>
    <w:rsid w:val="00BF4643"/>
    <w:rsid w:val="00C300AD"/>
    <w:rsid w:val="00C476C1"/>
    <w:rsid w:val="00CC720B"/>
    <w:rsid w:val="00D92855"/>
    <w:rsid w:val="00DA682A"/>
    <w:rsid w:val="00DB2347"/>
    <w:rsid w:val="00DD016E"/>
    <w:rsid w:val="00DE68AD"/>
    <w:rsid w:val="00DE70DA"/>
    <w:rsid w:val="00E26C3F"/>
    <w:rsid w:val="00E73AA9"/>
    <w:rsid w:val="00E813A3"/>
    <w:rsid w:val="00E84FA6"/>
    <w:rsid w:val="00EB2911"/>
    <w:rsid w:val="00FF1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1590"/>
  <w15:chartTrackingRefBased/>
  <w15:docId w15:val="{98BBD0C6-2D6F-4BC2-AF38-AAF35698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583"/>
  </w:style>
  <w:style w:type="paragraph" w:styleId="Heading3">
    <w:name w:val="heading 3"/>
    <w:basedOn w:val="Normal"/>
    <w:link w:val="Heading3Char"/>
    <w:uiPriority w:val="9"/>
    <w:qFormat/>
    <w:rsid w:val="00DE70D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182296"/>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654"/>
  </w:style>
  <w:style w:type="paragraph" w:styleId="Footer">
    <w:name w:val="footer"/>
    <w:basedOn w:val="Normal"/>
    <w:link w:val="FooterChar"/>
    <w:uiPriority w:val="99"/>
    <w:unhideWhenUsed/>
    <w:rsid w:val="004A2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654"/>
  </w:style>
  <w:style w:type="paragraph" w:styleId="ListParagraph">
    <w:name w:val="List Paragraph"/>
    <w:basedOn w:val="Normal"/>
    <w:uiPriority w:val="34"/>
    <w:qFormat/>
    <w:rsid w:val="00A15394"/>
    <w:pPr>
      <w:ind w:left="720"/>
      <w:contextualSpacing/>
    </w:pPr>
  </w:style>
  <w:style w:type="character" w:customStyle="1" w:styleId="Heading3Char">
    <w:name w:val="Heading 3 Char"/>
    <w:basedOn w:val="DefaultParagraphFont"/>
    <w:link w:val="Heading3"/>
    <w:uiPriority w:val="9"/>
    <w:rsid w:val="00DE70DA"/>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E70DA"/>
    <w:rPr>
      <w:b/>
      <w:bCs/>
    </w:rPr>
  </w:style>
  <w:style w:type="paragraph" w:styleId="NoSpacing">
    <w:name w:val="No Spacing"/>
    <w:link w:val="NoSpacingChar"/>
    <w:uiPriority w:val="1"/>
    <w:qFormat/>
    <w:rsid w:val="00DE70D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E70DA"/>
    <w:rPr>
      <w:rFonts w:eastAsiaTheme="minorEastAsia"/>
      <w:kern w:val="0"/>
      <w:lang w:val="en-US"/>
      <w14:ligatures w14:val="none"/>
    </w:rPr>
  </w:style>
  <w:style w:type="character" w:styleId="Hyperlink">
    <w:name w:val="Hyperlink"/>
    <w:basedOn w:val="DefaultParagraphFont"/>
    <w:uiPriority w:val="99"/>
    <w:unhideWhenUsed/>
    <w:rsid w:val="009735EA"/>
    <w:rPr>
      <w:color w:val="6B9F25" w:themeColor="hyperlink"/>
      <w:u w:val="single"/>
    </w:rPr>
  </w:style>
  <w:style w:type="character" w:styleId="UnresolvedMention">
    <w:name w:val="Unresolved Mention"/>
    <w:basedOn w:val="DefaultParagraphFont"/>
    <w:uiPriority w:val="99"/>
    <w:semiHidden/>
    <w:unhideWhenUsed/>
    <w:rsid w:val="009735EA"/>
    <w:rPr>
      <w:color w:val="605E5C"/>
      <w:shd w:val="clear" w:color="auto" w:fill="E1DFDD"/>
    </w:rPr>
  </w:style>
  <w:style w:type="character" w:styleId="FollowedHyperlink">
    <w:name w:val="FollowedHyperlink"/>
    <w:basedOn w:val="DefaultParagraphFont"/>
    <w:uiPriority w:val="99"/>
    <w:semiHidden/>
    <w:unhideWhenUsed/>
    <w:rsid w:val="009735EA"/>
    <w:rPr>
      <w:color w:val="9F6715" w:themeColor="followedHyperlink"/>
      <w:u w:val="single"/>
    </w:rPr>
  </w:style>
  <w:style w:type="character" w:customStyle="1" w:styleId="Heading4Char">
    <w:name w:val="Heading 4 Char"/>
    <w:basedOn w:val="DefaultParagraphFont"/>
    <w:link w:val="Heading4"/>
    <w:uiPriority w:val="9"/>
    <w:semiHidden/>
    <w:rsid w:val="00182296"/>
    <w:rPr>
      <w:rFonts w:asciiTheme="majorHAnsi" w:eastAsiaTheme="majorEastAsia" w:hAnsiTheme="majorHAnsi" w:cstheme="majorBidi"/>
      <w:i/>
      <w:iCs/>
      <w:color w:val="276E8B" w:themeColor="accent1" w:themeShade="BF"/>
    </w:rPr>
  </w:style>
  <w:style w:type="paragraph" w:styleId="NormalWeb">
    <w:name w:val="Normal (Web)"/>
    <w:basedOn w:val="Normal"/>
    <w:uiPriority w:val="99"/>
    <w:semiHidden/>
    <w:unhideWhenUsed/>
    <w:rsid w:val="00BF46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9A661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351">
      <w:bodyDiv w:val="1"/>
      <w:marLeft w:val="0"/>
      <w:marRight w:val="0"/>
      <w:marTop w:val="0"/>
      <w:marBottom w:val="0"/>
      <w:divBdr>
        <w:top w:val="none" w:sz="0" w:space="0" w:color="auto"/>
        <w:left w:val="none" w:sz="0" w:space="0" w:color="auto"/>
        <w:bottom w:val="none" w:sz="0" w:space="0" w:color="auto"/>
        <w:right w:val="none" w:sz="0" w:space="0" w:color="auto"/>
      </w:divBdr>
    </w:div>
    <w:div w:id="8411211">
      <w:bodyDiv w:val="1"/>
      <w:marLeft w:val="0"/>
      <w:marRight w:val="0"/>
      <w:marTop w:val="0"/>
      <w:marBottom w:val="0"/>
      <w:divBdr>
        <w:top w:val="none" w:sz="0" w:space="0" w:color="auto"/>
        <w:left w:val="none" w:sz="0" w:space="0" w:color="auto"/>
        <w:bottom w:val="none" w:sz="0" w:space="0" w:color="auto"/>
        <w:right w:val="none" w:sz="0" w:space="0" w:color="auto"/>
      </w:divBdr>
    </w:div>
    <w:div w:id="25257577">
      <w:bodyDiv w:val="1"/>
      <w:marLeft w:val="0"/>
      <w:marRight w:val="0"/>
      <w:marTop w:val="0"/>
      <w:marBottom w:val="0"/>
      <w:divBdr>
        <w:top w:val="none" w:sz="0" w:space="0" w:color="auto"/>
        <w:left w:val="none" w:sz="0" w:space="0" w:color="auto"/>
        <w:bottom w:val="none" w:sz="0" w:space="0" w:color="auto"/>
        <w:right w:val="none" w:sz="0" w:space="0" w:color="auto"/>
      </w:divBdr>
    </w:div>
    <w:div w:id="27340301">
      <w:bodyDiv w:val="1"/>
      <w:marLeft w:val="0"/>
      <w:marRight w:val="0"/>
      <w:marTop w:val="0"/>
      <w:marBottom w:val="0"/>
      <w:divBdr>
        <w:top w:val="none" w:sz="0" w:space="0" w:color="auto"/>
        <w:left w:val="none" w:sz="0" w:space="0" w:color="auto"/>
        <w:bottom w:val="none" w:sz="0" w:space="0" w:color="auto"/>
        <w:right w:val="none" w:sz="0" w:space="0" w:color="auto"/>
      </w:divBdr>
    </w:div>
    <w:div w:id="117263882">
      <w:bodyDiv w:val="1"/>
      <w:marLeft w:val="0"/>
      <w:marRight w:val="0"/>
      <w:marTop w:val="0"/>
      <w:marBottom w:val="0"/>
      <w:divBdr>
        <w:top w:val="none" w:sz="0" w:space="0" w:color="auto"/>
        <w:left w:val="none" w:sz="0" w:space="0" w:color="auto"/>
        <w:bottom w:val="none" w:sz="0" w:space="0" w:color="auto"/>
        <w:right w:val="none" w:sz="0" w:space="0" w:color="auto"/>
      </w:divBdr>
    </w:div>
    <w:div w:id="125658534">
      <w:bodyDiv w:val="1"/>
      <w:marLeft w:val="0"/>
      <w:marRight w:val="0"/>
      <w:marTop w:val="0"/>
      <w:marBottom w:val="0"/>
      <w:divBdr>
        <w:top w:val="none" w:sz="0" w:space="0" w:color="auto"/>
        <w:left w:val="none" w:sz="0" w:space="0" w:color="auto"/>
        <w:bottom w:val="none" w:sz="0" w:space="0" w:color="auto"/>
        <w:right w:val="none" w:sz="0" w:space="0" w:color="auto"/>
      </w:divBdr>
    </w:div>
    <w:div w:id="351953766">
      <w:bodyDiv w:val="1"/>
      <w:marLeft w:val="0"/>
      <w:marRight w:val="0"/>
      <w:marTop w:val="0"/>
      <w:marBottom w:val="0"/>
      <w:divBdr>
        <w:top w:val="none" w:sz="0" w:space="0" w:color="auto"/>
        <w:left w:val="none" w:sz="0" w:space="0" w:color="auto"/>
        <w:bottom w:val="none" w:sz="0" w:space="0" w:color="auto"/>
        <w:right w:val="none" w:sz="0" w:space="0" w:color="auto"/>
      </w:divBdr>
    </w:div>
    <w:div w:id="384646809">
      <w:bodyDiv w:val="1"/>
      <w:marLeft w:val="0"/>
      <w:marRight w:val="0"/>
      <w:marTop w:val="0"/>
      <w:marBottom w:val="0"/>
      <w:divBdr>
        <w:top w:val="none" w:sz="0" w:space="0" w:color="auto"/>
        <w:left w:val="none" w:sz="0" w:space="0" w:color="auto"/>
        <w:bottom w:val="none" w:sz="0" w:space="0" w:color="auto"/>
        <w:right w:val="none" w:sz="0" w:space="0" w:color="auto"/>
      </w:divBdr>
    </w:div>
    <w:div w:id="448402639">
      <w:bodyDiv w:val="1"/>
      <w:marLeft w:val="0"/>
      <w:marRight w:val="0"/>
      <w:marTop w:val="0"/>
      <w:marBottom w:val="0"/>
      <w:divBdr>
        <w:top w:val="none" w:sz="0" w:space="0" w:color="auto"/>
        <w:left w:val="none" w:sz="0" w:space="0" w:color="auto"/>
        <w:bottom w:val="none" w:sz="0" w:space="0" w:color="auto"/>
        <w:right w:val="none" w:sz="0" w:space="0" w:color="auto"/>
      </w:divBdr>
    </w:div>
    <w:div w:id="462308298">
      <w:bodyDiv w:val="1"/>
      <w:marLeft w:val="0"/>
      <w:marRight w:val="0"/>
      <w:marTop w:val="0"/>
      <w:marBottom w:val="0"/>
      <w:divBdr>
        <w:top w:val="none" w:sz="0" w:space="0" w:color="auto"/>
        <w:left w:val="none" w:sz="0" w:space="0" w:color="auto"/>
        <w:bottom w:val="none" w:sz="0" w:space="0" w:color="auto"/>
        <w:right w:val="none" w:sz="0" w:space="0" w:color="auto"/>
      </w:divBdr>
    </w:div>
    <w:div w:id="516820424">
      <w:bodyDiv w:val="1"/>
      <w:marLeft w:val="0"/>
      <w:marRight w:val="0"/>
      <w:marTop w:val="0"/>
      <w:marBottom w:val="0"/>
      <w:divBdr>
        <w:top w:val="none" w:sz="0" w:space="0" w:color="auto"/>
        <w:left w:val="none" w:sz="0" w:space="0" w:color="auto"/>
        <w:bottom w:val="none" w:sz="0" w:space="0" w:color="auto"/>
        <w:right w:val="none" w:sz="0" w:space="0" w:color="auto"/>
      </w:divBdr>
    </w:div>
    <w:div w:id="645086030">
      <w:bodyDiv w:val="1"/>
      <w:marLeft w:val="0"/>
      <w:marRight w:val="0"/>
      <w:marTop w:val="0"/>
      <w:marBottom w:val="0"/>
      <w:divBdr>
        <w:top w:val="none" w:sz="0" w:space="0" w:color="auto"/>
        <w:left w:val="none" w:sz="0" w:space="0" w:color="auto"/>
        <w:bottom w:val="none" w:sz="0" w:space="0" w:color="auto"/>
        <w:right w:val="none" w:sz="0" w:space="0" w:color="auto"/>
      </w:divBdr>
    </w:div>
    <w:div w:id="693313087">
      <w:bodyDiv w:val="1"/>
      <w:marLeft w:val="0"/>
      <w:marRight w:val="0"/>
      <w:marTop w:val="0"/>
      <w:marBottom w:val="0"/>
      <w:divBdr>
        <w:top w:val="none" w:sz="0" w:space="0" w:color="auto"/>
        <w:left w:val="none" w:sz="0" w:space="0" w:color="auto"/>
        <w:bottom w:val="none" w:sz="0" w:space="0" w:color="auto"/>
        <w:right w:val="none" w:sz="0" w:space="0" w:color="auto"/>
      </w:divBdr>
    </w:div>
    <w:div w:id="723062656">
      <w:bodyDiv w:val="1"/>
      <w:marLeft w:val="0"/>
      <w:marRight w:val="0"/>
      <w:marTop w:val="0"/>
      <w:marBottom w:val="0"/>
      <w:divBdr>
        <w:top w:val="none" w:sz="0" w:space="0" w:color="auto"/>
        <w:left w:val="none" w:sz="0" w:space="0" w:color="auto"/>
        <w:bottom w:val="none" w:sz="0" w:space="0" w:color="auto"/>
        <w:right w:val="none" w:sz="0" w:space="0" w:color="auto"/>
      </w:divBdr>
    </w:div>
    <w:div w:id="736561257">
      <w:bodyDiv w:val="1"/>
      <w:marLeft w:val="0"/>
      <w:marRight w:val="0"/>
      <w:marTop w:val="0"/>
      <w:marBottom w:val="0"/>
      <w:divBdr>
        <w:top w:val="none" w:sz="0" w:space="0" w:color="auto"/>
        <w:left w:val="none" w:sz="0" w:space="0" w:color="auto"/>
        <w:bottom w:val="none" w:sz="0" w:space="0" w:color="auto"/>
        <w:right w:val="none" w:sz="0" w:space="0" w:color="auto"/>
      </w:divBdr>
    </w:div>
    <w:div w:id="758451921">
      <w:bodyDiv w:val="1"/>
      <w:marLeft w:val="0"/>
      <w:marRight w:val="0"/>
      <w:marTop w:val="0"/>
      <w:marBottom w:val="0"/>
      <w:divBdr>
        <w:top w:val="none" w:sz="0" w:space="0" w:color="auto"/>
        <w:left w:val="none" w:sz="0" w:space="0" w:color="auto"/>
        <w:bottom w:val="none" w:sz="0" w:space="0" w:color="auto"/>
        <w:right w:val="none" w:sz="0" w:space="0" w:color="auto"/>
      </w:divBdr>
    </w:div>
    <w:div w:id="798375541">
      <w:bodyDiv w:val="1"/>
      <w:marLeft w:val="0"/>
      <w:marRight w:val="0"/>
      <w:marTop w:val="0"/>
      <w:marBottom w:val="0"/>
      <w:divBdr>
        <w:top w:val="none" w:sz="0" w:space="0" w:color="auto"/>
        <w:left w:val="none" w:sz="0" w:space="0" w:color="auto"/>
        <w:bottom w:val="none" w:sz="0" w:space="0" w:color="auto"/>
        <w:right w:val="none" w:sz="0" w:space="0" w:color="auto"/>
      </w:divBdr>
    </w:div>
    <w:div w:id="807087086">
      <w:bodyDiv w:val="1"/>
      <w:marLeft w:val="0"/>
      <w:marRight w:val="0"/>
      <w:marTop w:val="0"/>
      <w:marBottom w:val="0"/>
      <w:divBdr>
        <w:top w:val="none" w:sz="0" w:space="0" w:color="auto"/>
        <w:left w:val="none" w:sz="0" w:space="0" w:color="auto"/>
        <w:bottom w:val="none" w:sz="0" w:space="0" w:color="auto"/>
        <w:right w:val="none" w:sz="0" w:space="0" w:color="auto"/>
      </w:divBdr>
    </w:div>
    <w:div w:id="869293750">
      <w:bodyDiv w:val="1"/>
      <w:marLeft w:val="0"/>
      <w:marRight w:val="0"/>
      <w:marTop w:val="0"/>
      <w:marBottom w:val="0"/>
      <w:divBdr>
        <w:top w:val="none" w:sz="0" w:space="0" w:color="auto"/>
        <w:left w:val="none" w:sz="0" w:space="0" w:color="auto"/>
        <w:bottom w:val="none" w:sz="0" w:space="0" w:color="auto"/>
        <w:right w:val="none" w:sz="0" w:space="0" w:color="auto"/>
      </w:divBdr>
    </w:div>
    <w:div w:id="884411671">
      <w:bodyDiv w:val="1"/>
      <w:marLeft w:val="0"/>
      <w:marRight w:val="0"/>
      <w:marTop w:val="0"/>
      <w:marBottom w:val="0"/>
      <w:divBdr>
        <w:top w:val="none" w:sz="0" w:space="0" w:color="auto"/>
        <w:left w:val="none" w:sz="0" w:space="0" w:color="auto"/>
        <w:bottom w:val="none" w:sz="0" w:space="0" w:color="auto"/>
        <w:right w:val="none" w:sz="0" w:space="0" w:color="auto"/>
      </w:divBdr>
    </w:div>
    <w:div w:id="914240796">
      <w:bodyDiv w:val="1"/>
      <w:marLeft w:val="0"/>
      <w:marRight w:val="0"/>
      <w:marTop w:val="0"/>
      <w:marBottom w:val="0"/>
      <w:divBdr>
        <w:top w:val="none" w:sz="0" w:space="0" w:color="auto"/>
        <w:left w:val="none" w:sz="0" w:space="0" w:color="auto"/>
        <w:bottom w:val="none" w:sz="0" w:space="0" w:color="auto"/>
        <w:right w:val="none" w:sz="0" w:space="0" w:color="auto"/>
      </w:divBdr>
    </w:div>
    <w:div w:id="955253470">
      <w:bodyDiv w:val="1"/>
      <w:marLeft w:val="0"/>
      <w:marRight w:val="0"/>
      <w:marTop w:val="0"/>
      <w:marBottom w:val="0"/>
      <w:divBdr>
        <w:top w:val="none" w:sz="0" w:space="0" w:color="auto"/>
        <w:left w:val="none" w:sz="0" w:space="0" w:color="auto"/>
        <w:bottom w:val="none" w:sz="0" w:space="0" w:color="auto"/>
        <w:right w:val="none" w:sz="0" w:space="0" w:color="auto"/>
      </w:divBdr>
    </w:div>
    <w:div w:id="969096827">
      <w:bodyDiv w:val="1"/>
      <w:marLeft w:val="0"/>
      <w:marRight w:val="0"/>
      <w:marTop w:val="0"/>
      <w:marBottom w:val="0"/>
      <w:divBdr>
        <w:top w:val="none" w:sz="0" w:space="0" w:color="auto"/>
        <w:left w:val="none" w:sz="0" w:space="0" w:color="auto"/>
        <w:bottom w:val="none" w:sz="0" w:space="0" w:color="auto"/>
        <w:right w:val="none" w:sz="0" w:space="0" w:color="auto"/>
      </w:divBdr>
    </w:div>
    <w:div w:id="1153525360">
      <w:bodyDiv w:val="1"/>
      <w:marLeft w:val="0"/>
      <w:marRight w:val="0"/>
      <w:marTop w:val="0"/>
      <w:marBottom w:val="0"/>
      <w:divBdr>
        <w:top w:val="none" w:sz="0" w:space="0" w:color="auto"/>
        <w:left w:val="none" w:sz="0" w:space="0" w:color="auto"/>
        <w:bottom w:val="none" w:sz="0" w:space="0" w:color="auto"/>
        <w:right w:val="none" w:sz="0" w:space="0" w:color="auto"/>
      </w:divBdr>
    </w:div>
    <w:div w:id="1169368495">
      <w:bodyDiv w:val="1"/>
      <w:marLeft w:val="0"/>
      <w:marRight w:val="0"/>
      <w:marTop w:val="0"/>
      <w:marBottom w:val="0"/>
      <w:divBdr>
        <w:top w:val="none" w:sz="0" w:space="0" w:color="auto"/>
        <w:left w:val="none" w:sz="0" w:space="0" w:color="auto"/>
        <w:bottom w:val="none" w:sz="0" w:space="0" w:color="auto"/>
        <w:right w:val="none" w:sz="0" w:space="0" w:color="auto"/>
      </w:divBdr>
    </w:div>
    <w:div w:id="1213032734">
      <w:bodyDiv w:val="1"/>
      <w:marLeft w:val="0"/>
      <w:marRight w:val="0"/>
      <w:marTop w:val="0"/>
      <w:marBottom w:val="0"/>
      <w:divBdr>
        <w:top w:val="none" w:sz="0" w:space="0" w:color="auto"/>
        <w:left w:val="none" w:sz="0" w:space="0" w:color="auto"/>
        <w:bottom w:val="none" w:sz="0" w:space="0" w:color="auto"/>
        <w:right w:val="none" w:sz="0" w:space="0" w:color="auto"/>
      </w:divBdr>
    </w:div>
    <w:div w:id="1237394859">
      <w:bodyDiv w:val="1"/>
      <w:marLeft w:val="0"/>
      <w:marRight w:val="0"/>
      <w:marTop w:val="0"/>
      <w:marBottom w:val="0"/>
      <w:divBdr>
        <w:top w:val="none" w:sz="0" w:space="0" w:color="auto"/>
        <w:left w:val="none" w:sz="0" w:space="0" w:color="auto"/>
        <w:bottom w:val="none" w:sz="0" w:space="0" w:color="auto"/>
        <w:right w:val="none" w:sz="0" w:space="0" w:color="auto"/>
      </w:divBdr>
    </w:div>
    <w:div w:id="1262449611">
      <w:bodyDiv w:val="1"/>
      <w:marLeft w:val="0"/>
      <w:marRight w:val="0"/>
      <w:marTop w:val="0"/>
      <w:marBottom w:val="0"/>
      <w:divBdr>
        <w:top w:val="none" w:sz="0" w:space="0" w:color="auto"/>
        <w:left w:val="none" w:sz="0" w:space="0" w:color="auto"/>
        <w:bottom w:val="none" w:sz="0" w:space="0" w:color="auto"/>
        <w:right w:val="none" w:sz="0" w:space="0" w:color="auto"/>
      </w:divBdr>
    </w:div>
    <w:div w:id="1323776958">
      <w:bodyDiv w:val="1"/>
      <w:marLeft w:val="0"/>
      <w:marRight w:val="0"/>
      <w:marTop w:val="0"/>
      <w:marBottom w:val="0"/>
      <w:divBdr>
        <w:top w:val="none" w:sz="0" w:space="0" w:color="auto"/>
        <w:left w:val="none" w:sz="0" w:space="0" w:color="auto"/>
        <w:bottom w:val="none" w:sz="0" w:space="0" w:color="auto"/>
        <w:right w:val="none" w:sz="0" w:space="0" w:color="auto"/>
      </w:divBdr>
    </w:div>
    <w:div w:id="1358581493">
      <w:bodyDiv w:val="1"/>
      <w:marLeft w:val="0"/>
      <w:marRight w:val="0"/>
      <w:marTop w:val="0"/>
      <w:marBottom w:val="0"/>
      <w:divBdr>
        <w:top w:val="none" w:sz="0" w:space="0" w:color="auto"/>
        <w:left w:val="none" w:sz="0" w:space="0" w:color="auto"/>
        <w:bottom w:val="none" w:sz="0" w:space="0" w:color="auto"/>
        <w:right w:val="none" w:sz="0" w:space="0" w:color="auto"/>
      </w:divBdr>
    </w:div>
    <w:div w:id="1391615386">
      <w:bodyDiv w:val="1"/>
      <w:marLeft w:val="0"/>
      <w:marRight w:val="0"/>
      <w:marTop w:val="0"/>
      <w:marBottom w:val="0"/>
      <w:divBdr>
        <w:top w:val="none" w:sz="0" w:space="0" w:color="auto"/>
        <w:left w:val="none" w:sz="0" w:space="0" w:color="auto"/>
        <w:bottom w:val="none" w:sz="0" w:space="0" w:color="auto"/>
        <w:right w:val="none" w:sz="0" w:space="0" w:color="auto"/>
      </w:divBdr>
    </w:div>
    <w:div w:id="1449540892">
      <w:bodyDiv w:val="1"/>
      <w:marLeft w:val="0"/>
      <w:marRight w:val="0"/>
      <w:marTop w:val="0"/>
      <w:marBottom w:val="0"/>
      <w:divBdr>
        <w:top w:val="none" w:sz="0" w:space="0" w:color="auto"/>
        <w:left w:val="none" w:sz="0" w:space="0" w:color="auto"/>
        <w:bottom w:val="none" w:sz="0" w:space="0" w:color="auto"/>
        <w:right w:val="none" w:sz="0" w:space="0" w:color="auto"/>
      </w:divBdr>
    </w:div>
    <w:div w:id="1462580351">
      <w:bodyDiv w:val="1"/>
      <w:marLeft w:val="0"/>
      <w:marRight w:val="0"/>
      <w:marTop w:val="0"/>
      <w:marBottom w:val="0"/>
      <w:divBdr>
        <w:top w:val="none" w:sz="0" w:space="0" w:color="auto"/>
        <w:left w:val="none" w:sz="0" w:space="0" w:color="auto"/>
        <w:bottom w:val="none" w:sz="0" w:space="0" w:color="auto"/>
        <w:right w:val="none" w:sz="0" w:space="0" w:color="auto"/>
      </w:divBdr>
      <w:divsChild>
        <w:div w:id="1699773967">
          <w:marLeft w:val="720"/>
          <w:marRight w:val="0"/>
          <w:marTop w:val="0"/>
          <w:marBottom w:val="0"/>
          <w:divBdr>
            <w:top w:val="none" w:sz="0" w:space="0" w:color="auto"/>
            <w:left w:val="none" w:sz="0" w:space="0" w:color="auto"/>
            <w:bottom w:val="none" w:sz="0" w:space="0" w:color="auto"/>
            <w:right w:val="none" w:sz="0" w:space="0" w:color="auto"/>
          </w:divBdr>
        </w:div>
        <w:div w:id="792090084">
          <w:marLeft w:val="720"/>
          <w:marRight w:val="0"/>
          <w:marTop w:val="0"/>
          <w:marBottom w:val="0"/>
          <w:divBdr>
            <w:top w:val="none" w:sz="0" w:space="0" w:color="auto"/>
            <w:left w:val="none" w:sz="0" w:space="0" w:color="auto"/>
            <w:bottom w:val="none" w:sz="0" w:space="0" w:color="auto"/>
            <w:right w:val="none" w:sz="0" w:space="0" w:color="auto"/>
          </w:divBdr>
        </w:div>
        <w:div w:id="1376806850">
          <w:marLeft w:val="720"/>
          <w:marRight w:val="0"/>
          <w:marTop w:val="0"/>
          <w:marBottom w:val="0"/>
          <w:divBdr>
            <w:top w:val="none" w:sz="0" w:space="0" w:color="auto"/>
            <w:left w:val="none" w:sz="0" w:space="0" w:color="auto"/>
            <w:bottom w:val="none" w:sz="0" w:space="0" w:color="auto"/>
            <w:right w:val="none" w:sz="0" w:space="0" w:color="auto"/>
          </w:divBdr>
        </w:div>
        <w:div w:id="631637513">
          <w:marLeft w:val="720"/>
          <w:marRight w:val="0"/>
          <w:marTop w:val="0"/>
          <w:marBottom w:val="0"/>
          <w:divBdr>
            <w:top w:val="none" w:sz="0" w:space="0" w:color="auto"/>
            <w:left w:val="none" w:sz="0" w:space="0" w:color="auto"/>
            <w:bottom w:val="none" w:sz="0" w:space="0" w:color="auto"/>
            <w:right w:val="none" w:sz="0" w:space="0" w:color="auto"/>
          </w:divBdr>
        </w:div>
        <w:div w:id="485516644">
          <w:marLeft w:val="720"/>
          <w:marRight w:val="0"/>
          <w:marTop w:val="0"/>
          <w:marBottom w:val="0"/>
          <w:divBdr>
            <w:top w:val="none" w:sz="0" w:space="0" w:color="auto"/>
            <w:left w:val="none" w:sz="0" w:space="0" w:color="auto"/>
            <w:bottom w:val="none" w:sz="0" w:space="0" w:color="auto"/>
            <w:right w:val="none" w:sz="0" w:space="0" w:color="auto"/>
          </w:divBdr>
        </w:div>
      </w:divsChild>
    </w:div>
    <w:div w:id="1504323093">
      <w:bodyDiv w:val="1"/>
      <w:marLeft w:val="0"/>
      <w:marRight w:val="0"/>
      <w:marTop w:val="0"/>
      <w:marBottom w:val="0"/>
      <w:divBdr>
        <w:top w:val="none" w:sz="0" w:space="0" w:color="auto"/>
        <w:left w:val="none" w:sz="0" w:space="0" w:color="auto"/>
        <w:bottom w:val="none" w:sz="0" w:space="0" w:color="auto"/>
        <w:right w:val="none" w:sz="0" w:space="0" w:color="auto"/>
      </w:divBdr>
    </w:div>
    <w:div w:id="1518276345">
      <w:bodyDiv w:val="1"/>
      <w:marLeft w:val="0"/>
      <w:marRight w:val="0"/>
      <w:marTop w:val="0"/>
      <w:marBottom w:val="0"/>
      <w:divBdr>
        <w:top w:val="none" w:sz="0" w:space="0" w:color="auto"/>
        <w:left w:val="none" w:sz="0" w:space="0" w:color="auto"/>
        <w:bottom w:val="none" w:sz="0" w:space="0" w:color="auto"/>
        <w:right w:val="none" w:sz="0" w:space="0" w:color="auto"/>
      </w:divBdr>
    </w:div>
    <w:div w:id="1558399435">
      <w:bodyDiv w:val="1"/>
      <w:marLeft w:val="0"/>
      <w:marRight w:val="0"/>
      <w:marTop w:val="0"/>
      <w:marBottom w:val="0"/>
      <w:divBdr>
        <w:top w:val="none" w:sz="0" w:space="0" w:color="auto"/>
        <w:left w:val="none" w:sz="0" w:space="0" w:color="auto"/>
        <w:bottom w:val="none" w:sz="0" w:space="0" w:color="auto"/>
        <w:right w:val="none" w:sz="0" w:space="0" w:color="auto"/>
      </w:divBdr>
    </w:div>
    <w:div w:id="1621301346">
      <w:bodyDiv w:val="1"/>
      <w:marLeft w:val="0"/>
      <w:marRight w:val="0"/>
      <w:marTop w:val="0"/>
      <w:marBottom w:val="0"/>
      <w:divBdr>
        <w:top w:val="none" w:sz="0" w:space="0" w:color="auto"/>
        <w:left w:val="none" w:sz="0" w:space="0" w:color="auto"/>
        <w:bottom w:val="none" w:sz="0" w:space="0" w:color="auto"/>
        <w:right w:val="none" w:sz="0" w:space="0" w:color="auto"/>
      </w:divBdr>
    </w:div>
    <w:div w:id="1758358477">
      <w:bodyDiv w:val="1"/>
      <w:marLeft w:val="0"/>
      <w:marRight w:val="0"/>
      <w:marTop w:val="0"/>
      <w:marBottom w:val="0"/>
      <w:divBdr>
        <w:top w:val="none" w:sz="0" w:space="0" w:color="auto"/>
        <w:left w:val="none" w:sz="0" w:space="0" w:color="auto"/>
        <w:bottom w:val="none" w:sz="0" w:space="0" w:color="auto"/>
        <w:right w:val="none" w:sz="0" w:space="0" w:color="auto"/>
      </w:divBdr>
    </w:div>
    <w:div w:id="1859125811">
      <w:bodyDiv w:val="1"/>
      <w:marLeft w:val="0"/>
      <w:marRight w:val="0"/>
      <w:marTop w:val="0"/>
      <w:marBottom w:val="0"/>
      <w:divBdr>
        <w:top w:val="none" w:sz="0" w:space="0" w:color="auto"/>
        <w:left w:val="none" w:sz="0" w:space="0" w:color="auto"/>
        <w:bottom w:val="none" w:sz="0" w:space="0" w:color="auto"/>
        <w:right w:val="none" w:sz="0" w:space="0" w:color="auto"/>
      </w:divBdr>
    </w:div>
    <w:div w:id="1909532468">
      <w:bodyDiv w:val="1"/>
      <w:marLeft w:val="0"/>
      <w:marRight w:val="0"/>
      <w:marTop w:val="0"/>
      <w:marBottom w:val="0"/>
      <w:divBdr>
        <w:top w:val="none" w:sz="0" w:space="0" w:color="auto"/>
        <w:left w:val="none" w:sz="0" w:space="0" w:color="auto"/>
        <w:bottom w:val="none" w:sz="0" w:space="0" w:color="auto"/>
        <w:right w:val="none" w:sz="0" w:space="0" w:color="auto"/>
      </w:divBdr>
    </w:div>
    <w:div w:id="1959486520">
      <w:bodyDiv w:val="1"/>
      <w:marLeft w:val="0"/>
      <w:marRight w:val="0"/>
      <w:marTop w:val="0"/>
      <w:marBottom w:val="0"/>
      <w:divBdr>
        <w:top w:val="none" w:sz="0" w:space="0" w:color="auto"/>
        <w:left w:val="none" w:sz="0" w:space="0" w:color="auto"/>
        <w:bottom w:val="none" w:sz="0" w:space="0" w:color="auto"/>
        <w:right w:val="none" w:sz="0" w:space="0" w:color="auto"/>
      </w:divBdr>
    </w:div>
    <w:div w:id="1961761843">
      <w:bodyDiv w:val="1"/>
      <w:marLeft w:val="0"/>
      <w:marRight w:val="0"/>
      <w:marTop w:val="0"/>
      <w:marBottom w:val="0"/>
      <w:divBdr>
        <w:top w:val="none" w:sz="0" w:space="0" w:color="auto"/>
        <w:left w:val="none" w:sz="0" w:space="0" w:color="auto"/>
        <w:bottom w:val="none" w:sz="0" w:space="0" w:color="auto"/>
        <w:right w:val="none" w:sz="0" w:space="0" w:color="auto"/>
      </w:divBdr>
    </w:div>
    <w:div w:id="1963539558">
      <w:bodyDiv w:val="1"/>
      <w:marLeft w:val="0"/>
      <w:marRight w:val="0"/>
      <w:marTop w:val="0"/>
      <w:marBottom w:val="0"/>
      <w:divBdr>
        <w:top w:val="none" w:sz="0" w:space="0" w:color="auto"/>
        <w:left w:val="none" w:sz="0" w:space="0" w:color="auto"/>
        <w:bottom w:val="none" w:sz="0" w:space="0" w:color="auto"/>
        <w:right w:val="none" w:sz="0" w:space="0" w:color="auto"/>
      </w:divBdr>
    </w:div>
    <w:div w:id="2067486367">
      <w:bodyDiv w:val="1"/>
      <w:marLeft w:val="0"/>
      <w:marRight w:val="0"/>
      <w:marTop w:val="0"/>
      <w:marBottom w:val="0"/>
      <w:divBdr>
        <w:top w:val="none" w:sz="0" w:space="0" w:color="auto"/>
        <w:left w:val="none" w:sz="0" w:space="0" w:color="auto"/>
        <w:bottom w:val="none" w:sz="0" w:space="0" w:color="auto"/>
        <w:right w:val="none" w:sz="0" w:space="0" w:color="auto"/>
      </w:divBdr>
    </w:div>
    <w:div w:id="2080908138">
      <w:bodyDiv w:val="1"/>
      <w:marLeft w:val="0"/>
      <w:marRight w:val="0"/>
      <w:marTop w:val="0"/>
      <w:marBottom w:val="0"/>
      <w:divBdr>
        <w:top w:val="none" w:sz="0" w:space="0" w:color="auto"/>
        <w:left w:val="none" w:sz="0" w:space="0" w:color="auto"/>
        <w:bottom w:val="none" w:sz="0" w:space="0" w:color="auto"/>
        <w:right w:val="none" w:sz="0" w:space="0" w:color="auto"/>
      </w:divBdr>
    </w:div>
    <w:div w:id="210765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diagramData" Target="diagrams/data1.xml"/><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www.mdpi.com/2071-1050/15/17/12871" TargetMode="External"/><Relationship Id="rId68" Type="http://schemas.openxmlformats.org/officeDocument/2006/relationships/hyperlink" Target="https://how2electronics.com/interfacing-triad-spectroscopy-sensor-as7265x-with-arduin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www.researchgate.net/publication/367382565_Design_and_performance_test_of_portable_spectrometer_using_AS7265x_multispectral_sensor_for_detection_of_adulterated_cane_sugar_in_granulated_coconut_sugar" TargetMode="External"/><Relationship Id="rId66" Type="http://schemas.openxmlformats.org/officeDocument/2006/relationships/hyperlink" Target="https://github.com/sparkfun/SparkFun_AS7265x_Arduino_Librar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mdpi.com/2311-7524/8/5/361" TargetMode="Externa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iopscience.iop.org/article/10.1088/1755-1315/653/1/012119/pdf" TargetMode="External"/><Relationship Id="rId64" Type="http://schemas.openxmlformats.org/officeDocument/2006/relationships/hyperlink" Target="https://youtu.be/7J0p1xn5vMk?si=JPrblSSQnNQmxNBQ" TargetMode="External"/><Relationship Id="rId69" Type="http://schemas.openxmlformats.org/officeDocument/2006/relationships/hyperlink" Target="https://github.com/LiamsGitHub/AS7265x-spectrometer"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rive.google.com/file/d/1fjG4QTQF35NIIEKgCsiN74KBBtXZCn2I/view?usp=sharing" TargetMode="External"/><Relationship Id="rId59" Type="http://schemas.openxmlformats.org/officeDocument/2006/relationships/hyperlink" Target="https://www.sciencedirect.com/science/article/pii/S088915752400512X?pes=vor" TargetMode="External"/><Relationship Id="rId67" Type="http://schemas.openxmlformats.org/officeDocument/2006/relationships/hyperlink" Target="https://github.com/sparkfun/Qwiic_Spectral_Sensor_AS7265x"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yperlink" Target="https://cdn.sparkfun.com/assets/c/2/9/0/a/AS7265x_Datasheet.pdf" TargetMode="External"/><Relationship Id="rId62" Type="http://schemas.openxmlformats.org/officeDocument/2006/relationships/hyperlink" Target="https://www.mdpi.com/2304-8158/12/6/1168" TargetMode="External"/><Relationship Id="rId70" Type="http://schemas.openxmlformats.org/officeDocument/2006/relationships/hyperlink" Target="https://github.com/hwreverse/pySpectralTri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www.researchgate.net/publication/339761781_A_Cost-Effective_and_Portable_Optical_Sensor_System_to_Estimate_Leaf_Nitrogen_and_Water_Contents_in_Crops"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ieeexplore.ieee.org/stamp/stamp.jsp?tp=&amp;arnumber=9427517" TargetMode="External"/><Relationship Id="rId65" Type="http://schemas.openxmlformats.org/officeDocument/2006/relationships/hyperlink" Target="https://github.com/jdesbonnet/as7265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hyperlink" Target="https://learn.sparkfun.com/tutorials/spectral-triad-as7265x-hookup-guide" TargetMode="External"/><Relationship Id="rId7" Type="http://schemas.openxmlformats.org/officeDocument/2006/relationships/endnotes" Target="endnotes.xml"/><Relationship Id="rId71" Type="http://schemas.openxmlformats.org/officeDocument/2006/relationships/hyperlink" Target="https://core.ac.uk/download/pdf/249334886.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9E8BC7-43CD-4F50-80B8-E43BF1A70936}" type="doc">
      <dgm:prSet loTypeId="urn:microsoft.com/office/officeart/2005/8/layout/vProcess5" loCatId="process" qsTypeId="urn:microsoft.com/office/officeart/2005/8/quickstyle/simple3" qsCatId="simple" csTypeId="urn:microsoft.com/office/officeart/2005/8/colors/accent1_2" csCatId="accent1" phldr="1"/>
      <dgm:spPr/>
      <dgm:t>
        <a:bodyPr/>
        <a:lstStyle/>
        <a:p>
          <a:endParaRPr lang="en-IN"/>
        </a:p>
      </dgm:t>
    </dgm:pt>
    <dgm:pt modelId="{C92F6938-8496-49BD-B4DB-223D1497A751}">
      <dgm:prSet phldrT="[Text]" custT="1"/>
      <dgm:spPr/>
      <dgm:t>
        <a:bodyPr/>
        <a:lstStyle/>
        <a:p>
          <a:r>
            <a:rPr lang="en-IN" sz="1400"/>
            <a:t>GLUCOSE SAMPLING AND GLUCOSE PREDICTION</a:t>
          </a:r>
        </a:p>
      </dgm:t>
    </dgm:pt>
    <dgm:pt modelId="{C9D77A8F-8D1A-4B6D-B78E-E28C3BCC313A}" type="parTrans" cxnId="{A5E345CA-F08A-420A-A034-8736EE0A7E74}">
      <dgm:prSet/>
      <dgm:spPr/>
      <dgm:t>
        <a:bodyPr/>
        <a:lstStyle/>
        <a:p>
          <a:endParaRPr lang="en-IN"/>
        </a:p>
      </dgm:t>
    </dgm:pt>
    <dgm:pt modelId="{EC61038D-9C4D-4251-BABB-9305A397234E}" type="sibTrans" cxnId="{A5E345CA-F08A-420A-A034-8736EE0A7E74}">
      <dgm:prSet/>
      <dgm:spPr/>
      <dgm:t>
        <a:bodyPr/>
        <a:lstStyle/>
        <a:p>
          <a:endParaRPr lang="en-IN"/>
        </a:p>
      </dgm:t>
    </dgm:pt>
    <dgm:pt modelId="{A976F0B4-AEF0-4387-AB33-F1C9FE27681C}">
      <dgm:prSet phldrT="[Text]" custT="1"/>
      <dgm:spPr/>
      <dgm:t>
        <a:bodyPr/>
        <a:lstStyle/>
        <a:p>
          <a:r>
            <a:rPr lang="en-IN" sz="1400"/>
            <a:t>ORANGE SUGAR CONTENT PREDICTION USING BRIX REFRACTOMETER (REFERNCE DATA)</a:t>
          </a:r>
        </a:p>
      </dgm:t>
    </dgm:pt>
    <dgm:pt modelId="{586A3046-25D4-47C6-9BC8-B2337DB8131D}" type="parTrans" cxnId="{07A0992B-9B34-4290-B66F-1FE30E49CBAA}">
      <dgm:prSet/>
      <dgm:spPr/>
      <dgm:t>
        <a:bodyPr/>
        <a:lstStyle/>
        <a:p>
          <a:endParaRPr lang="en-IN"/>
        </a:p>
      </dgm:t>
    </dgm:pt>
    <dgm:pt modelId="{18BF586B-1F5A-4B35-BCB7-44B525D35C2A}" type="sibTrans" cxnId="{07A0992B-9B34-4290-B66F-1FE30E49CBAA}">
      <dgm:prSet/>
      <dgm:spPr/>
      <dgm:t>
        <a:bodyPr/>
        <a:lstStyle/>
        <a:p>
          <a:endParaRPr lang="en-IN"/>
        </a:p>
      </dgm:t>
    </dgm:pt>
    <dgm:pt modelId="{ADEE9F93-1DD3-44FF-B013-CA2107C08FB2}">
      <dgm:prSet phldrT="[Text]" custT="1"/>
      <dgm:spPr/>
      <dgm:t>
        <a:bodyPr/>
        <a:lstStyle/>
        <a:p>
          <a:r>
            <a:rPr lang="en-IN" sz="1400"/>
            <a:t>PREDICTION OF SUGAR CONTENT IN TOMATOES USING REFRACTOMETER</a:t>
          </a:r>
        </a:p>
      </dgm:t>
    </dgm:pt>
    <dgm:pt modelId="{C3258029-466F-4CA2-9E57-EAB5B7C44111}" type="parTrans" cxnId="{2C70E33E-F4FB-4317-B9A7-3204DD2869CE}">
      <dgm:prSet/>
      <dgm:spPr/>
      <dgm:t>
        <a:bodyPr/>
        <a:lstStyle/>
        <a:p>
          <a:endParaRPr lang="en-IN"/>
        </a:p>
      </dgm:t>
    </dgm:pt>
    <dgm:pt modelId="{801286C5-DAB6-4154-A114-30ABB333A84D}" type="sibTrans" cxnId="{2C70E33E-F4FB-4317-B9A7-3204DD2869CE}">
      <dgm:prSet/>
      <dgm:spPr/>
      <dgm:t>
        <a:bodyPr/>
        <a:lstStyle/>
        <a:p>
          <a:endParaRPr lang="en-IN"/>
        </a:p>
      </dgm:t>
    </dgm:pt>
    <dgm:pt modelId="{569A20F3-B384-418B-8ADF-0D245E44F643}" type="pres">
      <dgm:prSet presAssocID="{199E8BC7-43CD-4F50-80B8-E43BF1A70936}" presName="outerComposite" presStyleCnt="0">
        <dgm:presLayoutVars>
          <dgm:chMax val="5"/>
          <dgm:dir/>
          <dgm:resizeHandles val="exact"/>
        </dgm:presLayoutVars>
      </dgm:prSet>
      <dgm:spPr/>
    </dgm:pt>
    <dgm:pt modelId="{9EF61E68-932F-4C74-9723-092B73049475}" type="pres">
      <dgm:prSet presAssocID="{199E8BC7-43CD-4F50-80B8-E43BF1A70936}" presName="dummyMaxCanvas" presStyleCnt="0">
        <dgm:presLayoutVars/>
      </dgm:prSet>
      <dgm:spPr/>
    </dgm:pt>
    <dgm:pt modelId="{BD63719E-BE98-4852-8086-64F63AC5042E}" type="pres">
      <dgm:prSet presAssocID="{199E8BC7-43CD-4F50-80B8-E43BF1A70936}" presName="ThreeNodes_1" presStyleLbl="node1" presStyleIdx="0" presStyleCnt="3">
        <dgm:presLayoutVars>
          <dgm:bulletEnabled val="1"/>
        </dgm:presLayoutVars>
      </dgm:prSet>
      <dgm:spPr/>
    </dgm:pt>
    <dgm:pt modelId="{22808C76-06C9-4ED8-8CCC-745DD03D3A3A}" type="pres">
      <dgm:prSet presAssocID="{199E8BC7-43CD-4F50-80B8-E43BF1A70936}" presName="ThreeNodes_2" presStyleLbl="node1" presStyleIdx="1" presStyleCnt="3">
        <dgm:presLayoutVars>
          <dgm:bulletEnabled val="1"/>
        </dgm:presLayoutVars>
      </dgm:prSet>
      <dgm:spPr/>
    </dgm:pt>
    <dgm:pt modelId="{BF1401A4-2FF9-46FA-92FF-473700A35E4C}" type="pres">
      <dgm:prSet presAssocID="{199E8BC7-43CD-4F50-80B8-E43BF1A70936}" presName="ThreeNodes_3" presStyleLbl="node1" presStyleIdx="2" presStyleCnt="3">
        <dgm:presLayoutVars>
          <dgm:bulletEnabled val="1"/>
        </dgm:presLayoutVars>
      </dgm:prSet>
      <dgm:spPr/>
    </dgm:pt>
    <dgm:pt modelId="{4A22CF5F-C6B8-40F8-856F-401AF5185997}" type="pres">
      <dgm:prSet presAssocID="{199E8BC7-43CD-4F50-80B8-E43BF1A70936}" presName="ThreeConn_1-2" presStyleLbl="fgAccFollowNode1" presStyleIdx="0" presStyleCnt="2">
        <dgm:presLayoutVars>
          <dgm:bulletEnabled val="1"/>
        </dgm:presLayoutVars>
      </dgm:prSet>
      <dgm:spPr/>
    </dgm:pt>
    <dgm:pt modelId="{4731425C-9860-4516-A4B8-644C441DF917}" type="pres">
      <dgm:prSet presAssocID="{199E8BC7-43CD-4F50-80B8-E43BF1A70936}" presName="ThreeConn_2-3" presStyleLbl="fgAccFollowNode1" presStyleIdx="1" presStyleCnt="2">
        <dgm:presLayoutVars>
          <dgm:bulletEnabled val="1"/>
        </dgm:presLayoutVars>
      </dgm:prSet>
      <dgm:spPr/>
    </dgm:pt>
    <dgm:pt modelId="{763F40F8-CCF8-4B0B-A860-F09573DE3C94}" type="pres">
      <dgm:prSet presAssocID="{199E8BC7-43CD-4F50-80B8-E43BF1A70936}" presName="ThreeNodes_1_text" presStyleLbl="node1" presStyleIdx="2" presStyleCnt="3">
        <dgm:presLayoutVars>
          <dgm:bulletEnabled val="1"/>
        </dgm:presLayoutVars>
      </dgm:prSet>
      <dgm:spPr/>
    </dgm:pt>
    <dgm:pt modelId="{82D7B40A-6AF2-4788-BDDC-13551312CCEF}" type="pres">
      <dgm:prSet presAssocID="{199E8BC7-43CD-4F50-80B8-E43BF1A70936}" presName="ThreeNodes_2_text" presStyleLbl="node1" presStyleIdx="2" presStyleCnt="3">
        <dgm:presLayoutVars>
          <dgm:bulletEnabled val="1"/>
        </dgm:presLayoutVars>
      </dgm:prSet>
      <dgm:spPr/>
    </dgm:pt>
    <dgm:pt modelId="{7C61C631-4301-4A7C-A4AC-26A34D580C5E}" type="pres">
      <dgm:prSet presAssocID="{199E8BC7-43CD-4F50-80B8-E43BF1A70936}" presName="ThreeNodes_3_text" presStyleLbl="node1" presStyleIdx="2" presStyleCnt="3">
        <dgm:presLayoutVars>
          <dgm:bulletEnabled val="1"/>
        </dgm:presLayoutVars>
      </dgm:prSet>
      <dgm:spPr/>
    </dgm:pt>
  </dgm:ptLst>
  <dgm:cxnLst>
    <dgm:cxn modelId="{0FA56409-E6C0-4D5F-A52A-0041C8783813}" type="presOf" srcId="{18BF586B-1F5A-4B35-BCB7-44B525D35C2A}" destId="{4731425C-9860-4516-A4B8-644C441DF917}" srcOrd="0" destOrd="0" presId="urn:microsoft.com/office/officeart/2005/8/layout/vProcess5"/>
    <dgm:cxn modelId="{B21FC019-6656-408D-8BDF-19DDE08808DD}" type="presOf" srcId="{A976F0B4-AEF0-4387-AB33-F1C9FE27681C}" destId="{22808C76-06C9-4ED8-8CCC-745DD03D3A3A}" srcOrd="0" destOrd="0" presId="urn:microsoft.com/office/officeart/2005/8/layout/vProcess5"/>
    <dgm:cxn modelId="{07A0992B-9B34-4290-B66F-1FE30E49CBAA}" srcId="{199E8BC7-43CD-4F50-80B8-E43BF1A70936}" destId="{A976F0B4-AEF0-4387-AB33-F1C9FE27681C}" srcOrd="1" destOrd="0" parTransId="{586A3046-25D4-47C6-9BC8-B2337DB8131D}" sibTransId="{18BF586B-1F5A-4B35-BCB7-44B525D35C2A}"/>
    <dgm:cxn modelId="{523B0A32-4569-47BD-B200-33A340657B74}" type="presOf" srcId="{199E8BC7-43CD-4F50-80B8-E43BF1A70936}" destId="{569A20F3-B384-418B-8ADF-0D245E44F643}" srcOrd="0" destOrd="0" presId="urn:microsoft.com/office/officeart/2005/8/layout/vProcess5"/>
    <dgm:cxn modelId="{2C70E33E-F4FB-4317-B9A7-3204DD2869CE}" srcId="{199E8BC7-43CD-4F50-80B8-E43BF1A70936}" destId="{ADEE9F93-1DD3-44FF-B013-CA2107C08FB2}" srcOrd="2" destOrd="0" parTransId="{C3258029-466F-4CA2-9E57-EAB5B7C44111}" sibTransId="{801286C5-DAB6-4154-A114-30ABB333A84D}"/>
    <dgm:cxn modelId="{90BE744E-FE2B-4E9E-8A45-4BBA10066E3F}" type="presOf" srcId="{C92F6938-8496-49BD-B4DB-223D1497A751}" destId="{BD63719E-BE98-4852-8086-64F63AC5042E}" srcOrd="0" destOrd="0" presId="urn:microsoft.com/office/officeart/2005/8/layout/vProcess5"/>
    <dgm:cxn modelId="{C5988D7A-0ED4-4B0B-921A-26759EBF3E2E}" type="presOf" srcId="{ADEE9F93-1DD3-44FF-B013-CA2107C08FB2}" destId="{7C61C631-4301-4A7C-A4AC-26A34D580C5E}" srcOrd="1" destOrd="0" presId="urn:microsoft.com/office/officeart/2005/8/layout/vProcess5"/>
    <dgm:cxn modelId="{F6806480-8DD0-4A5D-B2F0-72CB0770780F}" type="presOf" srcId="{C92F6938-8496-49BD-B4DB-223D1497A751}" destId="{763F40F8-CCF8-4B0B-A860-F09573DE3C94}" srcOrd="1" destOrd="0" presId="urn:microsoft.com/office/officeart/2005/8/layout/vProcess5"/>
    <dgm:cxn modelId="{0AE2A7A8-D02E-4BDB-8F0C-A4A6635D45F2}" type="presOf" srcId="{ADEE9F93-1DD3-44FF-B013-CA2107C08FB2}" destId="{BF1401A4-2FF9-46FA-92FF-473700A35E4C}" srcOrd="0" destOrd="0" presId="urn:microsoft.com/office/officeart/2005/8/layout/vProcess5"/>
    <dgm:cxn modelId="{A5E345CA-F08A-420A-A034-8736EE0A7E74}" srcId="{199E8BC7-43CD-4F50-80B8-E43BF1A70936}" destId="{C92F6938-8496-49BD-B4DB-223D1497A751}" srcOrd="0" destOrd="0" parTransId="{C9D77A8F-8D1A-4B6D-B78E-E28C3BCC313A}" sibTransId="{EC61038D-9C4D-4251-BABB-9305A397234E}"/>
    <dgm:cxn modelId="{C605D2E4-C8AE-4E47-8C4E-5F84413356EE}" type="presOf" srcId="{A976F0B4-AEF0-4387-AB33-F1C9FE27681C}" destId="{82D7B40A-6AF2-4788-BDDC-13551312CCEF}" srcOrd="1" destOrd="0" presId="urn:microsoft.com/office/officeart/2005/8/layout/vProcess5"/>
    <dgm:cxn modelId="{B73813EB-7C3D-4A62-8392-1FFDBEC4B7DC}" type="presOf" srcId="{EC61038D-9C4D-4251-BABB-9305A397234E}" destId="{4A22CF5F-C6B8-40F8-856F-401AF5185997}" srcOrd="0" destOrd="0" presId="urn:microsoft.com/office/officeart/2005/8/layout/vProcess5"/>
    <dgm:cxn modelId="{81044073-CD41-457C-8367-3135613B1EE8}" type="presParOf" srcId="{569A20F3-B384-418B-8ADF-0D245E44F643}" destId="{9EF61E68-932F-4C74-9723-092B73049475}" srcOrd="0" destOrd="0" presId="urn:microsoft.com/office/officeart/2005/8/layout/vProcess5"/>
    <dgm:cxn modelId="{27D35D62-6F4F-41EA-89A3-ADD248425B72}" type="presParOf" srcId="{569A20F3-B384-418B-8ADF-0D245E44F643}" destId="{BD63719E-BE98-4852-8086-64F63AC5042E}" srcOrd="1" destOrd="0" presId="urn:microsoft.com/office/officeart/2005/8/layout/vProcess5"/>
    <dgm:cxn modelId="{742E86F9-0B00-4290-9D22-2BE1CE9EBEF8}" type="presParOf" srcId="{569A20F3-B384-418B-8ADF-0D245E44F643}" destId="{22808C76-06C9-4ED8-8CCC-745DD03D3A3A}" srcOrd="2" destOrd="0" presId="urn:microsoft.com/office/officeart/2005/8/layout/vProcess5"/>
    <dgm:cxn modelId="{35A9A0A7-76C0-47B6-8B07-37ED865E1CB2}" type="presParOf" srcId="{569A20F3-B384-418B-8ADF-0D245E44F643}" destId="{BF1401A4-2FF9-46FA-92FF-473700A35E4C}" srcOrd="3" destOrd="0" presId="urn:microsoft.com/office/officeart/2005/8/layout/vProcess5"/>
    <dgm:cxn modelId="{48C8DC4C-9596-40A9-9BB5-FBAE03A484BB}" type="presParOf" srcId="{569A20F3-B384-418B-8ADF-0D245E44F643}" destId="{4A22CF5F-C6B8-40F8-856F-401AF5185997}" srcOrd="4" destOrd="0" presId="urn:microsoft.com/office/officeart/2005/8/layout/vProcess5"/>
    <dgm:cxn modelId="{EEAC016D-91B5-4F4E-B0FA-E8C236092C9C}" type="presParOf" srcId="{569A20F3-B384-418B-8ADF-0D245E44F643}" destId="{4731425C-9860-4516-A4B8-644C441DF917}" srcOrd="5" destOrd="0" presId="urn:microsoft.com/office/officeart/2005/8/layout/vProcess5"/>
    <dgm:cxn modelId="{1A76B0C1-0F6F-4C7D-9BBE-193BF57B38AB}" type="presParOf" srcId="{569A20F3-B384-418B-8ADF-0D245E44F643}" destId="{763F40F8-CCF8-4B0B-A860-F09573DE3C94}" srcOrd="6" destOrd="0" presId="urn:microsoft.com/office/officeart/2005/8/layout/vProcess5"/>
    <dgm:cxn modelId="{223AD670-1DC2-4EF7-B18E-81CAC0A0459B}" type="presParOf" srcId="{569A20F3-B384-418B-8ADF-0D245E44F643}" destId="{82D7B40A-6AF2-4788-BDDC-13551312CCEF}" srcOrd="7" destOrd="0" presId="urn:microsoft.com/office/officeart/2005/8/layout/vProcess5"/>
    <dgm:cxn modelId="{A6D5179C-E95A-49EE-B689-4AFD4F457746}" type="presParOf" srcId="{569A20F3-B384-418B-8ADF-0D245E44F643}" destId="{7C61C631-4301-4A7C-A4AC-26A34D580C5E}" srcOrd="8" destOrd="0" presId="urn:microsoft.com/office/officeart/2005/8/layout/v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63719E-BE98-4852-8086-64F63AC5042E}">
      <dsp:nvSpPr>
        <dsp:cNvPr id="0" name=""/>
        <dsp:cNvSpPr/>
      </dsp:nvSpPr>
      <dsp:spPr>
        <a:xfrm>
          <a:off x="0" y="0"/>
          <a:ext cx="4663440" cy="96012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kern="1200"/>
            <a:t>GLUCOSE SAMPLING AND GLUCOSE PREDICTION</a:t>
          </a:r>
        </a:p>
      </dsp:txBody>
      <dsp:txXfrm>
        <a:off x="28121" y="28121"/>
        <a:ext cx="3627395" cy="903878"/>
      </dsp:txXfrm>
    </dsp:sp>
    <dsp:sp modelId="{22808C76-06C9-4ED8-8CCC-745DD03D3A3A}">
      <dsp:nvSpPr>
        <dsp:cNvPr id="0" name=""/>
        <dsp:cNvSpPr/>
      </dsp:nvSpPr>
      <dsp:spPr>
        <a:xfrm>
          <a:off x="411479" y="1120140"/>
          <a:ext cx="4663440" cy="96012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kern="1200"/>
            <a:t>ORANGE SUGAR CONTENT PREDICTION USING BRIX REFRACTOMETER (REFERNCE DATA)</a:t>
          </a:r>
        </a:p>
      </dsp:txBody>
      <dsp:txXfrm>
        <a:off x="439600" y="1148261"/>
        <a:ext cx="3571640" cy="903878"/>
      </dsp:txXfrm>
    </dsp:sp>
    <dsp:sp modelId="{BF1401A4-2FF9-46FA-92FF-473700A35E4C}">
      <dsp:nvSpPr>
        <dsp:cNvPr id="0" name=""/>
        <dsp:cNvSpPr/>
      </dsp:nvSpPr>
      <dsp:spPr>
        <a:xfrm>
          <a:off x="822959" y="2240280"/>
          <a:ext cx="4663440" cy="960120"/>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kern="1200"/>
            <a:t>PREDICTION OF SUGAR CONTENT IN TOMATOES USING REFRACTOMETER</a:t>
          </a:r>
        </a:p>
      </dsp:txBody>
      <dsp:txXfrm>
        <a:off x="851080" y="2268401"/>
        <a:ext cx="3571640" cy="903878"/>
      </dsp:txXfrm>
    </dsp:sp>
    <dsp:sp modelId="{4A22CF5F-C6B8-40F8-856F-401AF5185997}">
      <dsp:nvSpPr>
        <dsp:cNvPr id="0" name=""/>
        <dsp:cNvSpPr/>
      </dsp:nvSpPr>
      <dsp:spPr>
        <a:xfrm>
          <a:off x="4039362" y="728091"/>
          <a:ext cx="624078" cy="624078"/>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IN" sz="2800" kern="1200"/>
        </a:p>
      </dsp:txBody>
      <dsp:txXfrm>
        <a:off x="4179780" y="728091"/>
        <a:ext cx="343242" cy="469619"/>
      </dsp:txXfrm>
    </dsp:sp>
    <dsp:sp modelId="{4731425C-9860-4516-A4B8-644C441DF917}">
      <dsp:nvSpPr>
        <dsp:cNvPr id="0" name=""/>
        <dsp:cNvSpPr/>
      </dsp:nvSpPr>
      <dsp:spPr>
        <a:xfrm>
          <a:off x="4450842" y="1841830"/>
          <a:ext cx="624078" cy="624078"/>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IN" sz="2800" kern="1200"/>
        </a:p>
      </dsp:txBody>
      <dsp:txXfrm>
        <a:off x="459126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75A6B-3EDC-47A7-81A1-896B2831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21</Pages>
  <Words>2304</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roy</dc:creator>
  <cp:keywords/>
  <dc:description/>
  <cp:lastModifiedBy>ananya roy</cp:lastModifiedBy>
  <cp:revision>4</cp:revision>
  <dcterms:created xsi:type="dcterms:W3CDTF">2024-09-23T06:18:00Z</dcterms:created>
  <dcterms:modified xsi:type="dcterms:W3CDTF">2024-09-26T11:34:00Z</dcterms:modified>
</cp:coreProperties>
</file>