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0FE98" w14:textId="53361F64" w:rsidR="00BA0389" w:rsidRPr="00E35E14" w:rsidRDefault="008B024E" w:rsidP="00BA0389">
      <w:pPr>
        <w:ind w:left="360"/>
        <w:jc w:val="center"/>
        <w:rPr>
          <w:rFonts w:asciiTheme="majorHAnsi" w:hAnsiTheme="majorHAnsi" w:cs="Times New Roman"/>
          <w:b/>
          <w:bCs/>
          <w:sz w:val="44"/>
          <w:szCs w:val="44"/>
        </w:rPr>
      </w:pPr>
      <w:r>
        <w:rPr>
          <w:rFonts w:asciiTheme="majorHAnsi" w:hAnsiTheme="majorHAnsi" w:cs="Times New Roman"/>
          <w:b/>
          <w:bCs/>
          <w:sz w:val="44"/>
          <w:szCs w:val="44"/>
        </w:rPr>
        <w:t>Invest Asset</w:t>
      </w:r>
      <w:r w:rsidR="00BA0389" w:rsidRPr="00E35E14">
        <w:rPr>
          <w:rFonts w:asciiTheme="majorHAnsi" w:hAnsiTheme="majorHAnsi" w:cs="Times New Roman"/>
          <w:b/>
          <w:bCs/>
          <w:sz w:val="44"/>
          <w:szCs w:val="44"/>
        </w:rPr>
        <w:t xml:space="preserve"> ANALYSIS AGENT</w:t>
      </w:r>
    </w:p>
    <w:p w14:paraId="109EB9E6" w14:textId="77777777" w:rsidR="00BA0389" w:rsidRPr="00E35E14" w:rsidRDefault="00BA0389" w:rsidP="00BA0389">
      <w:pPr>
        <w:ind w:left="360"/>
        <w:rPr>
          <w:rFonts w:asciiTheme="majorHAnsi" w:hAnsiTheme="majorHAnsi" w:cs="Times New Roman"/>
          <w:b/>
          <w:bCs/>
          <w:szCs w:val="22"/>
        </w:rPr>
      </w:pPr>
    </w:p>
    <w:p w14:paraId="4278AFE6" w14:textId="7589896E" w:rsidR="00BA0389" w:rsidRPr="00E35E14" w:rsidRDefault="00BA0389" w:rsidP="00BA0389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b/>
          <w:bCs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How the Stock and Fund Analysis Agent Reaches Recommendations</w:t>
      </w:r>
    </w:p>
    <w:p w14:paraId="67351DF1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#### 1. Data Collection</w:t>
      </w:r>
    </w:p>
    <w:p w14:paraId="2B00E691" w14:textId="6961C7A6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 </w:t>
      </w:r>
      <w:r w:rsidRPr="00E35E14">
        <w:rPr>
          <w:rFonts w:asciiTheme="majorHAnsi" w:hAnsiTheme="majorHAnsi" w:cs="Times New Roman"/>
          <w:b/>
          <w:bCs/>
          <w:szCs w:val="22"/>
        </w:rPr>
        <w:t>1.1 Data Sources: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5C9A249D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Stock Market Data:</w:t>
      </w:r>
      <w:r w:rsidRPr="00E35E14">
        <w:rPr>
          <w:rFonts w:asciiTheme="majorHAnsi" w:hAnsiTheme="majorHAnsi" w:cs="Times New Roman"/>
          <w:szCs w:val="22"/>
        </w:rPr>
        <w:t xml:space="preserve"> Collect real-time and historical stock prices from financial APIs (e.g., Alpha Vantage, Yahoo Finance).</w:t>
      </w:r>
    </w:p>
    <w:p w14:paraId="207B7002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Fund Data:</w:t>
      </w:r>
      <w:r w:rsidRPr="00E35E14">
        <w:rPr>
          <w:rFonts w:asciiTheme="majorHAnsi" w:hAnsiTheme="majorHAnsi" w:cs="Times New Roman"/>
          <w:szCs w:val="22"/>
        </w:rPr>
        <w:t xml:space="preserve"> Obtain data on mutual funds, ETFs, and other investment options from financial services.</w:t>
      </w:r>
    </w:p>
    <w:p w14:paraId="3A84AF74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Financial Reports:</w:t>
      </w:r>
      <w:r w:rsidRPr="00E35E14">
        <w:rPr>
          <w:rFonts w:asciiTheme="majorHAnsi" w:hAnsiTheme="majorHAnsi" w:cs="Times New Roman"/>
          <w:szCs w:val="22"/>
        </w:rPr>
        <w:t xml:space="preserve"> Download quarterly and annual reports, earnings releases, and other relevant documents.</w:t>
      </w:r>
    </w:p>
    <w:p w14:paraId="0F4BCDDC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1.2 Data Storage: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6A2526CB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Database:</w:t>
      </w:r>
      <w:r w:rsidRPr="00E35E14">
        <w:rPr>
          <w:rFonts w:asciiTheme="majorHAnsi" w:hAnsiTheme="majorHAnsi" w:cs="Times New Roman"/>
          <w:szCs w:val="22"/>
        </w:rPr>
        <w:t xml:space="preserve"> Use databases like PostgreSQL or MongoDB for structured data storage.</w:t>
      </w:r>
    </w:p>
    <w:p w14:paraId="2E4E2A97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Data Lake:</w:t>
      </w:r>
      <w:r w:rsidRPr="00E35E14">
        <w:rPr>
          <w:rFonts w:asciiTheme="majorHAnsi" w:hAnsiTheme="majorHAnsi" w:cs="Times New Roman"/>
          <w:szCs w:val="22"/>
        </w:rPr>
        <w:t xml:space="preserve"> Store unstructured data in a data lake (e.g., AWS S3).</w:t>
      </w:r>
    </w:p>
    <w:p w14:paraId="78C5DC0A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</w:p>
    <w:p w14:paraId="203C0C10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</w:p>
    <w:p w14:paraId="27E7D1BC" w14:textId="5997664A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#### 2. Data Preprocessing</w:t>
      </w:r>
    </w:p>
    <w:p w14:paraId="07C4AB77" w14:textId="7BCAA34E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 </w:t>
      </w:r>
      <w:r w:rsidRPr="00E35E14">
        <w:rPr>
          <w:rFonts w:asciiTheme="majorHAnsi" w:hAnsiTheme="majorHAnsi" w:cs="Times New Roman"/>
          <w:b/>
          <w:bCs/>
          <w:szCs w:val="22"/>
        </w:rPr>
        <w:t>2.1 Data Cleaning: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1EF2A815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Handling Missing Values:</w:t>
      </w:r>
      <w:r w:rsidRPr="00E35E14">
        <w:rPr>
          <w:rFonts w:asciiTheme="majorHAnsi" w:hAnsiTheme="majorHAnsi" w:cs="Times New Roman"/>
          <w:szCs w:val="22"/>
        </w:rPr>
        <w:t xml:space="preserve"> Use imputation techniques to fill in missing financial data.</w:t>
      </w:r>
    </w:p>
    <w:p w14:paraId="5E26FBC7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Outlier Detection:</w:t>
      </w:r>
      <w:r w:rsidRPr="00E35E14">
        <w:rPr>
          <w:rFonts w:asciiTheme="majorHAnsi" w:hAnsiTheme="majorHAnsi" w:cs="Times New Roman"/>
          <w:szCs w:val="22"/>
        </w:rPr>
        <w:t xml:space="preserve"> Identify and handle outliers that may skew analysis.</w:t>
      </w:r>
    </w:p>
    <w:p w14:paraId="1895EC71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2.2 Normalization: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4A9C7B26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Standardize:</w:t>
      </w:r>
      <w:r w:rsidRPr="00E35E14">
        <w:rPr>
          <w:rFonts w:asciiTheme="majorHAnsi" w:hAnsiTheme="majorHAnsi" w:cs="Times New Roman"/>
          <w:szCs w:val="22"/>
        </w:rPr>
        <w:t xml:space="preserve"> Normalize data to ensure consistency across different sources.</w:t>
      </w:r>
    </w:p>
    <w:p w14:paraId="389E9B4E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</w:p>
    <w:p w14:paraId="0E416973" w14:textId="7E770F9B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#### 3. Financial Analysis</w:t>
      </w:r>
    </w:p>
    <w:p w14:paraId="702D414F" w14:textId="0E347A38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 </w:t>
      </w:r>
      <w:r w:rsidRPr="00E35E14">
        <w:rPr>
          <w:rFonts w:asciiTheme="majorHAnsi" w:hAnsiTheme="majorHAnsi" w:cs="Times New Roman"/>
          <w:b/>
          <w:bCs/>
          <w:szCs w:val="22"/>
        </w:rPr>
        <w:t>3.1 Historical Performance Analysis: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132F721B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Performance Metrics:</w:t>
      </w:r>
      <w:r w:rsidRPr="00E35E14">
        <w:rPr>
          <w:rFonts w:asciiTheme="majorHAnsi" w:hAnsiTheme="majorHAnsi" w:cs="Times New Roman"/>
          <w:szCs w:val="22"/>
        </w:rPr>
        <w:t xml:space="preserve"> Calculate metrics such as CAGR (Compound Annual Growth Rate), volatility, Sharpe ratio, and drawdowns.</w:t>
      </w:r>
    </w:p>
    <w:p w14:paraId="1E3939C5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Benchmarking:</w:t>
      </w:r>
      <w:r w:rsidRPr="00E35E14">
        <w:rPr>
          <w:rFonts w:asciiTheme="majorHAnsi" w:hAnsiTheme="majorHAnsi" w:cs="Times New Roman"/>
          <w:szCs w:val="22"/>
        </w:rPr>
        <w:t xml:space="preserve"> Compare the performance of stocks and funds against benchmarks like S&amp;P 500.</w:t>
      </w:r>
    </w:p>
    <w:p w14:paraId="432ADC23" w14:textId="30DD65E5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3.2 Risk Analysis: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5E4BFEA2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Risk Factors:</w:t>
      </w:r>
      <w:r w:rsidRPr="00E35E14">
        <w:rPr>
          <w:rFonts w:asciiTheme="majorHAnsi" w:hAnsiTheme="majorHAnsi" w:cs="Times New Roman"/>
          <w:szCs w:val="22"/>
        </w:rPr>
        <w:t xml:space="preserve"> Assess risk factors such as beta, standard deviation, and Value at Risk (</w:t>
      </w:r>
      <w:proofErr w:type="spellStart"/>
      <w:r w:rsidRPr="00E35E14">
        <w:rPr>
          <w:rFonts w:asciiTheme="majorHAnsi" w:hAnsiTheme="majorHAnsi" w:cs="Times New Roman"/>
          <w:szCs w:val="22"/>
        </w:rPr>
        <w:t>VaR</w:t>
      </w:r>
      <w:proofErr w:type="spellEnd"/>
      <w:r w:rsidRPr="00E35E14">
        <w:rPr>
          <w:rFonts w:asciiTheme="majorHAnsi" w:hAnsiTheme="majorHAnsi" w:cs="Times New Roman"/>
          <w:szCs w:val="22"/>
        </w:rPr>
        <w:t>).</w:t>
      </w:r>
    </w:p>
    <w:p w14:paraId="2474777A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lastRenderedPageBreak/>
        <w:t>Correlation Analysis:</w:t>
      </w:r>
      <w:r w:rsidRPr="00E35E14">
        <w:rPr>
          <w:rFonts w:asciiTheme="majorHAnsi" w:hAnsiTheme="majorHAnsi" w:cs="Times New Roman"/>
          <w:szCs w:val="22"/>
        </w:rPr>
        <w:t xml:space="preserve"> </w:t>
      </w:r>
      <w:proofErr w:type="spellStart"/>
      <w:r w:rsidRPr="00E35E14">
        <w:rPr>
          <w:rFonts w:asciiTheme="majorHAnsi" w:hAnsiTheme="majorHAnsi" w:cs="Times New Roman"/>
          <w:szCs w:val="22"/>
        </w:rPr>
        <w:t>Analyze</w:t>
      </w:r>
      <w:proofErr w:type="spellEnd"/>
      <w:r w:rsidRPr="00E35E14">
        <w:rPr>
          <w:rFonts w:asciiTheme="majorHAnsi" w:hAnsiTheme="majorHAnsi" w:cs="Times New Roman"/>
          <w:szCs w:val="22"/>
        </w:rPr>
        <w:t xml:space="preserve"> the correlation between different assets to understand diversification benefits.</w:t>
      </w:r>
    </w:p>
    <w:p w14:paraId="272EB9A2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23184901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3.3 Fundamental Analysis: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75B5825A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Financial Ratios:</w:t>
      </w:r>
      <w:r w:rsidRPr="00E35E14">
        <w:rPr>
          <w:rFonts w:asciiTheme="majorHAnsi" w:hAnsiTheme="majorHAnsi" w:cs="Times New Roman"/>
          <w:szCs w:val="22"/>
        </w:rPr>
        <w:t xml:space="preserve"> Compute ratios like P/E, P/B, ROE, and debt-to-equity.</w:t>
      </w:r>
    </w:p>
    <w:p w14:paraId="4F56B27A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Earnings Analysis:</w:t>
      </w:r>
      <w:r w:rsidRPr="00E35E14">
        <w:rPr>
          <w:rFonts w:asciiTheme="majorHAnsi" w:hAnsiTheme="majorHAnsi" w:cs="Times New Roman"/>
          <w:szCs w:val="22"/>
        </w:rPr>
        <w:t xml:space="preserve"> Review earnings growth, revenue trends, and profitability.</w:t>
      </w:r>
    </w:p>
    <w:p w14:paraId="4C09CEDB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3.4 Technical Analysis: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2F518DE9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Indicators:</w:t>
      </w:r>
      <w:r w:rsidRPr="00E35E14">
        <w:rPr>
          <w:rFonts w:asciiTheme="majorHAnsi" w:hAnsiTheme="majorHAnsi" w:cs="Times New Roman"/>
          <w:szCs w:val="22"/>
        </w:rPr>
        <w:t xml:space="preserve"> Use technical indicators such as moving averages, RSI, MACD, and Bollinger Bands to identify trading signals.</w:t>
      </w:r>
    </w:p>
    <w:p w14:paraId="66BE0221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Chart Patterns:</w:t>
      </w:r>
      <w:r w:rsidRPr="00E35E14">
        <w:rPr>
          <w:rFonts w:asciiTheme="majorHAnsi" w:hAnsiTheme="majorHAnsi" w:cs="Times New Roman"/>
          <w:szCs w:val="22"/>
        </w:rPr>
        <w:t xml:space="preserve"> Recognize patterns like head and shoulders, double tops/bottoms, and trendlines.</w:t>
      </w:r>
    </w:p>
    <w:p w14:paraId="47C93CF6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40D3D990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#### 4. Data Integration </w:t>
      </w:r>
    </w:p>
    <w:p w14:paraId="226487B4" w14:textId="469442CF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4.1 Feature Engineering: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05B6C475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Derived Metrics:</w:t>
      </w:r>
      <w:r w:rsidRPr="00E35E14">
        <w:rPr>
          <w:rFonts w:asciiTheme="majorHAnsi" w:hAnsiTheme="majorHAnsi" w:cs="Times New Roman"/>
          <w:szCs w:val="22"/>
        </w:rPr>
        <w:t xml:space="preserve"> Create new features from existing data (e.g., momentum indicators, sentiment scores).</w:t>
      </w:r>
    </w:p>
    <w:p w14:paraId="4F9B7B98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Normalization:</w:t>
      </w:r>
      <w:r w:rsidRPr="00E35E14">
        <w:rPr>
          <w:rFonts w:asciiTheme="majorHAnsi" w:hAnsiTheme="majorHAnsi" w:cs="Times New Roman"/>
          <w:szCs w:val="22"/>
        </w:rPr>
        <w:t xml:space="preserve"> Scale features for consistency across different datasets.</w:t>
      </w:r>
    </w:p>
    <w:p w14:paraId="1AE14DD0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4.2 Data Fusion: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5072E500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Combine Data:</w:t>
      </w:r>
      <w:r w:rsidRPr="00E35E14">
        <w:rPr>
          <w:rFonts w:asciiTheme="majorHAnsi" w:hAnsiTheme="majorHAnsi" w:cs="Times New Roman"/>
          <w:szCs w:val="22"/>
        </w:rPr>
        <w:t xml:space="preserve"> Integrate data from various sources to build a comprehensive dataset.</w:t>
      </w:r>
    </w:p>
    <w:p w14:paraId="476AFC4C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20E33CFC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#### 5. Machine Learning Models </w:t>
      </w:r>
    </w:p>
    <w:p w14:paraId="62C812EE" w14:textId="6E5DD5E2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 xml:space="preserve">5.1 Predictive </w:t>
      </w:r>
      <w:proofErr w:type="spellStart"/>
      <w:r w:rsidRPr="00E35E14">
        <w:rPr>
          <w:rFonts w:asciiTheme="majorHAnsi" w:hAnsiTheme="majorHAnsi" w:cs="Times New Roman"/>
          <w:b/>
          <w:bCs/>
          <w:szCs w:val="22"/>
        </w:rPr>
        <w:t>Modeling</w:t>
      </w:r>
      <w:proofErr w:type="spellEnd"/>
      <w:r w:rsidRPr="00E35E14">
        <w:rPr>
          <w:rFonts w:asciiTheme="majorHAnsi" w:hAnsiTheme="majorHAnsi" w:cs="Times New Roman"/>
          <w:b/>
          <w:bCs/>
          <w:szCs w:val="22"/>
        </w:rPr>
        <w:t>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308B1DD0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Algorithms:</w:t>
      </w:r>
      <w:r w:rsidRPr="00E35E14">
        <w:rPr>
          <w:rFonts w:asciiTheme="majorHAnsi" w:hAnsiTheme="majorHAnsi" w:cs="Times New Roman"/>
          <w:szCs w:val="22"/>
        </w:rPr>
        <w:t xml:space="preserve"> Use machine learning algorithms like Random Forest, Gradient Boosting, or LSTM to predict future performance.</w:t>
      </w:r>
    </w:p>
    <w:p w14:paraId="640376DF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Training:</w:t>
      </w:r>
      <w:r w:rsidRPr="00E35E14">
        <w:rPr>
          <w:rFonts w:asciiTheme="majorHAnsi" w:hAnsiTheme="majorHAnsi" w:cs="Times New Roman"/>
          <w:szCs w:val="22"/>
        </w:rPr>
        <w:t xml:space="preserve"> Train models on historical data to forecast stock and fund performance.</w:t>
      </w:r>
    </w:p>
    <w:p w14:paraId="73F43FB2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5.2 Model Evaluation: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7C3C8513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Validation:</w:t>
      </w:r>
      <w:r w:rsidRPr="00E35E14">
        <w:rPr>
          <w:rFonts w:asciiTheme="majorHAnsi" w:hAnsiTheme="majorHAnsi" w:cs="Times New Roman"/>
          <w:szCs w:val="22"/>
        </w:rPr>
        <w:t xml:space="preserve"> Use cross-validation to ensure model reliability.</w:t>
      </w:r>
    </w:p>
    <w:p w14:paraId="38CA1C05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Performance Metrics:</w:t>
      </w:r>
      <w:r w:rsidRPr="00E35E14">
        <w:rPr>
          <w:rFonts w:asciiTheme="majorHAnsi" w:hAnsiTheme="majorHAnsi" w:cs="Times New Roman"/>
          <w:szCs w:val="22"/>
        </w:rPr>
        <w:t xml:space="preserve"> Evaluate models using metrics like RMSE, MAE, and accuracy.</w:t>
      </w:r>
    </w:p>
    <w:p w14:paraId="54A90481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29765227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4983FAA3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2EA85C02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73EEBEC0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7B994AEF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lastRenderedPageBreak/>
        <w:t>#### 6. Recommendation Engine</w:t>
      </w:r>
    </w:p>
    <w:p w14:paraId="3CA1B7DF" w14:textId="731EB1D6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 </w:t>
      </w:r>
      <w:r w:rsidRPr="00E35E14">
        <w:rPr>
          <w:rFonts w:asciiTheme="majorHAnsi" w:hAnsiTheme="majorHAnsi" w:cs="Times New Roman"/>
          <w:b/>
          <w:bCs/>
          <w:szCs w:val="22"/>
        </w:rPr>
        <w:t>6.1 Scoring System: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2317A780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Composite Score:</w:t>
      </w:r>
      <w:r w:rsidRPr="00E35E14">
        <w:rPr>
          <w:rFonts w:asciiTheme="majorHAnsi" w:hAnsiTheme="majorHAnsi" w:cs="Times New Roman"/>
          <w:szCs w:val="22"/>
        </w:rPr>
        <w:t xml:space="preserve"> Calculate a composite score for each stock or fund based on weighted metrics from performance, risk, and analysis.</w:t>
      </w:r>
    </w:p>
    <w:p w14:paraId="5D81A9E6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Ranking:</w:t>
      </w:r>
      <w:r w:rsidRPr="00E35E14">
        <w:rPr>
          <w:rFonts w:asciiTheme="majorHAnsi" w:hAnsiTheme="majorHAnsi" w:cs="Times New Roman"/>
          <w:szCs w:val="22"/>
        </w:rPr>
        <w:t xml:space="preserve"> Rank investment options based on their composite scores.</w:t>
      </w:r>
    </w:p>
    <w:p w14:paraId="525FB292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6.2 Decision Rules: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3C5278F6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Filter Criteria:</w:t>
      </w:r>
      <w:r w:rsidRPr="00E35E14">
        <w:rPr>
          <w:rFonts w:asciiTheme="majorHAnsi" w:hAnsiTheme="majorHAnsi" w:cs="Times New Roman"/>
          <w:szCs w:val="22"/>
        </w:rPr>
        <w:t xml:space="preserve"> Apply rules to filter out low-scoring or high-risk options.</w:t>
      </w:r>
    </w:p>
    <w:p w14:paraId="42F73AC0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Thresholds:</w:t>
      </w:r>
      <w:r w:rsidRPr="00E35E14">
        <w:rPr>
          <w:rFonts w:asciiTheme="majorHAnsi" w:hAnsiTheme="majorHAnsi" w:cs="Times New Roman"/>
          <w:szCs w:val="22"/>
        </w:rPr>
        <w:t xml:space="preserve"> Set thresholds for key metrics to trigger recommendations.</w:t>
      </w:r>
    </w:p>
    <w:p w14:paraId="5BA32453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</w:p>
    <w:p w14:paraId="372A0341" w14:textId="61CB9F1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#### 7. Real-Time Processing </w:t>
      </w:r>
    </w:p>
    <w:p w14:paraId="2195B93C" w14:textId="2918CAD5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7.1 Continuous Updates:</w:t>
      </w:r>
    </w:p>
    <w:p w14:paraId="07EFF257" w14:textId="77777777" w:rsidR="00BA0389" w:rsidRPr="00E35E14" w:rsidRDefault="00BA0389" w:rsidP="00BA0389">
      <w:pPr>
        <w:numPr>
          <w:ilvl w:val="0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[11:44 AM]</w:t>
      </w:r>
    </w:p>
    <w:p w14:paraId="1B30A848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Data Streaming:</w:t>
      </w:r>
      <w:r w:rsidRPr="00E35E14">
        <w:rPr>
          <w:rFonts w:asciiTheme="majorHAnsi" w:hAnsiTheme="majorHAnsi" w:cs="Times New Roman"/>
          <w:szCs w:val="22"/>
        </w:rPr>
        <w:t xml:space="preserve"> Use real-time data streams to update financial metrics and model predictions.</w:t>
      </w:r>
    </w:p>
    <w:p w14:paraId="34B4A03C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Event Triggers:</w:t>
      </w:r>
      <w:r w:rsidRPr="00E35E14">
        <w:rPr>
          <w:rFonts w:asciiTheme="majorHAnsi" w:hAnsiTheme="majorHAnsi" w:cs="Times New Roman"/>
          <w:szCs w:val="22"/>
        </w:rPr>
        <w:t xml:space="preserve"> Implement event-driven alerts for significant market changes.</w:t>
      </w:r>
    </w:p>
    <w:p w14:paraId="07FE12BA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74F20A4C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#### 8. Visualization and Reporting</w:t>
      </w:r>
    </w:p>
    <w:p w14:paraId="1073DB9E" w14:textId="1CB55E5E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 </w:t>
      </w:r>
      <w:r w:rsidRPr="00E35E14">
        <w:rPr>
          <w:rFonts w:asciiTheme="majorHAnsi" w:hAnsiTheme="majorHAnsi" w:cs="Times New Roman"/>
          <w:b/>
          <w:bCs/>
          <w:szCs w:val="22"/>
        </w:rPr>
        <w:t>8.1 Dashboards: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47BCEA41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Interactive Visuals:</w:t>
      </w:r>
      <w:r w:rsidRPr="00E35E14">
        <w:rPr>
          <w:rFonts w:asciiTheme="majorHAnsi" w:hAnsiTheme="majorHAnsi" w:cs="Times New Roman"/>
          <w:szCs w:val="22"/>
        </w:rPr>
        <w:t xml:space="preserve"> Create dashboards with interactive charts, graphs, and heatmaps.</w:t>
      </w:r>
    </w:p>
    <w:p w14:paraId="35739FBF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Custom Views:</w:t>
      </w:r>
      <w:r w:rsidRPr="00E35E14">
        <w:rPr>
          <w:rFonts w:asciiTheme="majorHAnsi" w:hAnsiTheme="majorHAnsi" w:cs="Times New Roman"/>
          <w:szCs w:val="22"/>
        </w:rPr>
        <w:t xml:space="preserve"> Allow users to customize views based on their preferences.</w:t>
      </w:r>
    </w:p>
    <w:p w14:paraId="2FC43DF3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8.2 Reports: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16896BC5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Automated Reports:</w:t>
      </w:r>
      <w:r w:rsidRPr="00E35E14">
        <w:rPr>
          <w:rFonts w:asciiTheme="majorHAnsi" w:hAnsiTheme="majorHAnsi" w:cs="Times New Roman"/>
          <w:szCs w:val="22"/>
        </w:rPr>
        <w:t xml:space="preserve"> Generate comprehensive reports summarizing analysis and recommendations.</w:t>
      </w:r>
    </w:p>
    <w:p w14:paraId="30F82BE6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Downloadable Formats:</w:t>
      </w:r>
      <w:r w:rsidRPr="00E35E14">
        <w:rPr>
          <w:rFonts w:asciiTheme="majorHAnsi" w:hAnsiTheme="majorHAnsi" w:cs="Times New Roman"/>
          <w:szCs w:val="22"/>
        </w:rPr>
        <w:t xml:space="preserve"> Provide reports in various formats (PDF, CSV).</w:t>
      </w:r>
    </w:p>
    <w:p w14:paraId="497AA377" w14:textId="77777777" w:rsidR="00BA0389" w:rsidRPr="00E35E14" w:rsidRDefault="00BA0389" w:rsidP="00BA0389">
      <w:pPr>
        <w:ind w:left="1440"/>
        <w:rPr>
          <w:rFonts w:asciiTheme="majorHAnsi" w:hAnsiTheme="majorHAnsi" w:cs="Times New Roman"/>
          <w:szCs w:val="22"/>
        </w:rPr>
      </w:pPr>
    </w:p>
    <w:p w14:paraId="5E625498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#### 9. Delivery of Recommendations </w:t>
      </w:r>
    </w:p>
    <w:p w14:paraId="3BB8ED66" w14:textId="00DDF73B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9.1 Insights Presentation: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40782989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User Interface:</w:t>
      </w:r>
      <w:r w:rsidRPr="00E35E14">
        <w:rPr>
          <w:rFonts w:asciiTheme="majorHAnsi" w:hAnsiTheme="majorHAnsi" w:cs="Times New Roman"/>
          <w:szCs w:val="22"/>
        </w:rPr>
        <w:t xml:space="preserve"> Present recommendations through a user-friendly interface.</w:t>
      </w:r>
    </w:p>
    <w:p w14:paraId="5CDE518C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Detailed Analysis:</w:t>
      </w:r>
      <w:r w:rsidRPr="00E35E14">
        <w:rPr>
          <w:rFonts w:asciiTheme="majorHAnsi" w:hAnsiTheme="majorHAnsi" w:cs="Times New Roman"/>
          <w:szCs w:val="22"/>
        </w:rPr>
        <w:t xml:space="preserve"> Offer detailed analysis and rationale behind each recommendation.</w:t>
      </w:r>
    </w:p>
    <w:p w14:paraId="57EB4D76" w14:textId="77777777" w:rsidR="00BA0389" w:rsidRPr="00E35E14" w:rsidRDefault="00BA0389" w:rsidP="00BA0389">
      <w:p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9.2 Notifications:</w:t>
      </w:r>
      <w:r w:rsidRPr="00E35E14">
        <w:rPr>
          <w:rFonts w:asciiTheme="majorHAnsi" w:hAnsiTheme="majorHAnsi" w:cs="Times New Roman"/>
          <w:szCs w:val="22"/>
        </w:rPr>
        <w:t xml:space="preserve"> </w:t>
      </w:r>
    </w:p>
    <w:p w14:paraId="79078D64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Alerts:</w:t>
      </w:r>
      <w:r w:rsidRPr="00E35E14">
        <w:rPr>
          <w:rFonts w:asciiTheme="majorHAnsi" w:hAnsiTheme="majorHAnsi" w:cs="Times New Roman"/>
          <w:szCs w:val="22"/>
        </w:rPr>
        <w:t xml:space="preserve"> Send real-time alerts via email, SMS, or app notifications.</w:t>
      </w:r>
    </w:p>
    <w:p w14:paraId="31C83A41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lastRenderedPageBreak/>
        <w:t>Periodic Updates:</w:t>
      </w:r>
      <w:r w:rsidRPr="00E35E14">
        <w:rPr>
          <w:rFonts w:asciiTheme="majorHAnsi" w:hAnsiTheme="majorHAnsi" w:cs="Times New Roman"/>
          <w:szCs w:val="22"/>
        </w:rPr>
        <w:t xml:space="preserve"> Provide regular updates on portfolio performance and new opportunities.</w:t>
      </w:r>
    </w:p>
    <w:p w14:paraId="696F8C14" w14:textId="77777777" w:rsidR="00BA0389" w:rsidRPr="00E35E14" w:rsidRDefault="00BA0389" w:rsidP="00BA0389">
      <w:pPr>
        <w:rPr>
          <w:rFonts w:asciiTheme="majorHAnsi" w:hAnsiTheme="majorHAnsi" w:cs="Times New Roman"/>
          <w:b/>
          <w:bCs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Example Workflow for a Recommendation</w:t>
      </w:r>
    </w:p>
    <w:p w14:paraId="775DCB81" w14:textId="77777777" w:rsidR="00BA0389" w:rsidRPr="00E35E14" w:rsidRDefault="00BA0389" w:rsidP="00BA0389">
      <w:pPr>
        <w:numPr>
          <w:ilvl w:val="1"/>
          <w:numId w:val="2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Data Collection:</w:t>
      </w:r>
    </w:p>
    <w:p w14:paraId="645517CF" w14:textId="77777777" w:rsidR="00BA0389" w:rsidRPr="00E35E14" w:rsidRDefault="00BA0389" w:rsidP="00BA0389">
      <w:pPr>
        <w:numPr>
          <w:ilvl w:val="2"/>
          <w:numId w:val="2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Collect historical performance data and latest financial reports for "Stock A" and "Fund B."</w:t>
      </w:r>
    </w:p>
    <w:p w14:paraId="2F7F5B75" w14:textId="77777777" w:rsidR="00BA0389" w:rsidRPr="00E35E14" w:rsidRDefault="00BA0389" w:rsidP="00BA0389">
      <w:pPr>
        <w:numPr>
          <w:ilvl w:val="1"/>
          <w:numId w:val="3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Preprocessing:</w:t>
      </w:r>
    </w:p>
    <w:p w14:paraId="43E469A0" w14:textId="77777777" w:rsidR="00BA0389" w:rsidRPr="00E35E14" w:rsidRDefault="00BA0389" w:rsidP="00BA0389">
      <w:pPr>
        <w:numPr>
          <w:ilvl w:val="2"/>
          <w:numId w:val="3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Clean and normalize the collected data.</w:t>
      </w:r>
    </w:p>
    <w:p w14:paraId="2CB4FBF6" w14:textId="77777777" w:rsidR="00BA0389" w:rsidRPr="00E35E14" w:rsidRDefault="00BA0389" w:rsidP="00BA0389">
      <w:pPr>
        <w:numPr>
          <w:ilvl w:val="1"/>
          <w:numId w:val="4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Analysis:</w:t>
      </w:r>
    </w:p>
    <w:p w14:paraId="3632E83B" w14:textId="77777777" w:rsidR="00BA0389" w:rsidRPr="00E35E14" w:rsidRDefault="00BA0389" w:rsidP="00BA0389">
      <w:pPr>
        <w:numPr>
          <w:ilvl w:val="2"/>
          <w:numId w:val="4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Calculate performance metrics (CAGR, Sharpe ratio) and risk factors (beta, </w:t>
      </w:r>
      <w:proofErr w:type="spellStart"/>
      <w:r w:rsidRPr="00E35E14">
        <w:rPr>
          <w:rFonts w:asciiTheme="majorHAnsi" w:hAnsiTheme="majorHAnsi" w:cs="Times New Roman"/>
          <w:szCs w:val="22"/>
        </w:rPr>
        <w:t>VaR</w:t>
      </w:r>
      <w:proofErr w:type="spellEnd"/>
      <w:r w:rsidRPr="00E35E14">
        <w:rPr>
          <w:rFonts w:asciiTheme="majorHAnsi" w:hAnsiTheme="majorHAnsi" w:cs="Times New Roman"/>
          <w:szCs w:val="22"/>
        </w:rPr>
        <w:t>).</w:t>
      </w:r>
    </w:p>
    <w:p w14:paraId="5A03ED6F" w14:textId="77777777" w:rsidR="00BA0389" w:rsidRPr="00E35E14" w:rsidRDefault="00BA0389" w:rsidP="00BA0389">
      <w:pPr>
        <w:numPr>
          <w:ilvl w:val="2"/>
          <w:numId w:val="4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Perform technical analysis using moving averages and RSI.</w:t>
      </w:r>
    </w:p>
    <w:p w14:paraId="63B89888" w14:textId="77777777" w:rsidR="00BA0389" w:rsidRPr="00E35E14" w:rsidRDefault="00BA0389" w:rsidP="00BA0389">
      <w:pPr>
        <w:numPr>
          <w:ilvl w:val="1"/>
          <w:numId w:val="5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Integration:</w:t>
      </w:r>
    </w:p>
    <w:p w14:paraId="3BC0981C" w14:textId="77777777" w:rsidR="00BA0389" w:rsidRPr="00E35E14" w:rsidRDefault="00BA0389" w:rsidP="00BA0389">
      <w:pPr>
        <w:numPr>
          <w:ilvl w:val="2"/>
          <w:numId w:val="5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Combine performance metrics, risk factors, and technical indicators.</w:t>
      </w:r>
    </w:p>
    <w:p w14:paraId="669849EE" w14:textId="77777777" w:rsidR="00BA0389" w:rsidRPr="00E35E14" w:rsidRDefault="00BA0389" w:rsidP="00BA0389">
      <w:pPr>
        <w:numPr>
          <w:ilvl w:val="1"/>
          <w:numId w:val="6"/>
        </w:numPr>
        <w:rPr>
          <w:rFonts w:asciiTheme="majorHAnsi" w:hAnsiTheme="majorHAnsi" w:cs="Times New Roman"/>
          <w:szCs w:val="22"/>
        </w:rPr>
      </w:pPr>
      <w:proofErr w:type="spellStart"/>
      <w:r w:rsidRPr="00E35E14">
        <w:rPr>
          <w:rFonts w:asciiTheme="majorHAnsi" w:hAnsiTheme="majorHAnsi" w:cs="Times New Roman"/>
          <w:b/>
          <w:bCs/>
          <w:szCs w:val="22"/>
        </w:rPr>
        <w:t>Modeling</w:t>
      </w:r>
      <w:proofErr w:type="spellEnd"/>
      <w:r w:rsidRPr="00E35E14">
        <w:rPr>
          <w:rFonts w:asciiTheme="majorHAnsi" w:hAnsiTheme="majorHAnsi" w:cs="Times New Roman"/>
          <w:b/>
          <w:bCs/>
          <w:szCs w:val="22"/>
        </w:rPr>
        <w:t>:</w:t>
      </w:r>
    </w:p>
    <w:p w14:paraId="7B590E8B" w14:textId="77777777" w:rsidR="00BA0389" w:rsidRPr="00E35E14" w:rsidRDefault="00BA0389" w:rsidP="00BA0389">
      <w:pPr>
        <w:numPr>
          <w:ilvl w:val="2"/>
          <w:numId w:val="6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Use a trained machine learning model to predict future performance of "Stock A" and "Fund B."</w:t>
      </w:r>
    </w:p>
    <w:p w14:paraId="228FD798" w14:textId="77777777" w:rsidR="00BA0389" w:rsidRPr="00E35E14" w:rsidRDefault="00BA0389" w:rsidP="00BA0389">
      <w:pPr>
        <w:numPr>
          <w:ilvl w:val="1"/>
          <w:numId w:val="7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Recommendation Engine:</w:t>
      </w:r>
    </w:p>
    <w:p w14:paraId="034EA7AE" w14:textId="77777777" w:rsidR="00BA0389" w:rsidRPr="00E35E14" w:rsidRDefault="00BA0389" w:rsidP="00BA0389">
      <w:pPr>
        <w:numPr>
          <w:ilvl w:val="2"/>
          <w:numId w:val="7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Calculate composite scores and rank "Stock A" and "Fund B" based on the analysis.</w:t>
      </w:r>
    </w:p>
    <w:p w14:paraId="7B83804B" w14:textId="77777777" w:rsidR="00BA0389" w:rsidRPr="00E35E14" w:rsidRDefault="00BA0389" w:rsidP="00BA0389">
      <w:pPr>
        <w:numPr>
          <w:ilvl w:val="1"/>
          <w:numId w:val="8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Real-Time Processing:</w:t>
      </w:r>
    </w:p>
    <w:p w14:paraId="7EDDC564" w14:textId="77777777" w:rsidR="00BA0389" w:rsidRPr="00E35E14" w:rsidRDefault="00BA0389" w:rsidP="00BA0389">
      <w:pPr>
        <w:numPr>
          <w:ilvl w:val="2"/>
          <w:numId w:val="8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Continuously update the analysis with real-time data.</w:t>
      </w:r>
    </w:p>
    <w:p w14:paraId="1CEA7FBF" w14:textId="77777777" w:rsidR="00BA0389" w:rsidRPr="00E35E14" w:rsidRDefault="00BA0389" w:rsidP="00BA0389">
      <w:pPr>
        <w:numPr>
          <w:ilvl w:val="1"/>
          <w:numId w:val="9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Visualization:</w:t>
      </w:r>
    </w:p>
    <w:p w14:paraId="3259D8A5" w14:textId="42048C1E" w:rsidR="00BA0389" w:rsidRPr="00E35E14" w:rsidRDefault="00BA0389" w:rsidP="00BA0389">
      <w:pPr>
        <w:numPr>
          <w:ilvl w:val="2"/>
          <w:numId w:val="9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 xml:space="preserve">Display recommendations on an interactive dashboard. </w:t>
      </w:r>
    </w:p>
    <w:p w14:paraId="3BD903FD" w14:textId="77777777" w:rsidR="00BA0389" w:rsidRPr="00E35E14" w:rsidRDefault="00BA0389" w:rsidP="00BA0389">
      <w:pPr>
        <w:numPr>
          <w:ilvl w:val="1"/>
          <w:numId w:val="1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Generate a detailed report outlining the analysis and rationale.</w:t>
      </w:r>
    </w:p>
    <w:p w14:paraId="0F7AD6C8" w14:textId="77777777" w:rsidR="00BA0389" w:rsidRPr="00E35E14" w:rsidRDefault="00BA0389" w:rsidP="00BA0389">
      <w:pPr>
        <w:numPr>
          <w:ilvl w:val="1"/>
          <w:numId w:val="10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b/>
          <w:bCs/>
          <w:szCs w:val="22"/>
        </w:rPr>
        <w:t>Delivery:</w:t>
      </w:r>
    </w:p>
    <w:p w14:paraId="768E7046" w14:textId="77777777" w:rsidR="00BA0389" w:rsidRPr="00E35E14" w:rsidRDefault="00BA0389" w:rsidP="00BA0389">
      <w:pPr>
        <w:numPr>
          <w:ilvl w:val="2"/>
          <w:numId w:val="10"/>
        </w:numPr>
        <w:rPr>
          <w:rFonts w:asciiTheme="majorHAnsi" w:hAnsiTheme="majorHAnsi" w:cs="Times New Roman"/>
          <w:szCs w:val="22"/>
        </w:rPr>
      </w:pPr>
      <w:r w:rsidRPr="00E35E14">
        <w:rPr>
          <w:rFonts w:asciiTheme="majorHAnsi" w:hAnsiTheme="majorHAnsi" w:cs="Times New Roman"/>
          <w:szCs w:val="22"/>
        </w:rPr>
        <w:t>Notify the user of the recommendations via email and app notification.</w:t>
      </w:r>
    </w:p>
    <w:p w14:paraId="1C711A46" w14:textId="77777777" w:rsidR="00C21E79" w:rsidRPr="00E35E14" w:rsidRDefault="00C21E79">
      <w:pPr>
        <w:rPr>
          <w:rFonts w:asciiTheme="majorHAnsi" w:hAnsiTheme="majorHAnsi" w:cs="Times New Roman"/>
          <w:szCs w:val="22"/>
        </w:rPr>
      </w:pPr>
    </w:p>
    <w:sectPr w:rsidR="00C21E79" w:rsidRPr="00E3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4DF"/>
    <w:multiLevelType w:val="hybridMultilevel"/>
    <w:tmpl w:val="9CEA60BE"/>
    <w:lvl w:ilvl="0" w:tplc="D966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3C53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E8EB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4E660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5682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22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062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14C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701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57969"/>
    <w:multiLevelType w:val="hybridMultilevel"/>
    <w:tmpl w:val="F27652BA"/>
    <w:lvl w:ilvl="0" w:tplc="FE4AF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EAF96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2A447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FAE6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E4FB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8A3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62E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C4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401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F6446"/>
    <w:multiLevelType w:val="hybridMultilevel"/>
    <w:tmpl w:val="507AC9F6"/>
    <w:lvl w:ilvl="0" w:tplc="5B5EB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44F4C4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2E816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A0D0E3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F02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DEF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32D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62A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A6E7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30AE3"/>
    <w:multiLevelType w:val="hybridMultilevel"/>
    <w:tmpl w:val="9BA23616"/>
    <w:lvl w:ilvl="0" w:tplc="3858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82B9E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AA8C6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4C6C27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6A1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07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BE0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E4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5C51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447F3"/>
    <w:multiLevelType w:val="multilevel"/>
    <w:tmpl w:val="E5F6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70B00"/>
    <w:multiLevelType w:val="hybridMultilevel"/>
    <w:tmpl w:val="7B2015AA"/>
    <w:lvl w:ilvl="0" w:tplc="7C7E5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3A31E0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0561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7FCAC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8C0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BE5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8F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0EF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4C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505CB"/>
    <w:multiLevelType w:val="hybridMultilevel"/>
    <w:tmpl w:val="D0083C8E"/>
    <w:lvl w:ilvl="0" w:tplc="70DE8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8F88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E06DF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5CA6A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CB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DC3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502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44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82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2324C"/>
    <w:multiLevelType w:val="hybridMultilevel"/>
    <w:tmpl w:val="7E68D766"/>
    <w:lvl w:ilvl="0" w:tplc="135E7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B6A1C8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1A1AC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DF2E6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C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F66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40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40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A4C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32FC2"/>
    <w:multiLevelType w:val="hybridMultilevel"/>
    <w:tmpl w:val="4E86F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604D7"/>
    <w:multiLevelType w:val="hybridMultilevel"/>
    <w:tmpl w:val="DB7CB388"/>
    <w:lvl w:ilvl="0" w:tplc="D5C46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34032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8CB54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F334A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E0C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89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4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DE7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C2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CE3AD9"/>
    <w:multiLevelType w:val="hybridMultilevel"/>
    <w:tmpl w:val="BAB68052"/>
    <w:lvl w:ilvl="0" w:tplc="6EAE6C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C21D2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70DE7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F2346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665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36E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5A8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F4F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E08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369303">
    <w:abstractNumId w:val="4"/>
  </w:num>
  <w:num w:numId="2" w16cid:durableId="1840391588">
    <w:abstractNumId w:val="0"/>
  </w:num>
  <w:num w:numId="3" w16cid:durableId="622812212">
    <w:abstractNumId w:val="7"/>
  </w:num>
  <w:num w:numId="4" w16cid:durableId="2128810461">
    <w:abstractNumId w:val="10"/>
  </w:num>
  <w:num w:numId="5" w16cid:durableId="359665454">
    <w:abstractNumId w:val="9"/>
  </w:num>
  <w:num w:numId="6" w16cid:durableId="1716537695">
    <w:abstractNumId w:val="1"/>
  </w:num>
  <w:num w:numId="7" w16cid:durableId="1947030801">
    <w:abstractNumId w:val="3"/>
  </w:num>
  <w:num w:numId="8" w16cid:durableId="1804691907">
    <w:abstractNumId w:val="6"/>
  </w:num>
  <w:num w:numId="9" w16cid:durableId="409079639">
    <w:abstractNumId w:val="5"/>
  </w:num>
  <w:num w:numId="10" w16cid:durableId="1144858252">
    <w:abstractNumId w:val="2"/>
  </w:num>
  <w:num w:numId="11" w16cid:durableId="1801461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F9"/>
    <w:rsid w:val="000922F9"/>
    <w:rsid w:val="003F1A8B"/>
    <w:rsid w:val="0082443A"/>
    <w:rsid w:val="008B024E"/>
    <w:rsid w:val="009040A9"/>
    <w:rsid w:val="00AE2D55"/>
    <w:rsid w:val="00BA0389"/>
    <w:rsid w:val="00C21E79"/>
    <w:rsid w:val="00D62FB0"/>
    <w:rsid w:val="00E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CBC5"/>
  <w15:chartTrackingRefBased/>
  <w15:docId w15:val="{00A5B7C8-D0E3-4E60-B7F6-8156AC9D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F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2F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2F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22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922F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9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4</cp:revision>
  <dcterms:created xsi:type="dcterms:W3CDTF">2024-09-02T06:16:00Z</dcterms:created>
  <dcterms:modified xsi:type="dcterms:W3CDTF">2024-09-21T06:33:00Z</dcterms:modified>
</cp:coreProperties>
</file>