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B481A" w14:textId="77777777" w:rsidR="004460ED" w:rsidRDefault="004460ED">
      <w:pPr>
        <w:pStyle w:val="Heading1"/>
        <w:rPr>
          <w:rFonts w:eastAsia="Times New Roman" w:cs="Calibri"/>
        </w:rPr>
      </w:pPr>
      <w:r>
        <w:rPr>
          <w:rFonts w:eastAsia="Times New Roman" w:cs="Calibri"/>
        </w:rPr>
        <w:t>Where each objective is implemented</w:t>
      </w:r>
    </w:p>
    <w:p w14:paraId="0949F646" w14:textId="77777777" w:rsidR="004460ED" w:rsidRDefault="004460ED">
      <w:pPr>
        <w:pStyle w:val="NormalWeb"/>
        <w:rPr>
          <w:rFonts w:ascii="Calibri" w:hAnsi="Calibri" w:cs="Calibri"/>
          <w:color w:val="1B2944"/>
          <w:sz w:val="22"/>
          <w:szCs w:val="22"/>
        </w:rPr>
      </w:pPr>
      <w:r>
        <w:rPr>
          <w:rFonts w:ascii="Calibri" w:hAnsi="Calibri" w:cs="Calibri"/>
          <w:color w:val="1B2944"/>
          <w:sz w:val="22"/>
          <w:szCs w:val="22"/>
        </w:rPr>
        <w:t>Project: Handwritten Modi Character Recognition using Handcrafted Features (Group TY-A2)</w:t>
      </w:r>
    </w:p>
    <w:p w14:paraId="75799366" w14:textId="77777777" w:rsidR="004460ED" w:rsidRDefault="004460ED">
      <w:pPr>
        <w:pStyle w:val="NormalWeb"/>
        <w:rPr>
          <w:rFonts w:ascii="Calibri" w:hAnsi="Calibri" w:cs="Calibri"/>
          <w:color w:val="1B2944"/>
          <w:sz w:val="22"/>
          <w:szCs w:val="22"/>
        </w:rPr>
      </w:pPr>
      <w:r>
        <w:rPr>
          <w:rFonts w:ascii="Calibri" w:hAnsi="Calibri" w:cs="Calibri"/>
          <w:color w:val="1B2944"/>
          <w:sz w:val="22"/>
          <w:szCs w:val="22"/>
        </w:rPr>
        <w:t xml:space="preserve">All paths are inside the project folder </w:t>
      </w:r>
      <w:r>
        <w:rPr>
          <w:rStyle w:val="code1"/>
          <w:rFonts w:cs="Calibri"/>
        </w:rPr>
        <w:t>modi-lipi-xai</w:t>
      </w:r>
      <w:r>
        <w:rPr>
          <w:rFonts w:ascii="Calibri" w:hAnsi="Calibri" w:cs="Calibri"/>
          <w:color w:val="1B2944"/>
          <w:sz w:val="22"/>
          <w:szCs w:val="22"/>
        </w:rPr>
        <w:t>. Every file listed below also has a line at the top saying which objective it belongs to (search the code for "(synopsis)").</w:t>
      </w:r>
    </w:p>
    <w:p w14:paraId="5418A431" w14:textId="77777777" w:rsidR="004460ED" w:rsidRDefault="004460ED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Objective 1: Recognise 57 Modi characters using HOG, Zernike moments and LBP instead of raw pixels</w:t>
      </w:r>
    </w:p>
    <w:p w14:paraId="505FDA9E" w14:textId="77777777" w:rsidR="004460ED" w:rsidRDefault="004460ED">
      <w:pPr>
        <w:pStyle w:val="NormalWeb"/>
        <w:rPr>
          <w:rFonts w:ascii="Calibri" w:hAnsi="Calibri" w:cs="Calibri"/>
          <w:color w:val="1B2944"/>
          <w:sz w:val="22"/>
          <w:szCs w:val="22"/>
        </w:rPr>
      </w:pPr>
      <w:r>
        <w:rPr>
          <w:rFonts w:ascii="Calibri" w:hAnsi="Calibri" w:cs="Calibri"/>
          <w:color w:val="1B2944"/>
          <w:sz w:val="22"/>
          <w:szCs w:val="22"/>
        </w:rPr>
        <w:t>Base papers: Kulkarni et al. 2014, Mandke et al. 2024, Anam &amp; Gupta 2015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9"/>
        <w:gridCol w:w="5497"/>
      </w:tblGrid>
      <w:tr w:rsidR="00000000" w14:paraId="6C17F093" w14:textId="77777777">
        <w:tc>
          <w:tcPr>
            <w:tcW w:w="0" w:type="auto"/>
            <w:shd w:val="clear" w:color="auto" w:fill="1529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52D20B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</w:t>
            </w:r>
          </w:p>
        </w:tc>
        <w:tc>
          <w:tcPr>
            <w:tcW w:w="0" w:type="auto"/>
            <w:shd w:val="clear" w:color="auto" w:fill="1529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50A006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Where</w:t>
            </w:r>
          </w:p>
        </w:tc>
      </w:tr>
      <w:tr w:rsidR="00000000" w14:paraId="52ABA074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7534E8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Cleaning with Otsu thresholding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7B8BB6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src/preprocess.py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binarize()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121)</w:t>
            </w:r>
          </w:p>
        </w:tc>
      </w:tr>
      <w:tr w:rsidR="00000000" w14:paraId="499C0271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376C17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HOG features (stroke direction, 1,764 values)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3A820C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src/features/hog_features.py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extract()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48)</w:t>
            </w:r>
          </w:p>
        </w:tc>
      </w:tr>
      <w:tr w:rsidR="00000000" w14:paraId="1EA4A144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167B1A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Zernike moments (overall shape, 49 values)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7D43F3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src/features/zernike_features.py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extract()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43)</w:t>
            </w:r>
          </w:p>
        </w:tc>
      </w:tr>
      <w:tr w:rsidR="00000000" w14:paraId="40D4AD16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CB606E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LBP features (small local patterns, 448 values)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3F34AE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src/features/lbp_features.py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extract()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76)</w:t>
            </w:r>
          </w:p>
        </w:tc>
      </w:tr>
      <w:tr w:rsidR="00000000" w14:paraId="18481787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00EF79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Joining the three into one 2,261-value vector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EFBD90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src/features/fusion.py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extract_one()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89)</w:t>
            </w:r>
          </w:p>
        </w:tc>
      </w:tr>
      <w:tr w:rsidR="00000000" w14:paraId="1B4EB861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BB6432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Testing what each feature adds (ablation)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FF96F3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scripts/run_training.py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run_ablation()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191)</w:t>
            </w:r>
          </w:p>
        </w:tc>
      </w:tr>
      <w:tr w:rsidR="00000000" w14:paraId="2057BBD4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041B62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9B56A4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python scripts\run_training.py --only ablation</w:t>
            </w:r>
          </w:p>
        </w:tc>
      </w:tr>
      <w:tr w:rsidR="00000000" w14:paraId="1548C919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CD7D38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Result file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49B8F1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results/metrics/ablation.json</w:t>
            </w:r>
          </w:p>
        </w:tc>
      </w:tr>
      <w:tr w:rsidR="00000000" w14:paraId="2D011786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578BDE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In the app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9D7793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Results page, Features tab</w:t>
            </w:r>
          </w:p>
        </w:tc>
      </w:tr>
    </w:tbl>
    <w:p w14:paraId="1DF03058" w14:textId="77777777" w:rsidR="004460ED" w:rsidRDefault="004460ED">
      <w:pPr>
        <w:pStyle w:val="NormalWeb"/>
        <w:rPr>
          <w:rFonts w:ascii="Calibri" w:hAnsi="Calibri" w:cs="Calibri"/>
          <w:color w:val="1B2944"/>
          <w:sz w:val="22"/>
          <w:szCs w:val="22"/>
        </w:rPr>
      </w:pPr>
      <w:r>
        <w:rPr>
          <w:rFonts w:ascii="Calibri" w:hAnsi="Calibri" w:cs="Calibri"/>
          <w:color w:val="1B2944"/>
          <w:sz w:val="22"/>
          <w:szCs w:val="22"/>
        </w:rPr>
        <w:t>What we got (SVM, 500 training images per character): HOG alone 83.6%, LBP alone 79.3%, Zernike alone 54.0%, all three together 86.4%. Taking one out: without HOG 81.4%, without LBP 83.9%, without Zernike 86.0%. So HOG matters most, LBP adds a clear gain, and Zernike adds very little once the other two are in.</w:t>
      </w:r>
    </w:p>
    <w:p w14:paraId="227B7072" w14:textId="77777777" w:rsidR="004460ED" w:rsidRDefault="004460ED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Objective 2: Compare Random Forest, SVM and XGBoost, and check whether stacking them helps</w:t>
      </w:r>
    </w:p>
    <w:p w14:paraId="74957C09" w14:textId="77777777" w:rsidR="004460ED" w:rsidRDefault="004460ED">
      <w:pPr>
        <w:pStyle w:val="NormalWeb"/>
        <w:rPr>
          <w:rFonts w:ascii="Calibri" w:hAnsi="Calibri" w:cs="Calibri"/>
          <w:color w:val="1B2944"/>
          <w:sz w:val="22"/>
          <w:szCs w:val="22"/>
        </w:rPr>
      </w:pPr>
      <w:r>
        <w:rPr>
          <w:rFonts w:ascii="Calibri" w:hAnsi="Calibri" w:cs="Calibri"/>
          <w:color w:val="1B2944"/>
          <w:sz w:val="22"/>
          <w:szCs w:val="22"/>
        </w:rPr>
        <w:t>Base paper: Ekbote et al. 2022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7313"/>
      </w:tblGrid>
      <w:tr w:rsidR="00000000" w14:paraId="41FBE092" w14:textId="77777777">
        <w:tc>
          <w:tcPr>
            <w:tcW w:w="0" w:type="auto"/>
            <w:shd w:val="clear" w:color="auto" w:fill="1529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C44F12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</w:t>
            </w:r>
          </w:p>
        </w:tc>
        <w:tc>
          <w:tcPr>
            <w:tcW w:w="0" w:type="auto"/>
            <w:shd w:val="clear" w:color="auto" w:fill="1529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1A2B4B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Where</w:t>
            </w:r>
          </w:p>
        </w:tc>
      </w:tr>
      <w:tr w:rsidR="00000000" w14:paraId="0D0D70EF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E3127C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The three models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4909E6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src/models.py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make_base()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89)</w:t>
            </w:r>
          </w:p>
        </w:tc>
      </w:tr>
      <w:tr w:rsidR="00000000" w14:paraId="7749F958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B23307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Stacking ensemble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5C7038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src/models.py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make_stack()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100)</w:t>
            </w:r>
          </w:p>
        </w:tc>
      </w:tr>
      <w:tr w:rsidR="00000000" w14:paraId="5CDE28AD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EF9F79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lastRenderedPageBreak/>
              <w:t>Training everything together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C5E48F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src/models.py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train()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154)</w:t>
            </w:r>
          </w:p>
        </w:tc>
      </w:tr>
      <w:tr w:rsidR="00000000" w14:paraId="42FD796C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CB4FCF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Running the comparison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C1A5AA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scripts/run_training.py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run_main()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107)</w:t>
            </w:r>
          </w:p>
        </w:tc>
      </w:tr>
      <w:tr w:rsidR="00000000" w14:paraId="4DFAF98A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27F815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64FAEC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python scripts\run_training.py --only main</w:t>
            </w:r>
          </w:p>
        </w:tc>
      </w:tr>
      <w:tr w:rsidR="00000000" w14:paraId="01ED3815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43F9C0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Result files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D113B1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results/metrics/model_comparison.json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results/figures/model_comparison.png</w:t>
            </w:r>
          </w:p>
        </w:tc>
      </w:tr>
      <w:tr w:rsidR="00000000" w14:paraId="7B24DD8A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8D3BC0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In the app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39D81F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Results page, Models tab</w:t>
            </w:r>
          </w:p>
        </w:tc>
      </w:tr>
    </w:tbl>
    <w:p w14:paraId="5053E234" w14:textId="77777777" w:rsidR="004460ED" w:rsidRDefault="004460ED">
      <w:pPr>
        <w:pStyle w:val="NormalWeb"/>
        <w:rPr>
          <w:rFonts w:ascii="Calibri" w:hAnsi="Calibri" w:cs="Calibri"/>
          <w:color w:val="1B2944"/>
          <w:sz w:val="22"/>
          <w:szCs w:val="22"/>
        </w:rPr>
      </w:pPr>
      <w:r>
        <w:rPr>
          <w:rFonts w:ascii="Calibri" w:hAnsi="Calibri" w:cs="Calibri"/>
          <w:color w:val="1B2944"/>
          <w:sz w:val="22"/>
          <w:szCs w:val="22"/>
        </w:rPr>
        <w:t>What we got (11,400 test images): SVM 86.4%, stacking 84.8%, Random Forest 84.0%, XGBoost 83.8%. Stacking did not beat the SVM on its own, and we report that as it is.</w:t>
      </w:r>
    </w:p>
    <w:p w14:paraId="3D19D476" w14:textId="77777777" w:rsidR="004460ED" w:rsidRDefault="004460ED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Objective 3: Use SHAP to show which part of a character the model looked at, and list the most confused pairs</w:t>
      </w:r>
    </w:p>
    <w:p w14:paraId="22F8781A" w14:textId="77777777" w:rsidR="004460ED" w:rsidRDefault="004460ED">
      <w:pPr>
        <w:pStyle w:val="NormalWeb"/>
        <w:rPr>
          <w:rFonts w:ascii="Calibri" w:hAnsi="Calibri" w:cs="Calibri"/>
          <w:color w:val="1B2944"/>
          <w:sz w:val="22"/>
          <w:szCs w:val="22"/>
        </w:rPr>
      </w:pPr>
      <w:r>
        <w:rPr>
          <w:rFonts w:ascii="Calibri" w:hAnsi="Calibri" w:cs="Calibri"/>
          <w:color w:val="1B2944"/>
          <w:sz w:val="22"/>
          <w:szCs w:val="22"/>
        </w:rPr>
        <w:t>Base papers: Kolte &amp; Gupta 2025, Anam &amp; Gupta 2015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7443"/>
      </w:tblGrid>
      <w:tr w:rsidR="00000000" w14:paraId="1D2A3B61" w14:textId="77777777">
        <w:tc>
          <w:tcPr>
            <w:tcW w:w="0" w:type="auto"/>
            <w:shd w:val="clear" w:color="auto" w:fill="1529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2450FE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</w:t>
            </w:r>
          </w:p>
        </w:tc>
        <w:tc>
          <w:tcPr>
            <w:tcW w:w="0" w:type="auto"/>
            <w:shd w:val="clear" w:color="auto" w:fill="1529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43E80E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Where</w:t>
            </w:r>
          </w:p>
        </w:tc>
      </w:tr>
      <w:tr w:rsidR="00000000" w14:paraId="272A6B86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34A6FE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Explaining one prediction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F7454D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src/explain.py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GroupedExplainer.explain()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142)</w:t>
            </w:r>
          </w:p>
        </w:tc>
      </w:tr>
      <w:tr w:rsidR="00000000" w14:paraId="33BD2A85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6BB146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Overall importance of each feature and region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7C89BF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src/explain.py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run_global()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251)</w:t>
            </w:r>
          </w:p>
        </w:tc>
      </w:tr>
      <w:tr w:rsidR="00000000" w14:paraId="4FE45D8E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150AC0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Explaining the confused pairs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4A712A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src/explain.py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contrast_pairs()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365)</w:t>
            </w:r>
          </w:p>
        </w:tc>
      </w:tr>
      <w:tr w:rsidR="00000000" w14:paraId="0A8CDD96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E5EFD3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Finding the most confused pairs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2E1FF5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src/evaluate.py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most_confused_pairs()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58)</w:t>
            </w:r>
          </w:p>
        </w:tc>
      </w:tr>
      <w:tr w:rsidR="00000000" w14:paraId="7836D92D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1D8654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Used by the app for any uploaded character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B71F41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src/predict.py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Recognizer.explain()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205)</w:t>
            </w:r>
          </w:p>
        </w:tc>
      </w:tr>
      <w:tr w:rsidR="00000000" w14:paraId="4F77AC5D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368802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0CADE3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python scripts\run_evaluation.py</w:t>
            </w:r>
          </w:p>
        </w:tc>
      </w:tr>
      <w:tr w:rsidR="00000000" w14:paraId="467D0285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1C4FE4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Result files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31AB15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results/metrics/most_confused_pairs.json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results/shap/global_importance.json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results/shap/confused_pairs_contrast.json</w:t>
            </w:r>
          </w:p>
        </w:tc>
      </w:tr>
      <w:tr w:rsidR="00000000" w14:paraId="6896309B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D68382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In the app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7FDEE0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Read page (tap a character, then "Explain with SHAP"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), Explain page, Results page Errors tab</w:t>
            </w:r>
          </w:p>
        </w:tc>
      </w:tr>
    </w:tbl>
    <w:p w14:paraId="64D3A69D" w14:textId="77777777" w:rsidR="004460ED" w:rsidRDefault="004460ED">
      <w:pPr>
        <w:pStyle w:val="NormalWeb"/>
        <w:rPr>
          <w:rFonts w:ascii="Calibri" w:hAnsi="Calibri" w:cs="Calibri"/>
          <w:color w:val="1B2944"/>
          <w:sz w:val="22"/>
          <w:szCs w:val="22"/>
        </w:rPr>
      </w:pPr>
      <w:r>
        <w:rPr>
          <w:rFonts w:ascii="Calibri" w:hAnsi="Calibri" w:cs="Calibri"/>
          <w:color w:val="1B2944"/>
          <w:sz w:val="22"/>
          <w:szCs w:val="22"/>
        </w:rPr>
        <w:t xml:space="preserve">What we got: the most confused pairs are i and ii (91 test images), h and thha (89) and p and thha (54). HOG gives about 66% of the evidence, LBP 31% and Zernike 3%. To check the explanations are </w:t>
      </w:r>
      <w:r>
        <w:rPr>
          <w:rFonts w:ascii="Calibri" w:hAnsi="Calibri" w:cs="Calibri"/>
          <w:color w:val="1B2944"/>
          <w:sz w:val="22"/>
          <w:szCs w:val="22"/>
        </w:rPr>
        <w:lastRenderedPageBreak/>
        <w:t>real, we removed the 3 regions SHAP ranked highest: the model's confidence dropped by 0.48 on average, against 0.06 when we removed 3 random regions.</w:t>
      </w:r>
    </w:p>
    <w:p w14:paraId="26ABBBFD" w14:textId="77777777" w:rsidR="004460ED" w:rsidRDefault="004460ED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Objective 4: Compare our model with a simple CNN trained on the same small amounts of data</w:t>
      </w:r>
    </w:p>
    <w:p w14:paraId="2557A26B" w14:textId="77777777" w:rsidR="004460ED" w:rsidRDefault="004460ED">
      <w:pPr>
        <w:pStyle w:val="NormalWeb"/>
        <w:rPr>
          <w:rFonts w:ascii="Calibri" w:hAnsi="Calibri" w:cs="Calibri"/>
          <w:color w:val="1B2944"/>
          <w:sz w:val="22"/>
          <w:szCs w:val="22"/>
        </w:rPr>
      </w:pPr>
      <w:r>
        <w:rPr>
          <w:rFonts w:ascii="Calibri" w:hAnsi="Calibri" w:cs="Calibri"/>
          <w:color w:val="1B2944"/>
          <w:sz w:val="22"/>
          <w:szCs w:val="22"/>
        </w:rPr>
        <w:t xml:space="preserve">Base papers: Bhong &amp; </w:t>
      </w:r>
      <w:r>
        <w:rPr>
          <w:rFonts w:ascii="Calibri" w:hAnsi="Calibri" w:cs="Calibri"/>
          <w:color w:val="1B2944"/>
          <w:sz w:val="22"/>
          <w:szCs w:val="22"/>
        </w:rPr>
        <w:t>Kulkarni 2025, Chandankhede et al. 2025, Mandke et al. 2024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7042"/>
      </w:tblGrid>
      <w:tr w:rsidR="00000000" w14:paraId="19CD6D26" w14:textId="77777777">
        <w:tc>
          <w:tcPr>
            <w:tcW w:w="0" w:type="auto"/>
            <w:shd w:val="clear" w:color="auto" w:fill="1529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FE9D9E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</w:t>
            </w:r>
          </w:p>
        </w:tc>
        <w:tc>
          <w:tcPr>
            <w:tcW w:w="0" w:type="auto"/>
            <w:shd w:val="clear" w:color="auto" w:fill="15295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F17976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Where</w:t>
            </w:r>
          </w:p>
        </w:tc>
      </w:tr>
      <w:tr w:rsidR="00000000" w14:paraId="20B3DB53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E11701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The simple CNN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3C7726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src/baselines/cnn_baseline.py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PlainCNN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52)</w:t>
            </w:r>
          </w:p>
        </w:tc>
      </w:tr>
      <w:tr w:rsidR="00000000" w14:paraId="5F6CE6AD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F1D5FF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Training and testing it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AB5F1F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src/baselines/cnn_baseline.py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train_and_evaluate()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246)</w:t>
            </w:r>
          </w:p>
        </w:tc>
      </w:tr>
      <w:tr w:rsidR="00000000" w14:paraId="1945EBF9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DA6073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Same training and test images for both models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B3014F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src/data_loader.py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stratified_split()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440)</w:t>
            </w:r>
          </w:p>
        </w:tc>
      </w:tr>
      <w:tr w:rsidR="00000000" w14:paraId="6A50F474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7A72BF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Same scoring for both models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90C136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src/learning_curve.py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score_predictions()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41)</w:t>
            </w:r>
          </w:p>
        </w:tc>
      </w:tr>
      <w:tr w:rsidR="00000000" w14:paraId="2B0C3587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BEFD0D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Classical models at each data size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FEBFAD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scripts/run_training.py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run_curve()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251)</w:t>
            </w:r>
          </w:p>
        </w:tc>
      </w:tr>
      <w:tr w:rsidR="00000000" w14:paraId="53250C13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6E422E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CNN at each data size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ED92C9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scripts/run_cnn_baseline.py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main()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(line 82)</w:t>
            </w:r>
          </w:p>
        </w:tc>
      </w:tr>
      <w:tr w:rsidR="00000000" w14:paraId="2120B2D7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4D13B0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Commands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F91829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python scripts\run_training.py --only curve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 and </w:t>
            </w:r>
            <w:r>
              <w:rPr>
                <w:rStyle w:val="code1"/>
                <w:rFonts w:eastAsia="Times New Roman" w:cs="Calibri"/>
              </w:rPr>
              <w:t>python scripts\run_cnn_baseline.py</w:t>
            </w:r>
          </w:p>
        </w:tc>
      </w:tr>
      <w:tr w:rsidR="00000000" w14:paraId="4C0762CD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79A2B1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Result files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63502C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Style w:val="code1"/>
                <w:rFonts w:eastAsia="Times New Roman" w:cs="Calibri"/>
              </w:rPr>
              <w:t>results/metrics/learning_curve_classical.json</w:t>
            </w: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results/metrics/learning_curve_cnn.json</w:t>
            </w:r>
          </w:p>
        </w:tc>
      </w:tr>
      <w:tr w:rsidR="00000000" w14:paraId="3F3EE8C7" w14:textId="77777777"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6642DD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In the app</w:t>
            </w:r>
          </w:p>
        </w:tc>
        <w:tc>
          <w:tcPr>
            <w:tcW w:w="0" w:type="auto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2003CF" w14:textId="77777777" w:rsidR="004460ED" w:rsidRDefault="004460ED">
            <w:pPr>
              <w:spacing w:before="80" w:after="80"/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B2944"/>
                <w:sz w:val="21"/>
                <w:szCs w:val="21"/>
              </w:rPr>
              <w:t>Results page, Curve tab (also the small chart on the Home page)</w:t>
            </w:r>
          </w:p>
        </w:tc>
      </w:tr>
    </w:tbl>
    <w:p w14:paraId="6B74E631" w14:textId="77777777" w:rsidR="004460ED" w:rsidRDefault="004460ED">
      <w:pPr>
        <w:pStyle w:val="NormalWeb"/>
        <w:rPr>
          <w:rFonts w:ascii="Calibri" w:hAnsi="Calibri" w:cs="Calibri"/>
          <w:color w:val="1B2944"/>
          <w:sz w:val="22"/>
          <w:szCs w:val="22"/>
        </w:rPr>
      </w:pPr>
      <w:r>
        <w:rPr>
          <w:rFonts w:ascii="Calibri" w:hAnsi="Calibri" w:cs="Calibri"/>
          <w:color w:val="1B2944"/>
          <w:sz w:val="22"/>
          <w:szCs w:val="22"/>
        </w:rPr>
        <w:t>What we got (best classical model vs CNN): 72 images per character 80.4% vs 72.3%, 90 images 81.2% vs 77.8%, 250 images 84.5% vs 85.1%. So our model does better when data is small, and the CNN catches up somewhere between 90 and 250 images per character. The larger sizes are still training.</w:t>
      </w:r>
    </w:p>
    <w:sectPr w:rsidR="004460ED" w:rsidSect="00182A21"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21"/>
    <w:rsid w:val="00182A21"/>
    <w:rsid w:val="004460ED"/>
    <w:rsid w:val="00BB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7D330A"/>
  <w15:chartTrackingRefBased/>
  <w15:docId w15:val="{23A0015A-723D-4A87-B8DA-82226D536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20"/>
      <w:outlineLvl w:val="0"/>
    </w:pPr>
    <w:rPr>
      <w:rFonts w:ascii="Cambria" w:hAnsi="Cambria"/>
      <w:b/>
      <w:bCs/>
      <w:color w:val="15295A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80"/>
      <w:outlineLvl w:val="1"/>
    </w:pPr>
    <w:rPr>
      <w:rFonts w:ascii="Cambria" w:hAnsi="Cambria"/>
      <w:b/>
      <w:bCs/>
      <w:color w:val="15295A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80" w:after="80"/>
    </w:pPr>
  </w:style>
  <w:style w:type="paragraph" w:styleId="NormalWeb">
    <w:name w:val="Normal (Web)"/>
    <w:basedOn w:val="Normal"/>
    <w:uiPriority w:val="99"/>
    <w:semiHidden/>
    <w:unhideWhenUsed/>
    <w:pPr>
      <w:spacing w:before="80" w:after="80"/>
    </w:pPr>
  </w:style>
  <w:style w:type="paragraph" w:customStyle="1" w:styleId="code">
    <w:name w:val="code"/>
    <w:basedOn w:val="Normal"/>
    <w:pPr>
      <w:spacing w:before="100" w:beforeAutospacing="1" w:after="100" w:afterAutospacing="1"/>
    </w:pPr>
    <w:rPr>
      <w:rFonts w:ascii="Consolas" w:hAnsi="Consolas"/>
      <w:color w:val="24508F"/>
      <w:sz w:val="19"/>
      <w:szCs w:val="19"/>
    </w:rPr>
  </w:style>
  <w:style w:type="character" w:customStyle="1" w:styleId="code1">
    <w:name w:val="code1"/>
    <w:basedOn w:val="DefaultParagraphFont"/>
    <w:rPr>
      <w:rFonts w:ascii="Consolas" w:hAnsi="Consolas" w:hint="default"/>
      <w:color w:val="24508F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697</Words>
  <Characters>3978</Characters>
  <Application>Microsoft Office Word</Application>
  <DocSecurity>0</DocSecurity>
  <Lines>33</Lines>
  <Paragraphs>9</Paragraphs>
  <ScaleCrop>false</ScaleCrop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CHOUDHARI</dc:creator>
  <cp:keywords/>
  <dc:description/>
  <cp:lastModifiedBy>ANANYA CHOUDHARI</cp:lastModifiedBy>
  <cp:revision>2</cp:revision>
  <dcterms:created xsi:type="dcterms:W3CDTF">2026-10-26T04:03:00Z</dcterms:created>
  <dcterms:modified xsi:type="dcterms:W3CDTF">2026-10-26T04:03:00Z</dcterms:modified>
</cp:coreProperties>
</file>