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80"/>
        </w:rPr>
        <w:t>COMPASS</w:t>
      </w:r>
    </w:p>
    <w:p>
      <w:pPr>
        <w:jc w:val="center"/>
      </w:pPr>
      <w:r>
        <w:rPr>
          <w:i/>
          <w:color w:val="4F46E5"/>
          <w:sz w:val="32"/>
        </w:rPr>
        <w:t>Navigating direction to appropriate docs</w:t>
      </w:r>
    </w:p>
    <w:p>
      <w:pPr>
        <w:jc w:val="center"/>
      </w:pPr>
      <w:r>
        <w:rPr>
          <w:color w:val="0F172A"/>
          <w:sz w:val="24"/>
        </w:rPr>
        <w:t>A unified AI copilot for banking onboarding.</w:t>
      </w:r>
    </w:p>
    <w:p>
      <w:pPr>
        <w:jc w:val="center"/>
      </w:pPr>
      <w:r>
        <w:rPr>
          <w:color w:val="64748B"/>
          <w:sz w:val="22"/>
        </w:rPr>
        <w:t>One question. Every source. Always current.</w:t>
      </w:r>
    </w:p>
    <w:p>
      <w:pPr>
        <w:jc w:val="center"/>
      </w:pPr>
      <w:r>
        <w:rPr>
          <w:b/>
          <w:color w:val="4F46E5"/>
          <w:sz w:val="22"/>
        </w:rPr>
        <w:t>Live demo:  http://localhost:8000/</w:t>
      </w:r>
    </w:p>
    <w:p>
      <w:pPr>
        <w:jc w:val="center"/>
      </w:pPr>
      <w:r>
        <w:rPr>
          <w:color w:val="64748B"/>
          <w:sz w:val="20"/>
        </w:rPr>
        <w:t>Built for the banking hackathon</w:t>
      </w:r>
    </w:p>
    <w:p>
      <w:r>
        <w:br w:type="page"/>
      </w:r>
    </w:p>
    <w:p>
      <w:pPr>
        <w:spacing w:before="360"/>
      </w:pPr>
      <w:r>
        <w:rPr>
          <w:b/>
          <w:color w:val="64748B"/>
          <w:sz w:val="20"/>
        </w:rPr>
        <w:t xml:space="preserve">Slide 1  ·  </w:t>
      </w:r>
      <w:r>
        <w:rPr>
          <w:b/>
          <w:color w:val="1E3A8A"/>
          <w:sz w:val="32"/>
        </w:rPr>
        <w:t>The Cover</w:t>
      </w:r>
    </w:p>
    <w:p>
      <w:r>
        <w:rPr>
          <w:sz w:val="22"/>
        </w:rPr>
        <w:t>Compass is an AI copilot that unifies onboarding documentation scattered across Confluence, GitHub, and SharePoint into a single chat interface.</w:t>
      </w:r>
    </w:p>
    <w:p>
      <w:r>
        <w:rPr>
          <w:sz w:val="22"/>
        </w:rPr>
        <w:t>A new joiner asks a question in plain English. Compass finds the answer across all three systems, prefers the most recently updated source, and cites every claim with a clickable link and a timestamp.</w:t>
      </w:r>
    </w:p>
    <w:p>
      <w:pPr>
        <w:spacing w:before="360"/>
      </w:pPr>
      <w:r>
        <w:rPr>
          <w:b/>
          <w:color w:val="64748B"/>
          <w:sz w:val="20"/>
        </w:rPr>
        <w:t xml:space="preserve">Slide 2  ·  </w:t>
      </w:r>
      <w:r>
        <w:rPr>
          <w:b/>
          <w:color w:val="1E3A8A"/>
          <w:sz w:val="32"/>
        </w:rPr>
        <w:t>The Problem</w:t>
      </w:r>
    </w:p>
    <w:p>
      <w:pPr>
        <w:spacing w:before="160" w:after="40"/>
      </w:pPr>
      <w:r>
        <w:rPr>
          <w:b/>
          <w:color w:val="4F46E5"/>
          <w:sz w:val="26"/>
        </w:rPr>
        <w:t>New joiners lose weeks before they write a single line of code.</w:t>
      </w:r>
    </w:p>
    <w:p>
      <w:r>
        <w:rPr>
          <w:sz w:val="22"/>
        </w:rPr>
        <w:t>Onboarding docs live in three or more different systems. Nobody knows which copy is the real one.</w:t>
      </w:r>
    </w:p>
    <w:p>
      <w:pPr>
        <w:pStyle w:val="ListBullet"/>
      </w:pPr>
      <w:r>
        <w:rPr>
          <w:sz w:val="22"/>
        </w:rPr>
        <w:t>Policies on Confluence, sometimes 2 years stale</w:t>
      </w:r>
    </w:p>
    <w:p>
      <w:pPr>
        <w:pStyle w:val="ListBullet"/>
      </w:pPr>
      <w:r>
        <w:rPr>
          <w:sz w:val="22"/>
        </w:rPr>
        <w:t>Repo READMEs on GitHub, only devs know they exist</w:t>
      </w:r>
    </w:p>
    <w:p>
      <w:pPr>
        <w:pStyle w:val="ListBullet"/>
      </w:pPr>
      <w:r>
        <w:rPr>
          <w:sz w:val="22"/>
        </w:rPr>
        <w:t>HR / IT / compliance PDFs buried on SharePoint</w:t>
      </w:r>
    </w:p>
    <w:p>
      <w:pPr>
        <w:pStyle w:val="ListBullet"/>
      </w:pPr>
      <w:r>
        <w:rPr>
          <w:sz w:val="22"/>
        </w:rPr>
        <w:t>Real answer? Ask a colleague. Wait. Guess.</w:t>
      </w:r>
    </w:p>
    <w:p>
      <w:pPr>
        <w:spacing w:before="160" w:after="40"/>
      </w:pPr>
      <w:r>
        <w:rPr>
          <w:b/>
          <w:color w:val="4F46E5"/>
          <w:sz w:val="26"/>
        </w:rPr>
        <w:t>By the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Time to productivity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2-3 weeks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Tools to log into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30+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'Go-to' bottleneck person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</w:t>
            </w:r>
          </w:p>
        </w:tc>
      </w:tr>
    </w:tbl>
    <w:p/>
    <w:p>
      <w:r>
        <w:rPr>
          <w:i/>
          <w:color w:val="1E3A8A"/>
          <w:sz w:val="22"/>
        </w:rPr>
        <w:t>In a regulated bank, following a stale policy is not just annoying. It is an audit finding.</w:t>
      </w:r>
    </w:p>
    <w:p>
      <w:pPr>
        <w:spacing w:before="360"/>
      </w:pPr>
      <w:r>
        <w:rPr>
          <w:b/>
          <w:color w:val="64748B"/>
          <w:sz w:val="20"/>
        </w:rPr>
        <w:t xml:space="preserve">Slide 3  ·  </w:t>
      </w:r>
      <w:r>
        <w:rPr>
          <w:b/>
          <w:color w:val="1E3A8A"/>
          <w:sz w:val="32"/>
        </w:rPr>
        <w:t>The Insight</w:t>
      </w:r>
    </w:p>
    <w:p>
      <w:pPr>
        <w:spacing w:before="160" w:after="40"/>
      </w:pPr>
      <w:r>
        <w:rPr>
          <w:b/>
          <w:color w:val="4F46E5"/>
          <w:sz w:val="26"/>
        </w:rPr>
        <w:t>The docs are not missing. They are fragmented and out of date.</w:t>
      </w:r>
    </w:p>
    <w:p>
      <w:pPr>
        <w:spacing w:before="120" w:after="120"/>
        <w:ind w:left="576"/>
      </w:pPr>
      <w:r>
        <w:rPr>
          <w:i/>
          <w:sz w:val="24"/>
        </w:rPr>
        <w:t>"I don't need someone to write more documentation. I need someone to find the RIGHT doc, and tell me it is still current."</w:t>
      </w:r>
    </w:p>
    <w:p>
      <w:pPr>
        <w:spacing w:before="160" w:after="40"/>
      </w:pPr>
      <w:r>
        <w:rPr>
          <w:b/>
          <w:color w:val="4F46E5"/>
          <w:sz w:val="26"/>
        </w:rPr>
        <w:t>Two principles drive Compass</w:t>
      </w:r>
    </w:p>
    <w:p>
      <w:pPr>
        <w:pStyle w:val="ListBullet"/>
      </w:pPr>
      <w:r>
        <w:rPr>
          <w:sz w:val="22"/>
        </w:rPr>
        <w:t>Cite the source. Every claim points to a numbered, clickable, timestamped document. This is auditability.</w:t>
      </w:r>
    </w:p>
    <w:p>
      <w:pPr>
        <w:pStyle w:val="ListBullet"/>
      </w:pPr>
      <w:r>
        <w:rPr>
          <w:sz w:val="22"/>
        </w:rPr>
        <w:t>Prefer the latest. When two docs disagree, the newer one wins and we say why. This is compliance.</w:t>
      </w:r>
    </w:p>
    <w:p>
      <w:pPr>
        <w:spacing w:before="360"/>
      </w:pPr>
      <w:r>
        <w:rPr>
          <w:b/>
          <w:color w:val="64748B"/>
          <w:sz w:val="20"/>
        </w:rPr>
        <w:t xml:space="preserve">Slide 4  ·  </w:t>
      </w:r>
      <w:r>
        <w:rPr>
          <w:b/>
          <w:color w:val="1E3A8A"/>
          <w:sz w:val="32"/>
        </w:rPr>
        <w:t>Meet Compass</w:t>
      </w:r>
    </w:p>
    <w:p>
      <w:pPr>
        <w:spacing w:before="160" w:after="40"/>
      </w:pPr>
      <w:r>
        <w:rPr>
          <w:b/>
          <w:color w:val="4F46E5"/>
          <w:sz w:val="26"/>
        </w:rPr>
        <w:t>A single chat that speaks every system.</w:t>
      </w:r>
    </w:p>
    <w:p>
      <w:r>
        <w:rPr>
          <w:sz w:val="22"/>
        </w:rPr>
        <w:t>Ask a question in plain English. Get the answer, the citation, the timestamp.</w:t>
      </w:r>
    </w:p>
    <w:p>
      <w:pPr>
        <w:spacing w:before="160" w:after="40"/>
      </w:pPr>
      <w:r>
        <w:rPr>
          <w:b/>
          <w:color w:val="4F46E5"/>
          <w:sz w:val="26"/>
        </w:rPr>
        <w:t>Three pillars</w:t>
      </w:r>
    </w:p>
    <w:p>
      <w:pPr>
        <w:pStyle w:val="ListBullet"/>
      </w:pPr>
      <w:r>
        <w:rPr>
          <w:sz w:val="22"/>
        </w:rPr>
        <w:t>Unified search. One query fans out to Confluence, GitHub, and SharePoint. No more tab-juggling.</w:t>
      </w:r>
    </w:p>
    <w:p>
      <w:pPr>
        <w:pStyle w:val="ListBullet"/>
      </w:pPr>
      <w:r>
        <w:rPr>
          <w:sz w:val="22"/>
        </w:rPr>
        <w:t>Recency-aware ranking. Most recently updated doc wins ties. Stale KYC v2 loses to fresh KYC v4, every time.</w:t>
      </w:r>
    </w:p>
    <w:p>
      <w:pPr>
        <w:pStyle w:val="ListBullet"/>
      </w:pPr>
      <w:r>
        <w:rPr>
          <w:sz w:val="22"/>
        </w:rPr>
        <w:t>Version-conflict alerts. When two docs disagree on the same topic, we flag it, and steer to the newer one.</w:t>
      </w:r>
    </w:p>
    <w:p>
      <w:pPr>
        <w:spacing w:before="360"/>
      </w:pPr>
      <w:r>
        <w:rPr>
          <w:b/>
          <w:color w:val="64748B"/>
          <w:sz w:val="20"/>
        </w:rPr>
        <w:t xml:space="preserve">Slide 5  ·  </w:t>
      </w:r>
      <w:r>
        <w:rPr>
          <w:b/>
          <w:color w:val="1E3A8A"/>
          <w:sz w:val="32"/>
        </w:rPr>
        <w:t>Live Demo</w:t>
      </w:r>
    </w:p>
    <w:p>
      <w:r>
        <w:rPr>
          <w:sz w:val="22"/>
        </w:rPr>
        <w:t>Prompts a new joiner would actually ask:</w:t>
      </w:r>
    </w:p>
    <w:p>
      <w:pPr>
        <w:pStyle w:val="ListBullet"/>
      </w:pPr>
      <w:r>
        <w:rPr>
          <w:sz w:val="22"/>
        </w:rPr>
        <w:t>"How do I set up MFA and get a laptop?"</w:t>
      </w:r>
    </w:p>
    <w:p>
      <w:pPr>
        <w:pStyle w:val="ListBullet"/>
      </w:pPr>
      <w:r>
        <w:rPr>
          <w:sz w:val="22"/>
        </w:rPr>
        <w:t>"What is the KYC review process for corporate clients?"</w:t>
      </w:r>
    </w:p>
    <w:p>
      <w:pPr>
        <w:pStyle w:val="ListBullet"/>
      </w:pPr>
      <w:r>
        <w:rPr>
          <w:sz w:val="22"/>
        </w:rPr>
        <w:t>"Where is the payments-service repo and how do I run it locally?"</w:t>
      </w:r>
    </w:p>
    <w:p>
      <w:pPr>
        <w:pStyle w:val="ListBullet"/>
      </w:pPr>
      <w:r>
        <w:rPr>
          <w:sz w:val="22"/>
        </w:rPr>
        <w:t>"What is the incident-response process for a production outage?"</w:t>
      </w:r>
    </w:p>
    <w:p>
      <w:r>
        <w:rPr>
          <w:sz w:val="22"/>
        </w:rPr>
      </w:r>
    </w:p>
    <w:p>
      <w:r>
        <w:rPr>
          <w:b/>
        </w:rPr>
        <w:t xml:space="preserve">Try it: </w:t>
      </w:r>
      <w:r>
        <w:rPr>
          <w:b/>
          <w:color w:val="4F46E5"/>
        </w:rPr>
        <w:t>http://localhost:8000/</w:t>
      </w:r>
    </w:p>
    <w:p>
      <w:r>
        <w:rPr>
          <w:i/>
          <w:color w:val="64748B"/>
          <w:sz w:val="22"/>
        </w:rPr>
        <w:t>Run the KYC prompt to see the version-conflict banner fire live.</w:t>
      </w:r>
    </w:p>
    <w:p>
      <w:pPr>
        <w:spacing w:before="360"/>
      </w:pPr>
      <w:r>
        <w:rPr>
          <w:b/>
          <w:color w:val="64748B"/>
          <w:sz w:val="20"/>
        </w:rPr>
        <w:t xml:space="preserve">Slide 6  ·  </w:t>
      </w:r>
      <w:r>
        <w:rPr>
          <w:b/>
          <w:color w:val="1E3A8A"/>
          <w:sz w:val="32"/>
        </w:rPr>
        <w:t>Not Just Another Chatbot</w:t>
      </w:r>
    </w:p>
    <w:p>
      <w:pPr>
        <w:spacing w:before="160" w:after="40"/>
      </w:pPr>
      <w:r>
        <w:rPr>
          <w:b/>
          <w:color w:val="4F46E5"/>
          <w:sz w:val="26"/>
        </w:rPr>
        <w:t>Purpose-built for banks.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Dimension</w:t>
            </w:r>
          </w:p>
        </w:tc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Generic AI chat</w:t>
            </w:r>
          </w:p>
        </w:tc>
        <w:tc>
          <w:tcPr>
            <w:tcW w:type="dxa" w:w="288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Compass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Sources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Whatever it was trained 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Only your systems, nothing else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Freshness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Frozen at training 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Reads live from source of truth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Citations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Often hallucinated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Every claim, clickable and timestamped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Version conflicts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Silently blends both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Flags them, prefers the newest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Data leaves the bank?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No. On-prem LLM ready.</w:t>
            </w:r>
          </w:p>
        </w:tc>
      </w:tr>
    </w:tbl>
    <w:p/>
    <w:p>
      <w:pPr>
        <w:spacing w:before="360"/>
      </w:pPr>
      <w:r>
        <w:rPr>
          <w:b/>
          <w:color w:val="64748B"/>
          <w:sz w:val="20"/>
        </w:rPr>
        <w:t xml:space="preserve">Slide 7  ·  </w:t>
      </w:r>
      <w:r>
        <w:rPr>
          <w:b/>
          <w:color w:val="1E3A8A"/>
          <w:sz w:val="32"/>
        </w:rPr>
        <w:t>Architecture</w:t>
      </w:r>
    </w:p>
    <w:p>
      <w:pPr>
        <w:spacing w:before="160" w:after="40"/>
      </w:pPr>
      <w:r>
        <w:rPr>
          <w:b/>
          <w:color w:val="4F46E5"/>
          <w:sz w:val="26"/>
        </w:rPr>
        <w:t>Simple architecture. Boring is good.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 xml:space="preserve"> Confluence          GitHub            SharePoint</w:t>
        <w:br/>
        <w:t xml:space="preserve"> connector           connector         connector</w:t>
        <w:br/>
        <w:t xml:space="preserve">     |                   |                 |</w:t>
        <w:br/>
        <w:t xml:space="preserve">     +---------+---------+--------+--------+</w:t>
        <w:br/>
        <w:t xml:space="preserve">               v                  v</w:t>
        <w:br/>
        <w:t xml:space="preserve">     +----------------------------------+</w:t>
        <w:br/>
        <w:t xml:space="preserve">     |  Unified Index (BM25 + recency)  |</w:t>
        <w:br/>
        <w:t xml:space="preserve">     +----------------------------------+</w:t>
        <w:br/>
        <w:t xml:space="preserve">                        v</w:t>
        <w:br/>
        <w:t xml:space="preserve">     +----------------------------------+</w:t>
        <w:br/>
        <w:t xml:space="preserve">     |  Answer Synthesizer (RAG-ready)  |</w:t>
        <w:br/>
        <w:t xml:space="preserve">     +----------------------------------+</w:t>
        <w:br/>
        <w:t xml:space="preserve">                        v</w:t>
        <w:br/>
        <w:t xml:space="preserve">               FastAPI  ==&gt;  Chat UI</w:t>
      </w:r>
    </w:p>
    <w:p>
      <w:r>
        <w:rPr>
          <w:sz w:val="22"/>
        </w:rPr>
        <w:t>The connector abstraction means each source has the same shape. Swapping mock data for real APIs is a one-file change per system.</w:t>
      </w:r>
    </w:p>
    <w:p>
      <w:pPr>
        <w:spacing w:before="360"/>
      </w:pPr>
      <w:r>
        <w:rPr>
          <w:b/>
          <w:color w:val="64748B"/>
          <w:sz w:val="20"/>
        </w:rPr>
        <w:t xml:space="preserve">Slide 8  ·  </w:t>
      </w:r>
      <w:r>
        <w:rPr>
          <w:b/>
          <w:color w:val="1E3A8A"/>
          <w:sz w:val="32"/>
        </w:rPr>
        <w:t>How the AI Finds the Best Answer</w:t>
      </w:r>
    </w:p>
    <w:p>
      <w:pPr>
        <w:spacing w:before="160" w:after="40"/>
      </w:pPr>
      <w:r>
        <w:rPr>
          <w:b/>
          <w:color w:val="4F46E5"/>
          <w:sz w:val="26"/>
        </w:rPr>
        <w:t>From your question to a cited answer, in 5 steps.</w:t>
      </w:r>
    </w:p>
    <w:p>
      <w:r>
        <w:rPr>
          <w:sz w:val="22"/>
        </w:rPr>
        <w:t>This is Retrieval-Augmented Generation (RAG), tuned for banking.</w:t>
      </w:r>
    </w:p>
    <w:p>
      <w:pPr>
        <w:spacing w:before="160" w:after="40"/>
      </w:pPr>
      <w:r>
        <w:rPr>
          <w:b/>
          <w:color w:val="4F46E5"/>
          <w:sz w:val="26"/>
        </w:rPr>
        <w:t>The pipeline</w:t>
      </w:r>
    </w:p>
    <w:p>
      <w:pPr>
        <w:pStyle w:val="ListBullet"/>
      </w:pPr>
      <w:r>
        <w:rPr>
          <w:sz w:val="22"/>
        </w:rPr>
        <w:t>Understand. Parse the question. Extract key terms and intent (policy, code, HR).  [tokenizer]</w:t>
      </w:r>
    </w:p>
    <w:p>
      <w:pPr>
        <w:pStyle w:val="ListBullet"/>
      </w:pPr>
      <w:r>
        <w:rPr>
          <w:sz w:val="22"/>
        </w:rPr>
        <w:t>Retrieve. Fan out across all connected sources. Pull top matching docs.  [BM25 + vector search]</w:t>
      </w:r>
    </w:p>
    <w:p>
      <w:pPr>
        <w:pStyle w:val="ListBullet"/>
      </w:pPr>
      <w:r>
        <w:rPr>
          <w:sz w:val="22"/>
        </w:rPr>
        <w:t>Re-rank. Boost fresh docs. Penalize stale ones. Detect version conflicts.  [recency decay]</w:t>
      </w:r>
    </w:p>
    <w:p>
      <w:pPr>
        <w:pStyle w:val="ListBullet"/>
      </w:pPr>
      <w:r>
        <w:rPr>
          <w:sz w:val="22"/>
        </w:rPr>
        <w:t>Ground. Feed only the top-K passages to the LLM as context. Nothing else.  [RAG prompt]</w:t>
      </w:r>
    </w:p>
    <w:p>
      <w:pPr>
        <w:pStyle w:val="ListBullet"/>
      </w:pPr>
      <w:r>
        <w:rPr>
          <w:sz w:val="22"/>
        </w:rPr>
        <w:t>Cite &amp; verify. Every claim mapped back to a source ID. Uncited claims dropped.  [citation guard]</w:t>
      </w:r>
    </w:p>
    <w:p>
      <w:pPr>
        <w:spacing w:before="160" w:after="40"/>
      </w:pPr>
      <w:r>
        <w:rPr>
          <w:b/>
          <w:color w:val="4F46E5"/>
          <w:sz w:val="26"/>
        </w:rPr>
        <w:t>The ranking formula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score = BM25(query, doc)  x  recency_boost(doc)</w:t>
        <w:br/>
        <w:br/>
        <w:t>recency_boost = 0.7 + 0.6 x (0.5 ^ (age_days / 180))</w:t>
      </w:r>
    </w:p>
    <w:p>
      <w:pPr>
        <w:pStyle w:val="ListBullet"/>
      </w:pPr>
      <w:r>
        <w:rPr>
          <w:sz w:val="22"/>
        </w:rPr>
        <w:t>A doc updated today gets a ~1.3x boost.</w:t>
      </w:r>
    </w:p>
    <w:p>
      <w:pPr>
        <w:pStyle w:val="ListBullet"/>
      </w:pPr>
      <w:r>
        <w:rPr>
          <w:sz w:val="22"/>
        </w:rPr>
        <w:t>A doc from 3 years ago gets ~0.7x.</w:t>
      </w:r>
    </w:p>
    <w:p>
      <w:pPr>
        <w:pStyle w:val="ListBullet"/>
      </w:pPr>
      <w:r>
        <w:rPr>
          <w:sz w:val="22"/>
        </w:rPr>
        <w:t>Freshness never overrules relevance, but it breaks ties the right way.</w:t>
      </w:r>
    </w:p>
    <w:p>
      <w:pPr>
        <w:spacing w:before="160" w:after="40"/>
      </w:pPr>
      <w:r>
        <w:rPr>
          <w:b/>
          <w:color w:val="4F46E5"/>
          <w:sz w:val="26"/>
        </w:rPr>
        <w:t>Why this beats 'ask ChatGPT'</w:t>
      </w:r>
    </w:p>
    <w:p>
      <w:pPr>
        <w:pStyle w:val="ListBullet"/>
      </w:pPr>
      <w:r>
        <w:rPr>
          <w:sz w:val="22"/>
        </w:rPr>
        <w:t>Grounded, not guessed. The LLM only sees your bank's docs. It cannot invent a policy that doesn't exist.</w:t>
      </w:r>
    </w:p>
    <w:p>
      <w:pPr>
        <w:pStyle w:val="ListBullet"/>
      </w:pPr>
      <w:r>
        <w:rPr>
          <w:sz w:val="22"/>
        </w:rPr>
        <w:t>Freshness-aware. Public LLMs are frozen at training time. Ours reads live from your source of truth.</w:t>
      </w:r>
    </w:p>
    <w:p>
      <w:pPr>
        <w:pStyle w:val="ListBullet"/>
      </w:pPr>
      <w:r>
        <w:rPr>
          <w:sz w:val="22"/>
        </w:rPr>
        <w:t>Every claim traceable. Answer text is linked to source IDs. An auditor can reconstruct why we said it.</w:t>
      </w:r>
    </w:p>
    <w:p>
      <w:pPr>
        <w:spacing w:before="160" w:after="40"/>
      </w:pPr>
      <w:r>
        <w:rPr>
          <w:b/>
          <w:color w:val="4F46E5"/>
          <w:sz w:val="26"/>
        </w:rPr>
        <w:t>Model choice</w:t>
      </w:r>
    </w:p>
    <w:p>
      <w:r>
        <w:rPr>
          <w:sz w:val="22"/>
        </w:rPr>
        <w:t>Today: a rule-based synthesizer (no external model, easy demo).</w:t>
      </w:r>
    </w:p>
    <w:p>
      <w:r>
        <w:rPr>
          <w:sz w:val="22"/>
        </w:rPr>
        <w:t>Prod path: any enterprise-hosted LLM - Azure OpenAI, AWS Bedrock (Claude / Titan), or an on-prem Llama-3 / Mistral. The RAG pipeline is model-agnostic - the model is a swappable component, not a lock-in.</w:t>
      </w:r>
    </w:p>
    <w:p>
      <w:pPr>
        <w:spacing w:before="360"/>
      </w:pPr>
      <w:r>
        <w:rPr>
          <w:b/>
          <w:color w:val="64748B"/>
          <w:sz w:val="20"/>
        </w:rPr>
        <w:t xml:space="preserve">Slide 9  ·  </w:t>
      </w:r>
      <w:r>
        <w:rPr>
          <w:b/>
          <w:color w:val="1E3A8A"/>
          <w:sz w:val="32"/>
        </w:rPr>
        <w:t>Banking-Safe by Design</w:t>
      </w:r>
    </w:p>
    <w:p>
      <w:pPr>
        <w:spacing w:before="160" w:after="40"/>
      </w:pPr>
      <w:r>
        <w:rPr>
          <w:b/>
          <w:color w:val="4F46E5"/>
          <w:sz w:val="26"/>
        </w:rPr>
        <w:t>What your security team will ask, and how we answer.</w:t>
      </w:r>
    </w:p>
    <w:p>
      <w:pPr>
        <w:pStyle w:val="ListBullet"/>
      </w:pPr>
      <w:r>
        <w:rPr>
          <w:sz w:val="22"/>
        </w:rPr>
        <w:t>No data leaves the bank. Demo runs locally. Prod pairs with on-prem or private-cloud LLM.</w:t>
      </w:r>
    </w:p>
    <w:p>
      <w:pPr>
        <w:pStyle w:val="ListBullet"/>
      </w:pPr>
      <w:r>
        <w:rPr>
          <w:sz w:val="22"/>
        </w:rPr>
        <w:t>Per-user access controls. Connectors know identity. Results filtered before ranking.</w:t>
      </w:r>
    </w:p>
    <w:p>
      <w:pPr>
        <w:pStyle w:val="ListBullet"/>
      </w:pPr>
      <w:r>
        <w:rPr>
          <w:sz w:val="22"/>
        </w:rPr>
        <w:t>Every answer auditable. Citations + timestamps trace any answer to a specific version.</w:t>
      </w:r>
    </w:p>
    <w:p>
      <w:pPr>
        <w:pStyle w:val="ListBullet"/>
      </w:pPr>
      <w:r>
        <w:rPr>
          <w:sz w:val="22"/>
        </w:rPr>
        <w:t>Latest wins, conflicts flagged. No more following a deprecated policy by accident.</w:t>
      </w:r>
    </w:p>
    <w:p>
      <w:r>
        <w:rPr>
          <w:i/>
          <w:color w:val="64748B"/>
          <w:sz w:val="22"/>
        </w:rPr>
        <w:t>Known risks (tracked, addressable): LLM hallucination outside cited sources, connector rate limits, initial ingestion cost.</w:t>
      </w:r>
    </w:p>
    <w:p>
      <w:pPr>
        <w:spacing w:before="360"/>
      </w:pPr>
      <w:r>
        <w:rPr>
          <w:b/>
          <w:color w:val="64748B"/>
          <w:sz w:val="20"/>
        </w:rPr>
        <w:t xml:space="preserve">Slide 10  ·  </w:t>
      </w:r>
      <w:r>
        <w:rPr>
          <w:b/>
          <w:color w:val="1E3A8A"/>
          <w:sz w:val="32"/>
        </w:rPr>
        <w:t>Business Impact</w:t>
      </w:r>
    </w:p>
    <w:p>
      <w:pPr>
        <w:spacing w:before="160" w:after="40"/>
      </w:pPr>
      <w:r>
        <w:rPr>
          <w:b/>
          <w:color w:val="4F46E5"/>
          <w:sz w:val="26"/>
        </w:rPr>
        <w:t>What it saves, and who benefits.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type="dxa" w:w="4320"/>
            <w:shd w:val="clear" w:color="auto" w:fill="1E3A8A"/>
          </w:tcPr>
          <w:p>
            <w:r/>
            <w:r>
              <w:rPr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Time to first productive week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-70%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The 'go-to' person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Scales 1:infinite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Answers cited and traceable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100%</w:t>
            </w:r>
          </w:p>
        </w:tc>
      </w:tr>
    </w:tbl>
    <w:p/>
    <w:p>
      <w:r>
        <w:rPr>
          <w:color w:val="1E3A8A"/>
          <w:sz w:val="22"/>
        </w:rPr>
        <w:t>Bigger than onboarding. The same unified-search fabric works for engineers hunting a policy at 2am, auditors reconstructing what a doc said last quarter, and support agents finding the right playbook. Instantly.</w:t>
      </w:r>
    </w:p>
    <w:p>
      <w:pPr>
        <w:spacing w:before="360"/>
      </w:pPr>
      <w:r>
        <w:rPr>
          <w:b/>
          <w:color w:val="64748B"/>
          <w:sz w:val="20"/>
        </w:rPr>
        <w:t xml:space="preserve">Slide 11  ·  </w:t>
      </w:r>
      <w:r>
        <w:rPr>
          <w:b/>
          <w:color w:val="1E3A8A"/>
          <w:sz w:val="32"/>
        </w:rPr>
        <w:t>Roadmap</w:t>
      </w:r>
    </w:p>
    <w:p>
      <w:pPr>
        <w:spacing w:before="160" w:after="40"/>
      </w:pPr>
      <w:r>
        <w:rPr>
          <w:b/>
          <w:color w:val="4F46E5"/>
          <w:sz w:val="26"/>
        </w:rPr>
        <w:t>From prototype to production copilot.</w:t>
      </w:r>
    </w:p>
    <w:p>
      <w:pPr>
        <w:spacing w:before="160" w:after="40"/>
      </w:pPr>
      <w:r>
        <w:rPr>
          <w:b/>
          <w:color w:val="4F46E5"/>
          <w:sz w:val="26"/>
        </w:rPr>
        <w:t>Next 2 weeks</w:t>
      </w:r>
    </w:p>
    <w:p>
      <w:pPr>
        <w:pStyle w:val="ListBullet"/>
      </w:pPr>
      <w:r>
        <w:rPr>
          <w:sz w:val="22"/>
        </w:rPr>
        <w:t>Real Confluence + GitHub Enterprise APIs</w:t>
      </w:r>
    </w:p>
    <w:p>
      <w:pPr>
        <w:pStyle w:val="ListBullet"/>
      </w:pPr>
      <w:r>
        <w:rPr>
          <w:sz w:val="22"/>
        </w:rPr>
        <w:t>Vector search (semantic, not just keyword)</w:t>
      </w:r>
    </w:p>
    <w:p>
      <w:pPr>
        <w:pStyle w:val="ListBullet"/>
      </w:pPr>
      <w:r>
        <w:rPr>
          <w:sz w:val="22"/>
        </w:rPr>
        <w:t>Slack bot front-end</w:t>
      </w:r>
    </w:p>
    <w:p>
      <w:pPr>
        <w:spacing w:before="160" w:after="40"/>
      </w:pPr>
      <w:r>
        <w:rPr>
          <w:b/>
          <w:color w:val="4F46E5"/>
          <w:sz w:val="26"/>
        </w:rPr>
        <w:t>Next 2 months</w:t>
      </w:r>
    </w:p>
    <w:p>
      <w:pPr>
        <w:pStyle w:val="ListBullet"/>
      </w:pPr>
      <w:r>
        <w:rPr>
          <w:sz w:val="22"/>
        </w:rPr>
        <w:t>SSO + per-user ACLs</w:t>
      </w:r>
    </w:p>
    <w:p>
      <w:pPr>
        <w:pStyle w:val="ListBullet"/>
      </w:pPr>
      <w:r>
        <w:rPr>
          <w:sz w:val="22"/>
        </w:rPr>
        <w:t>SharePoint via MS Graph</w:t>
      </w:r>
    </w:p>
    <w:p>
      <w:pPr>
        <w:pStyle w:val="ListBullet"/>
      </w:pPr>
      <w:r>
        <w:rPr>
          <w:sz w:val="22"/>
        </w:rPr>
        <w:t>Enterprise LLM integration</w:t>
      </w:r>
    </w:p>
    <w:p>
      <w:pPr>
        <w:pStyle w:val="ListBullet"/>
      </w:pPr>
      <w:r>
        <w:rPr>
          <w:sz w:val="22"/>
        </w:rPr>
        <w:t>Feedback loop, learn from thumbs-up</w:t>
      </w:r>
    </w:p>
    <w:p>
      <w:pPr>
        <w:spacing w:before="160" w:after="40"/>
      </w:pPr>
      <w:r>
        <w:rPr>
          <w:b/>
          <w:color w:val="4F46E5"/>
          <w:sz w:val="26"/>
        </w:rPr>
        <w:t>Next 2 quarters</w:t>
      </w:r>
    </w:p>
    <w:p>
      <w:pPr>
        <w:pStyle w:val="ListBullet"/>
      </w:pPr>
      <w:r>
        <w:rPr>
          <w:sz w:val="22"/>
        </w:rPr>
        <w:t>Beyond onboarding: bank-wide policy Q&amp;A</w:t>
      </w:r>
    </w:p>
    <w:p>
      <w:pPr>
        <w:pStyle w:val="ListBullet"/>
      </w:pPr>
      <w:r>
        <w:rPr>
          <w:sz w:val="22"/>
        </w:rPr>
        <w:t>Proactive nudges when a doc you rely on changes</w:t>
      </w:r>
    </w:p>
    <w:p>
      <w:pPr>
        <w:pStyle w:val="ListBullet"/>
      </w:pPr>
      <w:r>
        <w:rPr>
          <w:sz w:val="22"/>
        </w:rPr>
        <w:t>Regulator-ready audit trail</w:t>
      </w:r>
    </w:p>
    <w:p>
      <w:pPr>
        <w:spacing w:before="360"/>
      </w:pPr>
      <w:r>
        <w:rPr>
          <w:b/>
          <w:color w:val="64748B"/>
          <w:sz w:val="20"/>
        </w:rPr>
        <w:t xml:space="preserve">Slide 12  ·  </w:t>
      </w:r>
      <w:r>
        <w:rPr>
          <w:b/>
          <w:color w:val="1E3A8A"/>
          <w:sz w:val="32"/>
        </w:rPr>
        <w:t>The Ask</w:t>
      </w:r>
    </w:p>
    <w:p>
      <w:pPr>
        <w:spacing w:before="160" w:after="40"/>
      </w:pPr>
      <w:r>
        <w:rPr>
          <w:b/>
          <w:color w:val="4F46E5"/>
          <w:sz w:val="26"/>
        </w:rPr>
        <w:t>Give us a pilot. We give you back weeks of ramp-up.</w:t>
      </w:r>
    </w:p>
    <w:p>
      <w:pPr>
        <w:spacing w:before="160" w:after="40"/>
      </w:pPr>
      <w:r>
        <w:rPr>
          <w:b/>
          <w:color w:val="4F46E5"/>
          <w:sz w:val="26"/>
        </w:rPr>
        <w:t>What we need</w:t>
      </w:r>
    </w:p>
    <w:p>
      <w:pPr>
        <w:pStyle w:val="ListBullet"/>
      </w:pPr>
      <w:r>
        <w:rPr>
          <w:sz w:val="22"/>
        </w:rPr>
        <w:t>1 pilot team (5-6 people)</w:t>
      </w:r>
    </w:p>
    <w:p>
      <w:pPr>
        <w:pStyle w:val="ListBullet"/>
      </w:pPr>
      <w:r>
        <w:rPr>
          <w:sz w:val="22"/>
        </w:rPr>
        <w:t>Read access to 1 Confluence space, 1 GitHub org, 1 SharePoint site</w:t>
      </w:r>
    </w:p>
    <w:p>
      <w:pPr>
        <w:pStyle w:val="ListBullet"/>
      </w:pPr>
      <w:r>
        <w:rPr>
          <w:sz w:val="22"/>
        </w:rPr>
        <w:t>4 weeks of runway</w:t>
      </w:r>
    </w:p>
    <w:p>
      <w:r>
        <w:rPr>
          <w:i/>
          <w:color w:val="64748B"/>
          <w:sz w:val="22"/>
        </w:rPr>
        <w:t>Low commitment. Read-only.</w:t>
      </w:r>
    </w:p>
    <w:p>
      <w:pPr>
        <w:spacing w:before="160" w:after="40"/>
      </w:pPr>
      <w:r>
        <w:rPr>
          <w:b/>
          <w:color w:val="4F46E5"/>
          <w:sz w:val="26"/>
        </w:rPr>
        <w:t>What you get</w:t>
      </w:r>
    </w:p>
    <w:p>
      <w:pPr>
        <w:pStyle w:val="ListBullet"/>
      </w:pPr>
      <w:r>
        <w:rPr>
          <w:sz w:val="22"/>
        </w:rPr>
        <w:t>New joiners productive on day 3, not day 21</w:t>
      </w:r>
    </w:p>
    <w:p>
      <w:pPr>
        <w:pStyle w:val="ListBullet"/>
      </w:pPr>
      <w:r>
        <w:rPr>
          <w:sz w:val="22"/>
        </w:rPr>
        <w:t>Every answer cited, timestamped, auditable</w:t>
      </w:r>
    </w:p>
    <w:p>
      <w:pPr>
        <w:pStyle w:val="ListBullet"/>
      </w:pPr>
      <w:r>
        <w:rPr>
          <w:sz w:val="22"/>
        </w:rPr>
        <w:t>A pattern that generalizes to every knowledge system in the bank</w:t>
      </w:r>
    </w:p>
    <w:p>
      <w:r>
        <w:rPr>
          <w:i/>
          <w:color w:val="64748B"/>
          <w:sz w:val="22"/>
        </w:rPr>
        <w:t>Fast ROI. Audit-ready.</w:t>
      </w:r>
    </w:p>
    <w:p>
      <w:pPr>
        <w:spacing w:before="120" w:after="120"/>
        <w:ind w:left="576"/>
      </w:pPr>
      <w:r>
        <w:rPr>
          <w:i/>
          <w:sz w:val="24"/>
        </w:rPr>
        <w:t>Four weeks. One team. A repeatable playbook for the whole bank.</w:t>
      </w:r>
    </w:p>
    <w:p>
      <w:pPr>
        <w:spacing w:before="360"/>
      </w:pPr>
      <w:r>
        <w:rPr>
          <w:b/>
          <w:color w:val="64748B"/>
          <w:sz w:val="20"/>
        </w:rPr>
        <w:t xml:space="preserve">Slide 13  ·  </w:t>
      </w:r>
      <w:r>
        <w:rPr>
          <w:b/>
          <w:color w:val="1E3A8A"/>
          <w:sz w:val="32"/>
        </w:rPr>
        <w:t>Thank You</w:t>
      </w:r>
    </w:p>
    <w:p>
      <w:r>
        <w:rPr>
          <w:b/>
          <w:color w:val="1E3A8A"/>
          <w:sz w:val="40"/>
        </w:rPr>
        <w:t>Questions?</w:t>
      </w:r>
    </w:p>
    <w:p>
      <w:r>
        <w:rPr>
          <w:sz w:val="22"/>
        </w:rPr>
      </w:r>
    </w:p>
    <w:p>
      <w:r>
        <w:rPr>
          <w:b/>
        </w:rPr>
        <w:t xml:space="preserve">Try it yourself:  </w:t>
      </w:r>
      <w:r>
        <w:rPr>
          <w:b/>
          <w:color w:val="4F46E5"/>
        </w:rPr>
        <w:t>http://localhost:8000/</w:t>
      </w:r>
    </w:p>
    <w:p>
      <w:r>
        <w:rPr>
          <w:sz w:val="22"/>
        </w:rPr>
      </w:r>
    </w:p>
    <w:p>
      <w:r>
        <w:rPr>
          <w:i/>
          <w:color w:val="64748B"/>
          <w:sz w:val="22"/>
        </w:rPr>
        <w:t>Compass - Built for the banking hackathon.</w:t>
      </w:r>
    </w:p>
    <w:p>
      <w:r>
        <w:rPr>
          <w:i/>
          <w:color w:val="64748B"/>
          <w:sz w:val="22"/>
        </w:rPr>
        <w:t>Ask a question. Get a cited answer. In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