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24D15" w:rsidRDefault="00DB4C2D">
      <w:pPr>
        <w:keepLines/>
        <w:widowControl w:val="0"/>
        <w:spacing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Indraprastha Institute of Information Technology Delhi (IIITD)</w:t>
      </w:r>
    </w:p>
    <w:p w14:paraId="00000002" w14:textId="77777777" w:rsidR="00A24D15" w:rsidRDefault="00A24D15">
      <w:pPr>
        <w:keepLines/>
        <w:widowControl w:val="0"/>
        <w:spacing w:line="240" w:lineRule="auto"/>
        <w:jc w:val="center"/>
        <w:rPr>
          <w:b/>
          <w:bCs/>
          <w:sz w:val="26"/>
          <w:szCs w:val="26"/>
        </w:rPr>
      </w:pPr>
    </w:p>
    <w:p w14:paraId="00000003" w14:textId="77777777" w:rsidR="00A24D15" w:rsidRDefault="00DB4C2D">
      <w:pPr>
        <w:keepLines/>
        <w:widowControl w:val="0"/>
        <w:spacing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Department of Computational Biotechnology</w:t>
      </w:r>
    </w:p>
    <w:p w14:paraId="5E31EA2E" w14:textId="71E9516A" w:rsidR="001228CE" w:rsidRDefault="001228CE">
      <w:pPr>
        <w:keepLines/>
        <w:widowControl w:val="0"/>
        <w:spacing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BIO213-Introduction to Quantitative Biology</w:t>
      </w:r>
    </w:p>
    <w:p w14:paraId="00000005" w14:textId="64EFCA54" w:rsidR="00A24D15" w:rsidRDefault="00DB4C2D">
      <w:pPr>
        <w:keepLines/>
        <w:widowControl w:val="0"/>
        <w:spacing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ASSIGNMENT-3 (November 13, 2025)</w:t>
      </w:r>
    </w:p>
    <w:p w14:paraId="777C8870" w14:textId="1ABA9351" w:rsidR="003F5515" w:rsidRDefault="003F5515">
      <w:pPr>
        <w:keepLines/>
        <w:widowControl w:val="0"/>
        <w:spacing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Full Marks-60</w:t>
      </w:r>
    </w:p>
    <w:p w14:paraId="00000006" w14:textId="77777777" w:rsidR="00A24D15" w:rsidRDefault="00A24D15">
      <w:pPr>
        <w:keepLines/>
        <w:widowControl w:val="0"/>
        <w:spacing w:line="240" w:lineRule="auto"/>
        <w:jc w:val="center"/>
        <w:rPr>
          <w:b/>
          <w:bCs/>
          <w:sz w:val="26"/>
          <w:szCs w:val="26"/>
        </w:rPr>
      </w:pPr>
    </w:p>
    <w:p w14:paraId="00000007" w14:textId="77777777" w:rsidR="00A24D15" w:rsidRDefault="00DB4C2D">
      <w:pPr>
        <w:keepLines/>
        <w:widowControl w:val="0"/>
        <w:spacing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________________________________________________________________</w:t>
      </w:r>
    </w:p>
    <w:p w14:paraId="00000008" w14:textId="77777777" w:rsidR="00A24D15" w:rsidRDefault="00A24D15">
      <w:pPr>
        <w:keepLines/>
        <w:widowControl w:val="0"/>
        <w:spacing w:line="240" w:lineRule="auto"/>
        <w:rPr>
          <w:b/>
          <w:bCs/>
          <w:sz w:val="26"/>
          <w:szCs w:val="26"/>
        </w:rPr>
      </w:pPr>
    </w:p>
    <w:p w14:paraId="00000009" w14:textId="77777777" w:rsidR="00A24D15" w:rsidRDefault="00DB4C2D">
      <w:pPr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Instructions:</w:t>
      </w:r>
    </w:p>
    <w:p w14:paraId="0000000A" w14:textId="77777777" w:rsidR="00A24D15" w:rsidRDefault="00DB4C2D">
      <w:pPr>
        <w:keepLines/>
        <w:widowControl w:val="0"/>
        <w:spacing w:line="240" w:lineRule="auto"/>
      </w:pPr>
      <w:r>
        <w:t>1. Submit a single PDF file having all the answers.</w:t>
      </w:r>
    </w:p>
    <w:p w14:paraId="0000000B" w14:textId="77777777" w:rsidR="00A24D15" w:rsidRDefault="00DB4C2D">
      <w:pPr>
        <w:keepLines/>
        <w:widowControl w:val="0"/>
        <w:spacing w:line="240" w:lineRule="auto"/>
      </w:pPr>
      <w:r>
        <w:t>2. Use your roll no. and name to label your file.</w:t>
      </w:r>
    </w:p>
    <w:p w14:paraId="0000000C" w14:textId="77777777" w:rsidR="00A24D15" w:rsidRDefault="00DB4C2D">
      <w:pPr>
        <w:keepLines/>
        <w:widowControl w:val="0"/>
        <w:spacing w:line="240" w:lineRule="auto"/>
      </w:pPr>
      <w:r>
        <w:t>3. Submit your .</w:t>
      </w:r>
      <w:proofErr w:type="spellStart"/>
      <w:r>
        <w:t>pynb</w:t>
      </w:r>
      <w:proofErr w:type="spellEnd"/>
      <w:r>
        <w:t xml:space="preserve"> file and comment on all the steps.</w:t>
      </w:r>
    </w:p>
    <w:p w14:paraId="0000000D" w14:textId="77777777" w:rsidR="00A24D15" w:rsidRDefault="00DB4C2D">
      <w:pPr>
        <w:keepLines/>
        <w:widowControl w:val="0"/>
        <w:spacing w:line="240" w:lineRule="auto"/>
      </w:pPr>
      <w:r>
        <w:t>4. Label all the plots.</w:t>
      </w:r>
    </w:p>
    <w:p w14:paraId="0000000E" w14:textId="77777777" w:rsidR="00A24D15" w:rsidRDefault="00A24D15">
      <w:pPr>
        <w:keepLines/>
        <w:widowControl w:val="0"/>
        <w:spacing w:line="240" w:lineRule="auto"/>
      </w:pPr>
    </w:p>
    <w:p w14:paraId="0000000F" w14:textId="0C55B92C" w:rsidR="00A24D15" w:rsidRDefault="00DB4C2D">
      <w:pPr>
        <w:keepLines/>
        <w:widowControl w:val="0"/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Task-1</w:t>
      </w:r>
      <w:r w:rsidR="003F5515">
        <w:rPr>
          <w:b/>
          <w:bCs/>
          <w:sz w:val="26"/>
          <w:szCs w:val="26"/>
        </w:rPr>
        <w:t xml:space="preserve"> (30 marks)</w:t>
      </w:r>
    </w:p>
    <w:p w14:paraId="00000010" w14:textId="77777777" w:rsidR="00A24D15" w:rsidRDefault="00DB4C2D">
      <w:pPr>
        <w:keepLines/>
        <w:widowControl w:val="0"/>
        <w:spacing w:line="240" w:lineRule="auto"/>
      </w:pPr>
      <w:r>
        <w:t>In this task, you will explore a simulated clinical trial dataset (</w:t>
      </w:r>
      <w:r>
        <w:rPr>
          <w:b/>
          <w:bCs/>
        </w:rPr>
        <w:t>bp_clinical_trial.csv</w:t>
      </w:r>
      <w:r>
        <w:t>) measuring the change in systolic blood pressure (SBP) after administering either a drug or a placebo.</w:t>
      </w:r>
    </w:p>
    <w:p w14:paraId="00000011" w14:textId="77777777" w:rsidR="00A24D15" w:rsidRDefault="00DB4C2D">
      <w:pPr>
        <w:keepLines/>
        <w:widowControl w:val="0"/>
        <w:spacing w:line="240" w:lineRule="auto"/>
      </w:pPr>
      <w:r>
        <w:t>The goal is to understand the dataset, examine its distribution, test statistical hypotheses, and correctly interpret the results.</w:t>
      </w:r>
    </w:p>
    <w:p w14:paraId="00000012" w14:textId="77777777" w:rsidR="00A24D15" w:rsidRDefault="00A24D15">
      <w:pPr>
        <w:keepLines/>
        <w:widowControl w:val="0"/>
        <w:spacing w:line="240" w:lineRule="auto"/>
      </w:pPr>
    </w:p>
    <w:p w14:paraId="00000013" w14:textId="77777777" w:rsidR="00A24D15" w:rsidRDefault="00DB4C2D">
      <w:pPr>
        <w:keepLines/>
        <w:widowControl w:val="0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Data Exploration</w:t>
      </w:r>
    </w:p>
    <w:p w14:paraId="00000014" w14:textId="77777777" w:rsidR="00A24D15" w:rsidRDefault="00DB4C2D">
      <w:pPr>
        <w:keepLines/>
        <w:widowControl w:val="0"/>
        <w:numPr>
          <w:ilvl w:val="0"/>
          <w:numId w:val="1"/>
        </w:numPr>
        <w:spacing w:line="240" w:lineRule="auto"/>
      </w:pPr>
      <w:r>
        <w:t>Load and inspect the dataset. (</w:t>
      </w:r>
      <w:r>
        <w:rPr>
          <w:color w:val="1155CC"/>
        </w:rPr>
        <w:t>bp_clinical_trial.csv</w:t>
      </w:r>
      <w:r>
        <w:t>)</w:t>
      </w:r>
    </w:p>
    <w:p w14:paraId="00000015" w14:textId="53D8B496" w:rsidR="00A24D15" w:rsidRDefault="00C95F7F">
      <w:pPr>
        <w:keepLines/>
        <w:widowControl w:val="0"/>
        <w:numPr>
          <w:ilvl w:val="0"/>
          <w:numId w:val="1"/>
        </w:numPr>
        <w:spacing w:line="240" w:lineRule="auto"/>
      </w:pPr>
      <w:r>
        <w:t>Summarize</w:t>
      </w:r>
      <w:r w:rsidR="00DB4C2D">
        <w:t xml:space="preserve"> the data by group (mean, median, standard deviation).</w:t>
      </w:r>
    </w:p>
    <w:p w14:paraId="00000016" w14:textId="52F4CC1C" w:rsidR="00A24D15" w:rsidRDefault="00C95F7F">
      <w:pPr>
        <w:keepLines/>
        <w:widowControl w:val="0"/>
        <w:numPr>
          <w:ilvl w:val="0"/>
          <w:numId w:val="1"/>
        </w:numPr>
        <w:spacing w:line="240" w:lineRule="auto"/>
      </w:pPr>
      <w:r>
        <w:t>Visualize</w:t>
      </w:r>
      <w:r w:rsidR="00DB4C2D">
        <w:t xml:space="preserve"> the distribution of SBP changes for both groups.</w:t>
      </w:r>
    </w:p>
    <w:p w14:paraId="00000017" w14:textId="77777777" w:rsidR="00A24D15" w:rsidRDefault="00DB4C2D">
      <w:pPr>
        <w:keepLines/>
        <w:widowControl w:val="0"/>
        <w:numPr>
          <w:ilvl w:val="0"/>
          <w:numId w:val="1"/>
        </w:numPr>
        <w:spacing w:line="240" w:lineRule="auto"/>
      </w:pPr>
      <w:r>
        <w:t xml:space="preserve">Why do researchers compute summary statistics </w:t>
      </w:r>
      <w:r>
        <w:rPr>
          <w:i/>
          <w:iCs/>
        </w:rPr>
        <w:t>before</w:t>
      </w:r>
      <w:r>
        <w:t xml:space="preserve"> performing statistical tests?</w:t>
      </w:r>
    </w:p>
    <w:p w14:paraId="00000018" w14:textId="77777777" w:rsidR="00A24D15" w:rsidRDefault="00DB4C2D">
      <w:pPr>
        <w:keepLines/>
        <w:widowControl w:val="0"/>
        <w:numPr>
          <w:ilvl w:val="0"/>
          <w:numId w:val="1"/>
        </w:numPr>
        <w:spacing w:line="240" w:lineRule="auto"/>
      </w:pPr>
      <w:r>
        <w:t>Explain how mean, median, and variability contribute to understanding the treatment effect.</w:t>
      </w:r>
    </w:p>
    <w:p w14:paraId="00000019" w14:textId="77777777" w:rsidR="00A24D15" w:rsidRDefault="00A24D15">
      <w:pPr>
        <w:keepLines/>
        <w:widowControl w:val="0"/>
        <w:spacing w:line="240" w:lineRule="auto"/>
        <w:ind w:left="720"/>
      </w:pPr>
    </w:p>
    <w:p w14:paraId="0000001A" w14:textId="77777777" w:rsidR="00A24D15" w:rsidRDefault="00DB4C2D">
      <w:pPr>
        <w:pStyle w:val="Heading3"/>
        <w:keepNext w:val="0"/>
        <w:widowControl w:val="0"/>
        <w:numPr>
          <w:ilvl w:val="0"/>
          <w:numId w:val="2"/>
        </w:numPr>
        <w:spacing w:before="0" w:line="240" w:lineRule="auto"/>
        <w:rPr>
          <w:b/>
          <w:bCs/>
          <w:color w:val="000000"/>
          <w:sz w:val="22"/>
          <w:szCs w:val="22"/>
        </w:rPr>
      </w:pPr>
      <w:bookmarkStart w:id="0" w:name="_czdqfyuzvbi8" w:colFirst="0" w:colLast="0"/>
      <w:bookmarkEnd w:id="0"/>
      <w:r>
        <w:rPr>
          <w:b/>
          <w:bCs/>
          <w:color w:val="000000"/>
          <w:sz w:val="22"/>
          <w:szCs w:val="22"/>
        </w:rPr>
        <w:t>Visualizing the Distribution</w:t>
      </w:r>
    </w:p>
    <w:p w14:paraId="0000001B" w14:textId="77777777" w:rsidR="00A24D15" w:rsidRDefault="00DB4C2D">
      <w:pPr>
        <w:keepLines/>
        <w:widowControl w:val="0"/>
        <w:spacing w:after="80" w:line="240" w:lineRule="auto"/>
      </w:pPr>
      <w:r>
        <w:t xml:space="preserve">      Plot the distribution of </w:t>
      </w:r>
      <w:proofErr w:type="spellStart"/>
      <w:r>
        <w:rPr>
          <w:b/>
          <w:bCs/>
        </w:rPr>
        <w:t>Change_in_SBP</w:t>
      </w:r>
      <w:proofErr w:type="spellEnd"/>
      <w:r>
        <w:t xml:space="preserve"> for the two groups using:</w:t>
      </w:r>
    </w:p>
    <w:p w14:paraId="0000001C" w14:textId="77777777" w:rsidR="00A24D15" w:rsidRDefault="00DB4C2D">
      <w:pPr>
        <w:keepLines/>
        <w:widowControl w:val="0"/>
        <w:numPr>
          <w:ilvl w:val="0"/>
          <w:numId w:val="5"/>
        </w:numPr>
        <w:spacing w:after="80" w:line="240" w:lineRule="auto"/>
      </w:pPr>
      <w:r>
        <w:t>Histogram or KDE plot</w:t>
      </w:r>
    </w:p>
    <w:p w14:paraId="0000001D" w14:textId="77777777" w:rsidR="00A24D15" w:rsidRDefault="00DB4C2D">
      <w:pPr>
        <w:keepLines/>
        <w:widowControl w:val="0"/>
        <w:numPr>
          <w:ilvl w:val="0"/>
          <w:numId w:val="5"/>
        </w:numPr>
        <w:spacing w:after="80" w:line="240" w:lineRule="auto"/>
      </w:pPr>
      <w:r>
        <w:t>Boxplot or violin plot</w:t>
      </w:r>
    </w:p>
    <w:p w14:paraId="0000001E" w14:textId="77777777" w:rsidR="00A24D15" w:rsidRDefault="00DB4C2D">
      <w:pPr>
        <w:keepLines/>
        <w:widowControl w:val="0"/>
        <w:numPr>
          <w:ilvl w:val="0"/>
          <w:numId w:val="5"/>
        </w:numPr>
        <w:spacing w:after="80" w:line="240" w:lineRule="auto"/>
      </w:pPr>
      <w:r>
        <w:t>Why is it important to visually inspect the data before performing statistical tests?</w:t>
      </w:r>
    </w:p>
    <w:p w14:paraId="0000001F" w14:textId="77777777" w:rsidR="00A24D15" w:rsidRDefault="00DB4C2D">
      <w:pPr>
        <w:keepLines/>
        <w:widowControl w:val="0"/>
        <w:numPr>
          <w:ilvl w:val="0"/>
          <w:numId w:val="5"/>
        </w:numPr>
        <w:spacing w:after="80" w:line="240" w:lineRule="auto"/>
      </w:pPr>
      <w:r>
        <w:t>Describe two situations where visual inspection might influence your choice of test.</w:t>
      </w:r>
    </w:p>
    <w:p w14:paraId="00000020" w14:textId="77777777" w:rsidR="00A24D15" w:rsidRDefault="00A24D15">
      <w:pPr>
        <w:keepLines/>
        <w:widowControl w:val="0"/>
        <w:spacing w:after="80" w:line="240" w:lineRule="auto"/>
        <w:ind w:left="720"/>
      </w:pPr>
    </w:p>
    <w:p w14:paraId="00000021" w14:textId="77777777" w:rsidR="00A24D15" w:rsidRDefault="00DB4C2D">
      <w:pPr>
        <w:keepLines/>
        <w:widowControl w:val="0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Check for Normality</w:t>
      </w:r>
    </w:p>
    <w:p w14:paraId="00000022" w14:textId="77777777" w:rsidR="00A24D15" w:rsidRDefault="00DB4C2D">
      <w:pPr>
        <w:keepLines/>
        <w:widowControl w:val="0"/>
        <w:numPr>
          <w:ilvl w:val="0"/>
          <w:numId w:val="7"/>
        </w:numPr>
        <w:spacing w:line="240" w:lineRule="auto"/>
      </w:pPr>
      <w:r>
        <w:t xml:space="preserve">Test whether </w:t>
      </w:r>
      <w:proofErr w:type="spellStart"/>
      <w:r>
        <w:rPr>
          <w:rFonts w:ascii="Roboto Mono" w:eastAsia="Roboto Mono" w:hAnsi="Roboto Mono" w:cs="Roboto Mono"/>
          <w:color w:val="1155CC"/>
        </w:rPr>
        <w:t>Change_in_SBP</w:t>
      </w:r>
      <w:proofErr w:type="spellEnd"/>
      <w:r>
        <w:t xml:space="preserve"> is normally distributed for each group.</w:t>
      </w:r>
    </w:p>
    <w:p w14:paraId="00000023" w14:textId="77777777" w:rsidR="00A24D15" w:rsidRDefault="00A24D15">
      <w:pPr>
        <w:keepLines/>
        <w:widowControl w:val="0"/>
        <w:spacing w:after="80" w:line="240" w:lineRule="auto"/>
      </w:pPr>
    </w:p>
    <w:p w14:paraId="00000024" w14:textId="77777777" w:rsidR="00A24D15" w:rsidRDefault="00DB4C2D">
      <w:pPr>
        <w:keepLines/>
        <w:widowControl w:val="0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Statistical Testing</w:t>
      </w:r>
    </w:p>
    <w:p w14:paraId="00000025" w14:textId="77777777" w:rsidR="00A24D15" w:rsidRDefault="00DB4C2D">
      <w:pPr>
        <w:keepLines/>
        <w:widowControl w:val="0"/>
        <w:numPr>
          <w:ilvl w:val="0"/>
          <w:numId w:val="9"/>
        </w:numPr>
        <w:spacing w:line="240" w:lineRule="auto"/>
      </w:pPr>
      <w:r>
        <w:t xml:space="preserve">Perform an </w:t>
      </w:r>
      <w:r>
        <w:rPr>
          <w:b/>
          <w:bCs/>
        </w:rPr>
        <w:t>independent samples t-test</w:t>
      </w:r>
      <w:r>
        <w:t xml:space="preserve"> to compare the mean change in SBP between the two groups.</w:t>
      </w:r>
    </w:p>
    <w:p w14:paraId="00000026" w14:textId="77777777" w:rsidR="00A24D15" w:rsidRDefault="00DB4C2D">
      <w:pPr>
        <w:keepLines/>
        <w:widowControl w:val="0"/>
        <w:numPr>
          <w:ilvl w:val="0"/>
          <w:numId w:val="9"/>
        </w:numPr>
        <w:spacing w:line="240" w:lineRule="auto"/>
      </w:pPr>
      <w:r>
        <w:t xml:space="preserve">Perform a </w:t>
      </w:r>
      <w:r>
        <w:rPr>
          <w:b/>
          <w:bCs/>
        </w:rPr>
        <w:t>Mann-Whitney U test</w:t>
      </w:r>
      <w:r>
        <w:t xml:space="preserve"> as a non-parametric alternative.</w:t>
      </w:r>
      <w:r>
        <w:br/>
      </w:r>
    </w:p>
    <w:p w14:paraId="00000027" w14:textId="77777777" w:rsidR="00A24D15" w:rsidRDefault="00A24D15">
      <w:pPr>
        <w:keepLines/>
        <w:widowControl w:val="0"/>
        <w:spacing w:line="240" w:lineRule="auto"/>
      </w:pPr>
    </w:p>
    <w:p w14:paraId="00000028" w14:textId="77777777" w:rsidR="00A24D15" w:rsidRDefault="00A24D15">
      <w:pPr>
        <w:keepLines/>
        <w:widowControl w:val="0"/>
        <w:spacing w:line="240" w:lineRule="auto"/>
      </w:pPr>
    </w:p>
    <w:p w14:paraId="00000029" w14:textId="77777777" w:rsidR="00A24D15" w:rsidRDefault="00A24D15">
      <w:pPr>
        <w:keepLines/>
        <w:widowControl w:val="0"/>
        <w:spacing w:line="240" w:lineRule="auto"/>
      </w:pPr>
    </w:p>
    <w:p w14:paraId="0000002A" w14:textId="0EAE97CD" w:rsidR="00A24D15" w:rsidRPr="00C95F7F" w:rsidRDefault="00DB4C2D" w:rsidP="00C95F7F">
      <w:pPr>
        <w:pStyle w:val="ListParagraph"/>
        <w:keepLines/>
        <w:widowControl w:val="0"/>
        <w:numPr>
          <w:ilvl w:val="0"/>
          <w:numId w:val="2"/>
        </w:numPr>
        <w:spacing w:line="240" w:lineRule="auto"/>
        <w:rPr>
          <w:b/>
          <w:bCs/>
        </w:rPr>
      </w:pPr>
      <w:r w:rsidRPr="00C95F7F">
        <w:rPr>
          <w:b/>
          <w:bCs/>
        </w:rPr>
        <w:t>Interpretation</w:t>
      </w:r>
    </w:p>
    <w:p w14:paraId="0000002B" w14:textId="77777777" w:rsidR="00A24D15" w:rsidRDefault="00DB4C2D">
      <w:pPr>
        <w:keepLines/>
        <w:widowControl w:val="0"/>
        <w:numPr>
          <w:ilvl w:val="0"/>
          <w:numId w:val="6"/>
        </w:numPr>
        <w:spacing w:line="240" w:lineRule="auto"/>
      </w:pPr>
      <w:r>
        <w:t>Report the test statistics and p-values.</w:t>
      </w:r>
    </w:p>
    <w:p w14:paraId="0000002C" w14:textId="77777777" w:rsidR="00A24D15" w:rsidRDefault="00DB4C2D">
      <w:pPr>
        <w:keepLines/>
        <w:widowControl w:val="0"/>
        <w:numPr>
          <w:ilvl w:val="0"/>
          <w:numId w:val="6"/>
        </w:numPr>
        <w:spacing w:line="240" w:lineRule="auto"/>
      </w:pPr>
      <w:r>
        <w:t>State whether there is a statistically significant difference between the drug and placebo groups at the 0.05 significance level.</w:t>
      </w:r>
    </w:p>
    <w:p w14:paraId="0000002D" w14:textId="77777777" w:rsidR="00A24D15" w:rsidRDefault="00DB4C2D">
      <w:pPr>
        <w:keepLines/>
        <w:widowControl w:val="0"/>
        <w:numPr>
          <w:ilvl w:val="0"/>
          <w:numId w:val="6"/>
        </w:numPr>
        <w:spacing w:line="240" w:lineRule="auto"/>
      </w:pPr>
      <w:r>
        <w:t>Briefly justify which test result is more reliable for this dataset.</w:t>
      </w:r>
      <w:r>
        <w:br/>
      </w:r>
    </w:p>
    <w:p w14:paraId="0000002E" w14:textId="36237D66" w:rsidR="00A24D15" w:rsidRPr="00C95F7F" w:rsidRDefault="00DB4C2D" w:rsidP="00C95F7F">
      <w:pPr>
        <w:pStyle w:val="ListParagraph"/>
        <w:keepLines/>
        <w:widowControl w:val="0"/>
        <w:numPr>
          <w:ilvl w:val="0"/>
          <w:numId w:val="2"/>
        </w:numPr>
        <w:spacing w:line="240" w:lineRule="auto"/>
        <w:rPr>
          <w:b/>
          <w:bCs/>
        </w:rPr>
      </w:pPr>
      <w:r w:rsidRPr="00C95F7F">
        <w:rPr>
          <w:b/>
          <w:bCs/>
        </w:rPr>
        <w:t>Reporting</w:t>
      </w:r>
    </w:p>
    <w:p w14:paraId="0000003A" w14:textId="23C42E13" w:rsidR="00A24D15" w:rsidRDefault="00C95F7F">
      <w:pPr>
        <w:keepLines/>
        <w:widowControl w:val="0"/>
        <w:spacing w:line="240" w:lineRule="auto"/>
      </w:pPr>
      <w:r>
        <w:t xml:space="preserve">      Summarize</w:t>
      </w:r>
      <w:r w:rsidR="00DB4C2D">
        <w:t xml:space="preserve"> your findings clearly in one short paragraph (no code, only interpretation).</w:t>
      </w:r>
    </w:p>
    <w:p w14:paraId="2A8363FB" w14:textId="77777777" w:rsidR="003F5515" w:rsidRDefault="003F5515">
      <w:pPr>
        <w:keepLines/>
        <w:widowControl w:val="0"/>
        <w:spacing w:line="240" w:lineRule="auto"/>
      </w:pPr>
    </w:p>
    <w:p w14:paraId="0000003B" w14:textId="77777777" w:rsidR="00A24D15" w:rsidRDefault="00A24D15">
      <w:pPr>
        <w:keepLines/>
        <w:widowControl w:val="0"/>
        <w:spacing w:line="240" w:lineRule="auto"/>
      </w:pPr>
    </w:p>
    <w:p w14:paraId="0000003C" w14:textId="33F89DCF" w:rsidR="00A24D15" w:rsidRDefault="00DB4C2D">
      <w:pPr>
        <w:pStyle w:val="Heading3"/>
        <w:keepNext w:val="0"/>
        <w:widowControl w:val="0"/>
        <w:spacing w:before="0" w:line="240" w:lineRule="auto"/>
        <w:rPr>
          <w:b/>
          <w:bCs/>
          <w:color w:val="000000"/>
          <w:sz w:val="26"/>
          <w:szCs w:val="26"/>
        </w:rPr>
      </w:pPr>
      <w:bookmarkStart w:id="1" w:name="_yze0z3tiweop" w:colFirst="0" w:colLast="0"/>
      <w:bookmarkEnd w:id="1"/>
      <w:r>
        <w:rPr>
          <w:b/>
          <w:bCs/>
          <w:color w:val="000000"/>
          <w:sz w:val="26"/>
          <w:szCs w:val="26"/>
        </w:rPr>
        <w:t>Task-2</w:t>
      </w:r>
      <w:r w:rsidR="003F5515">
        <w:rPr>
          <w:b/>
          <w:bCs/>
          <w:color w:val="000000"/>
          <w:sz w:val="26"/>
          <w:szCs w:val="26"/>
        </w:rPr>
        <w:t xml:space="preserve"> </w:t>
      </w:r>
      <w:r w:rsidR="003F5515" w:rsidRPr="003F5515">
        <w:rPr>
          <w:b/>
          <w:bCs/>
          <w:color w:val="000000" w:themeColor="text1"/>
          <w:sz w:val="26"/>
          <w:szCs w:val="26"/>
        </w:rPr>
        <w:t>(30 marks)</w:t>
      </w:r>
    </w:p>
    <w:p w14:paraId="0000003D" w14:textId="77777777" w:rsidR="00A24D15" w:rsidRDefault="00DB4C2D">
      <w:pPr>
        <w:spacing w:after="240" w:line="240" w:lineRule="auto"/>
      </w:pPr>
      <w:r>
        <w:t>This dataset represents a simulated clinical trial investigating whether a new experimental drug alters gene expression compared to a placebo (control). Each “patient” in this trial has RNA-seq data generated from their blood samples, which have been aligned to a synthetic reference genome. (</w:t>
      </w:r>
      <w:r>
        <w:rPr>
          <w:color w:val="1155CC"/>
        </w:rPr>
        <w:t>sample_info.csv</w:t>
      </w:r>
      <w:r>
        <w:t>)</w:t>
      </w:r>
    </w:p>
    <w:p w14:paraId="0000003E" w14:textId="77777777" w:rsidR="00A24D15" w:rsidRDefault="00DB4C2D">
      <w:pPr>
        <w:numPr>
          <w:ilvl w:val="0"/>
          <w:numId w:val="3"/>
        </w:numPr>
        <w:spacing w:before="240"/>
      </w:pPr>
      <w:r>
        <w:rPr>
          <w:b/>
          <w:bCs/>
        </w:rPr>
        <w:t>Total samples:</w:t>
      </w:r>
      <w:r>
        <w:t xml:space="preserve"> 100 simulated patients</w:t>
      </w:r>
    </w:p>
    <w:p w14:paraId="0000003F" w14:textId="77777777" w:rsidR="00A24D15" w:rsidRDefault="00DB4C2D">
      <w:pPr>
        <w:numPr>
          <w:ilvl w:val="0"/>
          <w:numId w:val="3"/>
        </w:numPr>
      </w:pPr>
      <w:r>
        <w:rPr>
          <w:b/>
          <w:bCs/>
        </w:rPr>
        <w:t>Groups:</w:t>
      </w:r>
    </w:p>
    <w:p w14:paraId="00000040" w14:textId="77777777" w:rsidR="00A24D15" w:rsidRDefault="00DB4C2D">
      <w:pPr>
        <w:numPr>
          <w:ilvl w:val="1"/>
          <w:numId w:val="3"/>
        </w:numPr>
      </w:pPr>
      <w:r>
        <w:t xml:space="preserve">50 </w:t>
      </w:r>
      <w:r>
        <w:rPr>
          <w:b/>
          <w:bCs/>
        </w:rPr>
        <w:t>Control</w:t>
      </w:r>
      <w:r>
        <w:t xml:space="preserve"> (placebo group)</w:t>
      </w:r>
    </w:p>
    <w:p w14:paraId="00000041" w14:textId="77777777" w:rsidR="00A24D15" w:rsidRDefault="00DB4C2D">
      <w:pPr>
        <w:numPr>
          <w:ilvl w:val="1"/>
          <w:numId w:val="3"/>
        </w:numPr>
      </w:pPr>
      <w:r>
        <w:t xml:space="preserve">50 </w:t>
      </w:r>
      <w:r>
        <w:rPr>
          <w:b/>
          <w:bCs/>
        </w:rPr>
        <w:t>Treated</w:t>
      </w:r>
      <w:r>
        <w:t xml:space="preserve"> (received experimental drug)</w:t>
      </w:r>
    </w:p>
    <w:p w14:paraId="00000042" w14:textId="77777777" w:rsidR="00A24D15" w:rsidRDefault="00DB4C2D">
      <w:pPr>
        <w:numPr>
          <w:ilvl w:val="0"/>
          <w:numId w:val="3"/>
        </w:numPr>
      </w:pPr>
      <w:r>
        <w:rPr>
          <w:b/>
          <w:bCs/>
        </w:rPr>
        <w:t>Data type:</w:t>
      </w:r>
      <w:r>
        <w:rPr>
          <w:rFonts w:ascii="Arial Unicode MS" w:eastAsia="Arial Unicode MS" w:hAnsi="Arial Unicode MS" w:cs="Arial Unicode MS"/>
        </w:rPr>
        <w:t xml:space="preserve"> Paired-end RNA sequencing (read length ≈ 100 bp)</w:t>
      </w:r>
    </w:p>
    <w:p w14:paraId="00000043" w14:textId="77777777" w:rsidR="00A24D15" w:rsidRDefault="00DB4C2D">
      <w:pPr>
        <w:numPr>
          <w:ilvl w:val="0"/>
          <w:numId w:val="3"/>
        </w:numPr>
        <w:spacing w:after="240"/>
      </w:pPr>
      <w:r>
        <w:rPr>
          <w:b/>
          <w:bCs/>
        </w:rPr>
        <w:t>Reference genome:</w:t>
      </w:r>
      <w:r>
        <w:t xml:space="preserve"> Synthetic sequence (~300 kb) generated for this assignment</w:t>
      </w:r>
    </w:p>
    <w:p w14:paraId="00000044" w14:textId="25251694" w:rsidR="00A24D15" w:rsidRDefault="00DB4C2D">
      <w:pPr>
        <w:spacing w:before="240" w:after="240"/>
      </w:pPr>
      <w:r>
        <w:t xml:space="preserve">Each </w:t>
      </w:r>
      <w:r>
        <w:rPr>
          <w:rFonts w:ascii="Roboto Mono" w:eastAsia="Roboto Mono" w:hAnsi="Roboto Mono" w:cs="Roboto Mono"/>
          <w:color w:val="1155CC"/>
        </w:rPr>
        <w:t>.bam</w:t>
      </w:r>
      <w:r>
        <w:t xml:space="preserve"> file corresponds to control and treated RNA-seq data after alignment to the reference genome.</w:t>
      </w:r>
      <w:r>
        <w:br/>
        <w:t xml:space="preserve">Gene annotations in </w:t>
      </w:r>
      <w:proofErr w:type="spellStart"/>
      <w:r>
        <w:rPr>
          <w:rFonts w:ascii="Roboto Mono" w:eastAsia="Roboto Mono" w:hAnsi="Roboto Mono" w:cs="Roboto Mono"/>
          <w:color w:val="1155CC"/>
        </w:rPr>
        <w:t>genes.gtf</w:t>
      </w:r>
      <w:proofErr w:type="spellEnd"/>
      <w:r>
        <w:t xml:space="preserve"> defines the "genes" used to </w:t>
      </w:r>
      <w:r w:rsidR="00FB10CB">
        <w:t>summaries</w:t>
      </w:r>
      <w:r>
        <w:t xml:space="preserve"> counts, allowing you to calculate per-gene expression levels for each sample.</w:t>
      </w:r>
    </w:p>
    <w:p w14:paraId="00000045" w14:textId="77777777" w:rsidR="00A24D15" w:rsidRDefault="00DB4C2D">
      <w:pPr>
        <w:keepLines/>
        <w:widowControl w:val="0"/>
        <w:numPr>
          <w:ilvl w:val="0"/>
          <w:numId w:val="8"/>
        </w:numPr>
        <w:spacing w:before="240" w:line="240" w:lineRule="auto"/>
        <w:rPr>
          <w:b/>
          <w:bCs/>
        </w:rPr>
      </w:pPr>
      <w:r>
        <w:rPr>
          <w:b/>
          <w:bCs/>
        </w:rPr>
        <w:t>Read Counting</w:t>
      </w:r>
    </w:p>
    <w:p w14:paraId="00000046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 xml:space="preserve">Quantify the number of reads mapped to each gene for all 100 BAM files using an appropriate tool (e.g., </w:t>
      </w:r>
      <w:proofErr w:type="spellStart"/>
      <w:r>
        <w:rPr>
          <w:rFonts w:ascii="Roboto Mono" w:eastAsia="Roboto Mono" w:hAnsi="Roboto Mono" w:cs="Roboto Mono"/>
          <w:color w:val="1155CC"/>
        </w:rPr>
        <w:t>featureCounts</w:t>
      </w:r>
      <w:proofErr w:type="spellEnd"/>
      <w:r>
        <w:rPr>
          <w:color w:val="1155CC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155CC"/>
        </w:rPr>
        <w:t>htseq</w:t>
      </w:r>
      <w:proofErr w:type="spellEnd"/>
      <w:r>
        <w:rPr>
          <w:rFonts w:ascii="Roboto Mono" w:eastAsia="Roboto Mono" w:hAnsi="Roboto Mono" w:cs="Roboto Mono"/>
          <w:color w:val="1155CC"/>
        </w:rPr>
        <w:t>-count</w:t>
      </w:r>
      <w:r>
        <w:t>, or equivalent).</w:t>
      </w:r>
    </w:p>
    <w:p w14:paraId="00000047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 xml:space="preserve">Generate a </w:t>
      </w:r>
      <w:r>
        <w:rPr>
          <w:b/>
          <w:bCs/>
        </w:rPr>
        <w:t>gene count matrix</w:t>
      </w:r>
      <w:r>
        <w:t xml:space="preserve"> (</w:t>
      </w:r>
      <w:r>
        <w:rPr>
          <w:rFonts w:ascii="Roboto Mono" w:eastAsia="Roboto Mono" w:hAnsi="Roboto Mono" w:cs="Roboto Mono"/>
          <w:color w:val="1155CC"/>
        </w:rPr>
        <w:t>genes × samples</w:t>
      </w:r>
      <w:r>
        <w:t>) as the input for downstream analysis.</w:t>
      </w:r>
    </w:p>
    <w:p w14:paraId="00000048" w14:textId="77777777" w:rsidR="00A24D15" w:rsidRDefault="00DB4C2D">
      <w:pPr>
        <w:keepLines/>
        <w:widowControl w:val="0"/>
        <w:numPr>
          <w:ilvl w:val="0"/>
          <w:numId w:val="4"/>
        </w:numPr>
        <w:spacing w:after="240" w:line="240" w:lineRule="auto"/>
      </w:pPr>
      <w:r>
        <w:t xml:space="preserve">Explain what a </w:t>
      </w:r>
      <w:r>
        <w:rPr>
          <w:b/>
          <w:bCs/>
        </w:rPr>
        <w:t>gene count matrix</w:t>
      </w:r>
      <w:r>
        <w:t xml:space="preserve"> represents and why raw read counts cannot be compared directly between samples.</w:t>
      </w:r>
    </w:p>
    <w:p w14:paraId="00000049" w14:textId="77777777" w:rsidR="00A24D15" w:rsidRDefault="00A24D15">
      <w:pPr>
        <w:keepLines/>
        <w:widowControl w:val="0"/>
        <w:spacing w:before="240" w:after="240" w:line="240" w:lineRule="auto"/>
        <w:ind w:left="720"/>
      </w:pPr>
    </w:p>
    <w:p w14:paraId="0000004A" w14:textId="77777777" w:rsidR="00A24D15" w:rsidRDefault="00DB4C2D">
      <w:pPr>
        <w:keepLines/>
        <w:widowControl w:val="0"/>
        <w:numPr>
          <w:ilvl w:val="0"/>
          <w:numId w:val="8"/>
        </w:numPr>
        <w:spacing w:before="240" w:line="240" w:lineRule="auto"/>
        <w:rPr>
          <w:b/>
          <w:bCs/>
        </w:rPr>
      </w:pPr>
      <w:r>
        <w:rPr>
          <w:b/>
          <w:bCs/>
        </w:rPr>
        <w:t>Quality Control (QC)</w:t>
      </w:r>
    </w:p>
    <w:p w14:paraId="0000004B" w14:textId="0C65DEBB" w:rsidR="00A24D15" w:rsidRDefault="00C95F7F">
      <w:pPr>
        <w:keepLines/>
        <w:widowControl w:val="0"/>
        <w:numPr>
          <w:ilvl w:val="0"/>
          <w:numId w:val="4"/>
        </w:numPr>
        <w:spacing w:line="240" w:lineRule="auto"/>
      </w:pPr>
      <w:r>
        <w:t>Summarize</w:t>
      </w:r>
      <w:r w:rsidR="00DB4C2D">
        <w:t xml:space="preserve"> total mapped reads per sample.</w:t>
      </w:r>
    </w:p>
    <w:p w14:paraId="0000004C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Identify any outlier or low-coverage samples.</w:t>
      </w:r>
    </w:p>
    <w:p w14:paraId="0000004D" w14:textId="129C70C1" w:rsidR="00A24D15" w:rsidRDefault="00C95F7F">
      <w:pPr>
        <w:keepLines/>
        <w:widowControl w:val="0"/>
        <w:numPr>
          <w:ilvl w:val="0"/>
          <w:numId w:val="4"/>
        </w:numPr>
        <w:spacing w:line="240" w:lineRule="auto"/>
      </w:pPr>
      <w:r>
        <w:t>Visualize</w:t>
      </w:r>
      <w:r w:rsidR="00DB4C2D">
        <w:t xml:space="preserve"> QC metrics (e.g., distribution of counts per sample).</w:t>
      </w:r>
    </w:p>
    <w:p w14:paraId="0000004E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Explain why low-coverage samples can distort differential expression results.</w:t>
      </w:r>
    </w:p>
    <w:p w14:paraId="0000004F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How would you decide whether to remove a sample?</w:t>
      </w:r>
      <w:r>
        <w:br/>
      </w:r>
    </w:p>
    <w:p w14:paraId="00000050" w14:textId="77777777" w:rsidR="00A24D15" w:rsidRDefault="00DB4C2D">
      <w:pPr>
        <w:keepLines/>
        <w:widowControl w:val="0"/>
        <w:numPr>
          <w:ilvl w:val="0"/>
          <w:numId w:val="8"/>
        </w:numPr>
        <w:spacing w:line="240" w:lineRule="auto"/>
      </w:pPr>
      <w:r>
        <w:rPr>
          <w:b/>
          <w:bCs/>
        </w:rPr>
        <w:t>DESeq2-Style Differential Expression Analysis Using the count matrix and sample metadata:</w:t>
      </w:r>
    </w:p>
    <w:p w14:paraId="00000051" w14:textId="1BCE84D1" w:rsidR="00A24D15" w:rsidRDefault="00FB10CB">
      <w:pPr>
        <w:keepLines/>
        <w:widowControl w:val="0"/>
        <w:numPr>
          <w:ilvl w:val="0"/>
          <w:numId w:val="4"/>
        </w:numPr>
        <w:spacing w:line="240" w:lineRule="auto"/>
      </w:pPr>
      <w:r>
        <w:lastRenderedPageBreak/>
        <w:t>Normalize</w:t>
      </w:r>
      <w:r w:rsidR="00DB4C2D">
        <w:t xml:space="preserve"> for library size and sequencing depth.</w:t>
      </w:r>
    </w:p>
    <w:p w14:paraId="00000052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Estimate gene-wise dispersion parameters.</w:t>
      </w:r>
    </w:p>
    <w:p w14:paraId="00000053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Fit a model to test for differences in expression between conditions.</w:t>
      </w:r>
    </w:p>
    <w:p w14:paraId="00000054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 xml:space="preserve">Report </w:t>
      </w:r>
      <w:r>
        <w:rPr>
          <w:b/>
          <w:bCs/>
        </w:rPr>
        <w:t>log₂ fold changes</w:t>
      </w:r>
      <w:r>
        <w:t xml:space="preserve">, </w:t>
      </w:r>
      <w:r>
        <w:rPr>
          <w:b/>
          <w:bCs/>
        </w:rPr>
        <w:t>p-values</w:t>
      </w:r>
      <w:r>
        <w:t xml:space="preserve">, and </w:t>
      </w:r>
      <w:r>
        <w:rPr>
          <w:b/>
          <w:bCs/>
        </w:rPr>
        <w:t>adjusted p-values (FDR)</w:t>
      </w:r>
      <w:r>
        <w:t>.</w:t>
      </w:r>
    </w:p>
    <w:p w14:paraId="00000055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What “dispersion” means in RNA-seq</w:t>
      </w:r>
    </w:p>
    <w:p w14:paraId="00000056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Why is FDR correction necessary?</w:t>
      </w:r>
    </w:p>
    <w:p w14:paraId="00000057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Why log₂ fold change is used instead of raw fold change</w:t>
      </w:r>
      <w:r>
        <w:br/>
      </w:r>
    </w:p>
    <w:p w14:paraId="00000058" w14:textId="77777777" w:rsidR="00A24D15" w:rsidRDefault="00DB4C2D">
      <w:pPr>
        <w:keepLines/>
        <w:widowControl w:val="0"/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>Results Interpretation</w:t>
      </w:r>
    </w:p>
    <w:p w14:paraId="00000059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Identify the top 20 upregulated and top 20 downregulated genes (FDR &lt; 0.05).</w:t>
      </w:r>
    </w:p>
    <w:p w14:paraId="0000005A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Provide summary statistics: number of significant genes, average fold change, etc.</w:t>
      </w:r>
    </w:p>
    <w:p w14:paraId="0000005B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Discuss biological relevance (based on gene names or pathways, if available).</w:t>
      </w:r>
    </w:p>
    <w:p w14:paraId="0000005C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If this were a real experiment, how would you validate your top differentially expressed genes experimentally (e.g., qPCR, Western blot)?</w:t>
      </w:r>
      <w:r>
        <w:br/>
      </w:r>
    </w:p>
    <w:p w14:paraId="0000005D" w14:textId="2355E0B0" w:rsidR="00A24D15" w:rsidRDefault="00C95F7F">
      <w:pPr>
        <w:keepLines/>
        <w:widowControl w:val="0"/>
        <w:numPr>
          <w:ilvl w:val="0"/>
          <w:numId w:val="8"/>
        </w:numPr>
        <w:spacing w:line="240" w:lineRule="auto"/>
      </w:pPr>
      <w:r>
        <w:rPr>
          <w:b/>
          <w:bCs/>
        </w:rPr>
        <w:t>Visualization</w:t>
      </w:r>
      <w:r w:rsidR="00DB4C2D">
        <w:rPr>
          <w:b/>
          <w:bCs/>
        </w:rPr>
        <w:br/>
      </w:r>
      <w:r w:rsidR="00DB4C2D">
        <w:t>Create summary plots such as:</w:t>
      </w:r>
    </w:p>
    <w:p w14:paraId="0000005E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MA plot (log₂ fold change vs mean expression)</w:t>
      </w:r>
    </w:p>
    <w:p w14:paraId="0000005F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rPr>
          <w:rFonts w:ascii="Arial Unicode MS" w:eastAsia="Arial Unicode MS" w:hAnsi="Arial Unicode MS" w:cs="Arial Unicode MS"/>
        </w:rPr>
        <w:t>Volcano plot (−log₁₀ p-value vs log₂ fold change)</w:t>
      </w:r>
    </w:p>
    <w:p w14:paraId="00000060" w14:textId="77777777" w:rsidR="00A24D15" w:rsidRDefault="00DB4C2D">
      <w:pPr>
        <w:keepLines/>
        <w:widowControl w:val="0"/>
        <w:numPr>
          <w:ilvl w:val="0"/>
          <w:numId w:val="4"/>
        </w:numPr>
        <w:spacing w:line="240" w:lineRule="auto"/>
      </w:pPr>
      <w:r>
        <w:t>Heatmap of top differentially expressed genes</w:t>
      </w:r>
      <w:r>
        <w:br/>
      </w:r>
    </w:p>
    <w:p w14:paraId="00000061" w14:textId="7DFFB874" w:rsidR="00A24D15" w:rsidRDefault="00DB4C2D" w:rsidP="008F6851">
      <w:pPr>
        <w:pStyle w:val="ListParagraph"/>
        <w:keepLines/>
        <w:widowControl w:val="0"/>
        <w:numPr>
          <w:ilvl w:val="0"/>
          <w:numId w:val="8"/>
        </w:numPr>
        <w:spacing w:line="240" w:lineRule="auto"/>
      </w:pPr>
      <w:r w:rsidRPr="008F6851">
        <w:rPr>
          <w:b/>
          <w:bCs/>
        </w:rPr>
        <w:t>Reporting</w:t>
      </w:r>
      <w:r w:rsidRPr="008F6851">
        <w:rPr>
          <w:b/>
          <w:bCs/>
        </w:rPr>
        <w:br/>
      </w:r>
      <w:r>
        <w:t xml:space="preserve">Write a short report (1–2 pages) </w:t>
      </w:r>
      <w:r w:rsidR="00C95F7F">
        <w:t>summarizing</w:t>
      </w:r>
      <w:r>
        <w:t xml:space="preserve"> your findings:</w:t>
      </w:r>
    </w:p>
    <w:p w14:paraId="00000062" w14:textId="77777777" w:rsidR="00A24D15" w:rsidRDefault="00DB4C2D" w:rsidP="008F6851">
      <w:pPr>
        <w:pStyle w:val="ListParagraph"/>
        <w:keepLines/>
        <w:widowControl w:val="0"/>
        <w:numPr>
          <w:ilvl w:val="1"/>
          <w:numId w:val="11"/>
        </w:numPr>
        <w:spacing w:line="240" w:lineRule="auto"/>
        <w:ind w:left="709"/>
      </w:pPr>
      <w:r>
        <w:t>Briefly describe the pipeline you followed.</w:t>
      </w:r>
    </w:p>
    <w:p w14:paraId="00000063" w14:textId="7A5A3C2D" w:rsidR="00A24D15" w:rsidRDefault="00DB4C2D" w:rsidP="008F6851">
      <w:pPr>
        <w:pStyle w:val="ListParagraph"/>
        <w:keepLines/>
        <w:widowControl w:val="0"/>
        <w:numPr>
          <w:ilvl w:val="1"/>
          <w:numId w:val="11"/>
        </w:numPr>
        <w:spacing w:line="240" w:lineRule="auto"/>
        <w:ind w:left="709"/>
      </w:pPr>
      <w:r>
        <w:t xml:space="preserve">Mention how </w:t>
      </w:r>
      <w:r w:rsidR="00C95F7F">
        <w:t>normalization</w:t>
      </w:r>
      <w:r>
        <w:t xml:space="preserve"> and testing were performed.</w:t>
      </w:r>
    </w:p>
    <w:p w14:paraId="00000064" w14:textId="50768E1D" w:rsidR="00A24D15" w:rsidRDefault="00C95F7F" w:rsidP="008F6851">
      <w:pPr>
        <w:pStyle w:val="ListParagraph"/>
        <w:keepLines/>
        <w:widowControl w:val="0"/>
        <w:numPr>
          <w:ilvl w:val="1"/>
          <w:numId w:val="11"/>
        </w:numPr>
        <w:spacing w:after="240" w:line="240" w:lineRule="auto"/>
        <w:ind w:left="709"/>
      </w:pPr>
      <w:r>
        <w:t>Summarize</w:t>
      </w:r>
      <w:r w:rsidR="00DB4C2D">
        <w:t xml:space="preserve"> your main results and biological interpretation.</w:t>
      </w:r>
    </w:p>
    <w:p w14:paraId="00000065" w14:textId="77777777" w:rsidR="00A24D15" w:rsidRDefault="00A24D15">
      <w:pPr>
        <w:keepLines/>
        <w:widowControl w:val="0"/>
        <w:spacing w:line="240" w:lineRule="auto"/>
      </w:pPr>
    </w:p>
    <w:p w14:paraId="00000066" w14:textId="77777777" w:rsidR="00A24D15" w:rsidRDefault="00A24D15">
      <w:pPr>
        <w:keepLines/>
        <w:widowControl w:val="0"/>
        <w:spacing w:line="240" w:lineRule="auto"/>
      </w:pPr>
    </w:p>
    <w:sectPr w:rsidR="00A24D15" w:rsidSect="003F551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49005A2-F6D5-4299-86BC-5D5F0B1149A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02A040-BD70-4ED7-84CD-B43BC660F3D5}"/>
  </w:font>
  <w:font w:name="Kalinga">
    <w:charset w:val="00"/>
    <w:family w:val="swiss"/>
    <w:pitch w:val="variable"/>
    <w:sig w:usb0="00080003" w:usb1="00000000" w:usb2="00000000" w:usb3="00000000" w:csb0="00000001" w:csb1="00000000"/>
    <w:embedRegular r:id="rId3" w:fontKey="{83D915D0-98E7-408F-BD5A-2A729CA12A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042173-6B2B-4EE8-B702-1B8D5FC51C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9B"/>
    <w:multiLevelType w:val="multilevel"/>
    <w:tmpl w:val="A88EE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2763B"/>
    <w:multiLevelType w:val="multilevel"/>
    <w:tmpl w:val="1D022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634893"/>
    <w:multiLevelType w:val="multilevel"/>
    <w:tmpl w:val="CF3E1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2F5BE4"/>
    <w:multiLevelType w:val="multilevel"/>
    <w:tmpl w:val="27368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D3AE3"/>
    <w:multiLevelType w:val="multilevel"/>
    <w:tmpl w:val="6F4895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8711B0"/>
    <w:multiLevelType w:val="multilevel"/>
    <w:tmpl w:val="5ECE6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D9214A"/>
    <w:multiLevelType w:val="multilevel"/>
    <w:tmpl w:val="6F4895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3C6E41"/>
    <w:multiLevelType w:val="multilevel"/>
    <w:tmpl w:val="F8F09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2B6707"/>
    <w:multiLevelType w:val="multilevel"/>
    <w:tmpl w:val="A7A62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5213F03"/>
    <w:multiLevelType w:val="multilevel"/>
    <w:tmpl w:val="29224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C91873"/>
    <w:multiLevelType w:val="multilevel"/>
    <w:tmpl w:val="33362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98086436">
    <w:abstractNumId w:val="0"/>
  </w:num>
  <w:num w:numId="2" w16cid:durableId="1498887782">
    <w:abstractNumId w:val="10"/>
  </w:num>
  <w:num w:numId="3" w16cid:durableId="738091494">
    <w:abstractNumId w:val="1"/>
  </w:num>
  <w:num w:numId="4" w16cid:durableId="734669541">
    <w:abstractNumId w:val="2"/>
  </w:num>
  <w:num w:numId="5" w16cid:durableId="556092702">
    <w:abstractNumId w:val="5"/>
  </w:num>
  <w:num w:numId="6" w16cid:durableId="1567495117">
    <w:abstractNumId w:val="7"/>
  </w:num>
  <w:num w:numId="7" w16cid:durableId="1222524511">
    <w:abstractNumId w:val="3"/>
  </w:num>
  <w:num w:numId="8" w16cid:durableId="145705614">
    <w:abstractNumId w:val="8"/>
  </w:num>
  <w:num w:numId="9" w16cid:durableId="65686939">
    <w:abstractNumId w:val="9"/>
  </w:num>
  <w:num w:numId="10" w16cid:durableId="1213616357">
    <w:abstractNumId w:val="6"/>
  </w:num>
  <w:num w:numId="11" w16cid:durableId="853492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D15"/>
    <w:rsid w:val="001228CE"/>
    <w:rsid w:val="002C16F1"/>
    <w:rsid w:val="002D0265"/>
    <w:rsid w:val="002F5B2B"/>
    <w:rsid w:val="003153B2"/>
    <w:rsid w:val="003F5515"/>
    <w:rsid w:val="007509BD"/>
    <w:rsid w:val="008F6851"/>
    <w:rsid w:val="00A24D15"/>
    <w:rsid w:val="00BB26E2"/>
    <w:rsid w:val="00C95F7F"/>
    <w:rsid w:val="00DB4C2D"/>
    <w:rsid w:val="00F4180B"/>
    <w:rsid w:val="00FB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37198"/>
  <w15:docId w15:val="{052A43FD-174C-4F2A-877F-A019C8AD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o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F6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BBAC7-339B-40C7-A4F3-2757A4DD1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744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rajeswari nanda</cp:lastModifiedBy>
  <cp:revision>10</cp:revision>
  <dcterms:created xsi:type="dcterms:W3CDTF">2025-11-14T09:07:00Z</dcterms:created>
  <dcterms:modified xsi:type="dcterms:W3CDTF">2025-11-14T09:12:00Z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3ad4e901-b488-4200-9d75-31840141380c</vt:lpwstr>
  </property>
</Properties>
</file>