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 xml:space="preserve">5 - </w:t>
      </w:r>
      <w:r>
        <w:rPr>
          <w:rFonts w:hint="default" w:ascii="Times New Roman" w:hAnsi="Times New Roman" w:eastAsia="SimSun" w:cs="Times New Roman"/>
          <w:b/>
          <w:bCs/>
          <w:sz w:val="40"/>
          <w:szCs w:val="40"/>
          <w:u w:val="single"/>
        </w:rPr>
        <w:t>ServiceNo</w:t>
      </w:r>
      <w:r>
        <w:rPr>
          <w:rFonts w:hint="default" w:ascii="Times New Roman" w:hAnsi="Times New Roman" w:eastAsia="SimSun" w:cs="Times New Roman"/>
          <w:b/>
          <w:bCs/>
          <w:sz w:val="40"/>
          <w:szCs w:val="40"/>
          <w:u w:val="single"/>
          <w:lang w:val="en-IN"/>
        </w:rPr>
        <w:t>w Lists and Filters</w:t>
      </w:r>
    </w:p>
    <w:p>
      <w:pPr>
        <w:jc w:val="left"/>
        <w:rPr>
          <w:rFonts w:hint="default" w:ascii="Times New Roman" w:hAnsi="Times New Roman" w:eastAsia="SimSun" w:cs="Times New Roman"/>
          <w:b/>
          <w:bCs/>
          <w:sz w:val="30"/>
          <w:szCs w:val="30"/>
          <w:u w:val="none"/>
          <w:lang w:val="en-IN"/>
        </w:rPr>
      </w:pPr>
    </w:p>
    <w:p>
      <w:pPr>
        <w:jc w:val="left"/>
        <w:rPr>
          <w:rFonts w:hint="default" w:ascii="Times New Roman" w:hAnsi="Times New Roman" w:eastAsia="SimSun"/>
          <w:b w:val="0"/>
          <w:bCs w:val="0"/>
          <w:sz w:val="30"/>
          <w:szCs w:val="30"/>
          <w:u w:val="none"/>
          <w:lang w:val="en-IN"/>
        </w:rPr>
      </w:pPr>
      <w:r>
        <w:rPr>
          <w:rFonts w:hint="default" w:ascii="Times New Roman" w:hAnsi="Times New Roman" w:eastAsia="SimSun" w:cs="Times New Roman"/>
          <w:b/>
          <w:bCs/>
          <w:sz w:val="30"/>
          <w:szCs w:val="30"/>
          <w:u w:val="none"/>
          <w:lang w:val="en-IN"/>
        </w:rPr>
        <w:t>ServiceNow List view Interfaces -</w:t>
      </w:r>
      <w:r>
        <w:rPr>
          <w:rFonts w:hint="default" w:ascii="Times New Roman" w:hAnsi="Times New Roman" w:eastAsia="SimSun"/>
          <w:b w:val="0"/>
          <w:bCs w:val="0"/>
          <w:sz w:val="30"/>
          <w:szCs w:val="30"/>
          <w:u w:val="none"/>
          <w:lang w:val="en-IN"/>
        </w:rPr>
        <w:t xml:space="preserve"> The list view in ServiceNow is a user interface page in the content frame designed to display lists of records from a database table. It includes tools to easily sort, search, filter, and analyze list data quickly. You can also select an item from the list to see more details in a form view. There are several ways to access lists in ServiceNow :-</w:t>
      </w:r>
      <w:bookmarkStart w:id="0" w:name="_GoBack"/>
      <w:bookmarkEnd w:id="0"/>
    </w:p>
    <w:p>
      <w:pPr>
        <w:ind w:left="720" w:leftChars="0"/>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Application Navigator - Use links to different lists, such as navigating to "Incident All" in the navigator to open the incident table list interface.</w:t>
      </w:r>
    </w:p>
    <w:p>
      <w:pPr>
        <w:ind w:left="720" w:leftChars="0"/>
        <w:jc w:val="left"/>
        <w:rPr>
          <w:rFonts w:hint="default" w:ascii="Times New Roman" w:hAnsi="Times New Roman" w:eastAsia="SimSun"/>
          <w:b w:val="0"/>
          <w:bCs w:val="0"/>
          <w:sz w:val="10"/>
          <w:szCs w:val="10"/>
          <w:u w:val="none"/>
          <w:lang w:val="en-IN"/>
        </w:rPr>
      </w:pPr>
    </w:p>
    <w:p>
      <w:pPr>
        <w:ind w:left="720" w:leftChars="0"/>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Dot List Command - Enter the table name followed by ".list" in the application navigator filter to open the list interface for that table. For example:</w:t>
      </w:r>
    </w:p>
    <w:p>
      <w:pPr>
        <w:ind w:left="720" w:leftChars="0"/>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 xml:space="preserve">   </w:t>
      </w:r>
      <w:r>
        <w:rPr>
          <w:rFonts w:hint="default" w:ascii="Times New Roman" w:hAnsi="Times New Roman" w:eastAsia="SimSun"/>
          <w:b w:val="0"/>
          <w:bCs w:val="0"/>
          <w:i/>
          <w:iCs/>
          <w:sz w:val="30"/>
          <w:szCs w:val="30"/>
          <w:u w:val="none"/>
          <w:lang w:val="en-IN"/>
        </w:rPr>
        <w:t>table.list</w:t>
      </w:r>
      <w:r>
        <w:rPr>
          <w:rFonts w:hint="default" w:ascii="Times New Roman" w:hAnsi="Times New Roman" w:eastAsia="SimSun"/>
          <w:b w:val="0"/>
          <w:bCs w:val="0"/>
          <w:sz w:val="30"/>
          <w:szCs w:val="30"/>
          <w:u w:val="none"/>
          <w:lang w:val="en-IN"/>
        </w:rPr>
        <w:t xml:space="preserve"> → Task Table</w:t>
      </w:r>
    </w:p>
    <w:p>
      <w:pPr>
        <w:ind w:firstLine="900" w:firstLineChars="300"/>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i/>
          <w:iCs/>
          <w:sz w:val="30"/>
          <w:szCs w:val="30"/>
          <w:u w:val="none"/>
          <w:lang w:val="en-IN"/>
        </w:rPr>
        <w:t>incident.list</w:t>
      </w:r>
      <w:r>
        <w:rPr>
          <w:rFonts w:hint="default" w:ascii="Times New Roman" w:hAnsi="Times New Roman" w:eastAsia="SimSun"/>
          <w:b w:val="0"/>
          <w:bCs w:val="0"/>
          <w:sz w:val="30"/>
          <w:szCs w:val="30"/>
          <w:u w:val="none"/>
          <w:lang w:val="en-IN"/>
        </w:rPr>
        <w:t xml:space="preserve"> → Incident Table</w:t>
      </w:r>
    </w:p>
    <w:p>
      <w:pPr>
        <w:ind w:left="720" w:leftChars="0"/>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 xml:space="preserve"> </w:t>
      </w:r>
      <w:r>
        <w:rPr>
          <w:rFonts w:hint="default" w:ascii="Times New Roman" w:hAnsi="Times New Roman" w:eastAsia="SimSun"/>
          <w:b w:val="0"/>
          <w:bCs w:val="0"/>
          <w:i/>
          <w:iCs/>
          <w:sz w:val="30"/>
          <w:szCs w:val="30"/>
          <w:u w:val="none"/>
          <w:lang w:val="en-IN"/>
        </w:rPr>
        <w:t xml:space="preserve">  sys_user.list</w:t>
      </w:r>
      <w:r>
        <w:rPr>
          <w:rFonts w:hint="default" w:ascii="Times New Roman" w:hAnsi="Times New Roman" w:eastAsia="SimSun"/>
          <w:b w:val="0"/>
          <w:bCs w:val="0"/>
          <w:sz w:val="30"/>
          <w:szCs w:val="30"/>
          <w:u w:val="none"/>
          <w:lang w:val="en-IN"/>
        </w:rPr>
        <w:t xml:space="preserve"> → User Table</w:t>
      </w:r>
    </w:p>
    <w:p>
      <w:pPr>
        <w:jc w:val="lef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 xml:space="preserve">If you don't know the table name, use </w:t>
      </w:r>
      <w:r>
        <w:rPr>
          <w:rFonts w:hint="default" w:ascii="Times New Roman" w:hAnsi="Times New Roman" w:eastAsia="SimSun"/>
          <w:b w:val="0"/>
          <w:bCs w:val="0"/>
          <w:i/>
          <w:iCs/>
          <w:sz w:val="30"/>
          <w:szCs w:val="30"/>
          <w:u w:val="none"/>
          <w:lang w:val="en-IN"/>
        </w:rPr>
        <w:t>sys_db_object.list</w:t>
      </w:r>
      <w:r>
        <w:rPr>
          <w:rFonts w:hint="default" w:ascii="Times New Roman" w:hAnsi="Times New Roman" w:eastAsia="SimSun"/>
          <w:b w:val="0"/>
          <w:bCs w:val="0"/>
          <w:sz w:val="30"/>
          <w:szCs w:val="30"/>
          <w:u w:val="none"/>
          <w:lang w:val="en-IN"/>
        </w:rPr>
        <w:t xml:space="preserve"> to see a database of all tables.</w:t>
      </w:r>
    </w:p>
    <w:p>
      <w:pPr>
        <w:jc w:val="left"/>
        <w:rPr>
          <w:rFonts w:hint="default" w:ascii="Times New Roman" w:hAnsi="Times New Roman" w:eastAsia="SimSun"/>
          <w:b w:val="0"/>
          <w:bCs w:val="0"/>
          <w:sz w:val="30"/>
          <w:szCs w:val="30"/>
          <w:u w:val="none"/>
          <w:lang w:val="en-IN"/>
        </w:rPr>
      </w:pPr>
    </w:p>
    <w:p>
      <w:pPr>
        <w:jc w:val="left"/>
        <w:rPr>
          <w:rFonts w:hint="default" w:ascii="Times New Roman" w:hAnsi="Times New Roman" w:eastAsia="SimSun"/>
          <w:b/>
          <w:bCs/>
          <w:sz w:val="30"/>
          <w:szCs w:val="30"/>
          <w:u w:val="none"/>
          <w:lang w:val="en-IN"/>
        </w:rPr>
      </w:pPr>
      <w:r>
        <w:rPr>
          <w:rFonts w:hint="default" w:ascii="Times New Roman" w:hAnsi="Times New Roman" w:eastAsia="SimSun"/>
          <w:b/>
          <w:bCs/>
          <w:sz w:val="30"/>
          <w:szCs w:val="30"/>
          <w:u w:val="none"/>
          <w:lang w:val="en-IN"/>
        </w:rPr>
        <w:t xml:space="preserve">Standard Paradigm </w:t>
      </w:r>
      <w:r>
        <w:rPr>
          <w:rFonts w:hint="default" w:ascii="Times New Roman" w:hAnsi="Times New Roman" w:eastAsia="SimSun"/>
          <w:b w:val="0"/>
          <w:bCs w:val="0"/>
          <w:sz w:val="30"/>
          <w:szCs w:val="30"/>
          <w:u w:val="none"/>
          <w:lang w:val="en-IN"/>
        </w:rPr>
        <w:t>:</w:t>
      </w:r>
      <w:r>
        <w:rPr>
          <w:rFonts w:hint="default" w:ascii="Times New Roman" w:hAnsi="Times New Roman" w:eastAsia="SimSun"/>
          <w:b/>
          <w:bCs/>
          <w:sz w:val="30"/>
          <w:szCs w:val="30"/>
          <w:u w:val="none"/>
          <w:lang w:val="en-IN"/>
        </w:rPr>
        <w:t xml:space="preserve">-  </w:t>
      </w:r>
    </w:p>
    <w:p>
      <w:pPr>
        <w:jc w:val="center"/>
      </w:pPr>
      <w:r>
        <w:drawing>
          <wp:inline distT="0" distB="0" distL="114300" distR="114300">
            <wp:extent cx="4655185" cy="18916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655185" cy="1891665"/>
                    </a:xfrm>
                    <a:prstGeom prst="rect">
                      <a:avLst/>
                    </a:prstGeom>
                    <a:noFill/>
                    <a:ln>
                      <a:noFill/>
                    </a:ln>
                  </pic:spPr>
                </pic:pic>
              </a:graphicData>
            </a:graphic>
          </wp:inline>
        </w:drawing>
      </w:r>
    </w:p>
    <w:p>
      <w:pPr>
        <w:jc w:val="left"/>
      </w:pPr>
    </w:p>
    <w:p>
      <w:pPr>
        <w:numPr>
          <w:ilvl w:val="0"/>
          <w:numId w:val="1"/>
        </w:numPr>
        <w:ind w:left="420" w:leftChars="0" w:hanging="420" w:firstLineChars="0"/>
        <w:jc w:val="left"/>
        <w:rPr>
          <w:rFonts w:hint="default" w:ascii="Times New Roman" w:hAnsi="Times New Roman" w:cs="Times New Roman"/>
          <w:sz w:val="30"/>
          <w:szCs w:val="30"/>
        </w:rPr>
      </w:pPr>
      <w:r>
        <w:rPr>
          <w:rFonts w:hint="default" w:ascii="Times New Roman" w:hAnsi="Times New Roman" w:cs="Times New Roman"/>
          <w:sz w:val="30"/>
          <w:szCs w:val="30"/>
          <w:u w:val="single"/>
          <w:lang w:val="en-IN"/>
        </w:rPr>
        <w:t>Title Bar</w:t>
      </w:r>
      <w:r>
        <w:rPr>
          <w:rFonts w:hint="default" w:ascii="Times New Roman" w:hAnsi="Times New Roman" w:cs="Times New Roman"/>
          <w:sz w:val="30"/>
          <w:szCs w:val="30"/>
          <w:lang w:val="en-IN"/>
        </w:rPr>
        <w:t xml:space="preserve"> - It s</w:t>
      </w:r>
      <w:r>
        <w:rPr>
          <w:rFonts w:hint="default" w:ascii="Times New Roman" w:hAnsi="Times New Roman" w:eastAsia="SimSun" w:cs="Times New Roman"/>
          <w:sz w:val="30"/>
          <w:szCs w:val="30"/>
        </w:rPr>
        <w:t>hows the list title and view name (if not on the default view), and includes a search box. Use the filter icon to create custom filters and the gear icon to personalize the list.</w:t>
      </w:r>
    </w:p>
    <w:p>
      <w:pPr>
        <w:numPr>
          <w:ilvl w:val="0"/>
          <w:numId w:val="0"/>
        </w:numPr>
        <w:ind w:leftChars="0"/>
        <w:jc w:val="center"/>
      </w:pPr>
      <w:r>
        <w:drawing>
          <wp:inline distT="0" distB="0" distL="114300" distR="114300">
            <wp:extent cx="3834130" cy="13950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834130" cy="1395095"/>
                    </a:xfrm>
                    <a:prstGeom prst="rect">
                      <a:avLst/>
                    </a:prstGeom>
                    <a:noFill/>
                    <a:ln>
                      <a:noFill/>
                    </a:ln>
                  </pic:spPr>
                </pic:pic>
              </a:graphicData>
            </a:graphic>
          </wp:inline>
        </w:drawing>
      </w:r>
    </w:p>
    <w:p>
      <w:pPr>
        <w:jc w:val="left"/>
        <w:rPr>
          <w:rFonts w:hint="default" w:ascii="Times New Roman" w:hAnsi="Times New Roman" w:cs="Times New Roman"/>
          <w:b w:val="0"/>
          <w:bCs w:val="0"/>
          <w:sz w:val="30"/>
          <w:szCs w:val="30"/>
          <w:lang w:val="en-IN"/>
        </w:rPr>
      </w:pPr>
      <w:r>
        <w:rPr>
          <w:rFonts w:hint="default" w:ascii="Times New Roman" w:hAnsi="Times New Roman" w:cs="Times New Roman"/>
          <w:b/>
          <w:bCs/>
          <w:sz w:val="30"/>
          <w:szCs w:val="30"/>
          <w:lang w:val="en-IN"/>
        </w:rPr>
        <w:t xml:space="preserve">List controls - </w:t>
      </w:r>
      <w:r>
        <w:rPr>
          <w:rFonts w:hint="default" w:ascii="Times New Roman" w:hAnsi="Times New Roman" w:eastAsia="SimSun" w:cs="Times New Roman"/>
          <w:sz w:val="30"/>
          <w:szCs w:val="30"/>
        </w:rPr>
        <w:t>Click the list controls icon next to the filter icon for options to view and filter the entire list.</w:t>
      </w:r>
    </w:p>
    <w:p>
      <w:pPr>
        <w:jc w:val="left"/>
        <w:rPr>
          <w:rFonts w:hint="default" w:ascii="Times New Roman" w:hAnsi="Times New Roman" w:cs="Times New Roman"/>
          <w:b/>
          <w:bCs/>
          <w:sz w:val="30"/>
          <w:szCs w:val="30"/>
          <w:lang w:val="en-IN"/>
        </w:rPr>
      </w:pPr>
    </w:p>
    <w:p>
      <w:pPr>
        <w:jc w:val="left"/>
        <w:rPr>
          <w:rFonts w:hint="default" w:ascii="Times New Roman" w:hAnsi="Times New Roman" w:eastAsia="SimSun" w:cs="Times New Roman"/>
          <w:sz w:val="30"/>
          <w:szCs w:val="30"/>
        </w:rPr>
      </w:pPr>
      <w:r>
        <w:rPr>
          <w:rFonts w:hint="default" w:ascii="Times New Roman" w:hAnsi="Times New Roman" w:cs="Times New Roman"/>
          <w:b/>
          <w:bCs/>
          <w:sz w:val="30"/>
          <w:szCs w:val="30"/>
          <w:lang w:val="en-IN"/>
        </w:rPr>
        <w:t xml:space="preserve">Actions on Selected Rows - </w:t>
      </w:r>
      <w:r>
        <w:rPr>
          <w:rFonts w:hint="default" w:ascii="Times New Roman" w:hAnsi="Times New Roman" w:eastAsia="SimSun" w:cs="Times New Roman"/>
          <w:sz w:val="30"/>
          <w:szCs w:val="30"/>
        </w:rPr>
        <w:t>Hover over and select any row (or use the Select All feature), then use the Actions on selected rows drop-down menu for options like adding records to a Visual Task Board (VTB).</w:t>
      </w:r>
    </w:p>
    <w:p>
      <w:pPr>
        <w:jc w:val="left"/>
        <w:rPr>
          <w:rFonts w:hint="default" w:ascii="Times New Roman" w:hAnsi="Times New Roman" w:eastAsia="SimSun" w:cs="Times New Roman"/>
          <w:sz w:val="30"/>
          <w:szCs w:val="30"/>
          <w:lang w:val="en-IN"/>
        </w:rPr>
      </w:pPr>
      <w:r>
        <w:drawing>
          <wp:inline distT="0" distB="0" distL="114300" distR="114300">
            <wp:extent cx="2157730" cy="23406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b="37100"/>
                    <a:stretch>
                      <a:fillRect/>
                    </a:stretch>
                  </pic:blipFill>
                  <pic:spPr>
                    <a:xfrm>
                      <a:off x="0" y="0"/>
                      <a:ext cx="2157730" cy="2340610"/>
                    </a:xfrm>
                    <a:prstGeom prst="rect">
                      <a:avLst/>
                    </a:prstGeom>
                    <a:noFill/>
                    <a:ln>
                      <a:noFill/>
                    </a:ln>
                  </pic:spPr>
                </pic:pic>
              </a:graphicData>
            </a:graphic>
          </wp:inline>
        </w:drawing>
      </w:r>
    </w:p>
    <w:p>
      <w:pPr>
        <w:jc w:val="left"/>
        <w:rPr>
          <w:rFonts w:hint="default" w:ascii="Times New Roman" w:hAnsi="Times New Roman" w:cs="Times New Roman"/>
          <w:b/>
          <w:bCs/>
          <w:sz w:val="30"/>
          <w:szCs w:val="30"/>
          <w:lang w:val="en-IN"/>
        </w:rPr>
      </w:pPr>
    </w:p>
    <w:p>
      <w:pPr>
        <w:jc w:val="left"/>
        <w:rPr>
          <w:rFonts w:hint="default" w:ascii="Times New Roman" w:hAnsi="Times New Roman" w:eastAsia="SimSun" w:cs="Times New Roman"/>
          <w:sz w:val="30"/>
          <w:szCs w:val="30"/>
        </w:rPr>
      </w:pPr>
      <w:r>
        <w:rPr>
          <w:rFonts w:hint="default" w:ascii="Times New Roman" w:hAnsi="Times New Roman" w:cs="Times New Roman"/>
          <w:b/>
          <w:bCs/>
          <w:sz w:val="30"/>
          <w:szCs w:val="30"/>
          <w:lang w:val="en-IN"/>
        </w:rPr>
        <w:t xml:space="preserve">Personalized list (gear icon) - </w:t>
      </w:r>
      <w:r>
        <w:rPr>
          <w:rFonts w:hint="default" w:ascii="Times New Roman" w:hAnsi="Times New Roman" w:eastAsia="SimSun" w:cs="Times New Roman"/>
          <w:sz w:val="30"/>
          <w:szCs w:val="30"/>
        </w:rPr>
        <w:t>Customize a list by showing or hiding fields and changing the column order for the current user.</w:t>
      </w:r>
    </w:p>
    <w:p>
      <w:pPr>
        <w:jc w:val="left"/>
        <w:rPr>
          <w:rFonts w:hint="default" w:ascii="Times New Roman" w:hAnsi="Times New Roman" w:eastAsia="SimSun" w:cs="Times New Roman"/>
          <w:sz w:val="18"/>
          <w:szCs w:val="18"/>
        </w:rPr>
      </w:pPr>
    </w:p>
    <w:p>
      <w:pPr>
        <w:jc w:val="left"/>
      </w:pPr>
      <w:r>
        <w:drawing>
          <wp:inline distT="0" distB="0" distL="114300" distR="114300">
            <wp:extent cx="4692015" cy="4104640"/>
            <wp:effectExtent l="0" t="0" r="698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692015" cy="4104640"/>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b w:val="0"/>
          <w:bCs w:val="0"/>
          <w:sz w:val="30"/>
          <w:szCs w:val="30"/>
          <w:u w:val="single"/>
          <w:lang w:val="en-IN"/>
        </w:rPr>
        <w:t>Breadcrumbs</w:t>
      </w:r>
      <w:r>
        <w:rPr>
          <w:rFonts w:hint="default" w:ascii="Times New Roman" w:hAnsi="Times New Roman" w:eastAsia="SimSun" w:cs="Times New Roman"/>
          <w:sz w:val="30"/>
          <w:szCs w:val="30"/>
          <w:lang w:val="en-IN"/>
        </w:rPr>
        <w:t xml:space="preserve"> - </w:t>
      </w:r>
      <w:r>
        <w:rPr>
          <w:rFonts w:hint="default" w:ascii="Times New Roman" w:hAnsi="Times New Roman" w:eastAsia="SimSun" w:cs="Times New Roman"/>
          <w:sz w:val="30"/>
          <w:szCs w:val="30"/>
        </w:rPr>
        <w:t>Provides quick filter navigation. Created by using the condition builder to apply filters to a list.</w:t>
      </w:r>
    </w:p>
    <w:p>
      <w:pPr>
        <w:numPr>
          <w:ilvl w:val="0"/>
          <w:numId w:val="1"/>
        </w:numPr>
        <w:ind w:left="420" w:leftChars="0" w:hanging="420" w:firstLine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u w:val="single"/>
          <w:lang w:val="en-IN"/>
        </w:rPr>
        <w:t>Column Header Search</w:t>
      </w:r>
      <w:r>
        <w:rPr>
          <w:rFonts w:hint="default" w:ascii="Times New Roman" w:hAnsi="Times New Roman" w:eastAsia="SimSun" w:cs="Times New Roman"/>
          <w:sz w:val="30"/>
          <w:szCs w:val="30"/>
          <w:lang w:val="en-IN"/>
        </w:rPr>
        <w:t xml:space="preserve"> - </w:t>
      </w:r>
      <w:r>
        <w:rPr>
          <w:rFonts w:hint="default" w:ascii="Times New Roman" w:hAnsi="Times New Roman" w:eastAsia="SimSun" w:cs="Times New Roman"/>
          <w:sz w:val="30"/>
          <w:szCs w:val="30"/>
        </w:rPr>
        <w:t>Allows searching within a specific column.</w:t>
      </w:r>
    </w:p>
    <w:p>
      <w:pPr>
        <w:numPr>
          <w:ilvl w:val="0"/>
          <w:numId w:val="1"/>
        </w:numPr>
        <w:ind w:left="420" w:leftChars="0" w:hanging="420" w:firstLineChars="0"/>
        <w:jc w:val="left"/>
        <w:rPr>
          <w:rFonts w:hint="default" w:ascii="Times New Roman" w:hAnsi="Times New Roman" w:cs="Times New Roman"/>
          <w:sz w:val="30"/>
          <w:szCs w:val="30"/>
        </w:rPr>
      </w:pPr>
      <w:r>
        <w:rPr>
          <w:rFonts w:hint="default" w:ascii="Times New Roman" w:hAnsi="Times New Roman" w:eastAsia="SimSun" w:cs="Times New Roman"/>
          <w:sz w:val="30"/>
          <w:szCs w:val="30"/>
          <w:u w:val="single"/>
          <w:lang w:val="en-IN"/>
        </w:rPr>
        <w:t>Column Headers</w:t>
      </w:r>
      <w:r>
        <w:rPr>
          <w:rFonts w:hint="default" w:ascii="Times New Roman" w:hAnsi="Times New Roman" w:eastAsia="SimSun" w:cs="Times New Roman"/>
          <w:sz w:val="30"/>
          <w:szCs w:val="30"/>
          <w:lang w:val="en-IN"/>
        </w:rPr>
        <w:t xml:space="preserve"> - </w:t>
      </w:r>
      <w:r>
        <w:rPr>
          <w:rFonts w:hint="default" w:ascii="Times New Roman" w:hAnsi="Times New Roman" w:eastAsia="SimSun" w:cs="Times New Roman"/>
          <w:sz w:val="30"/>
          <w:szCs w:val="30"/>
        </w:rPr>
        <w:t>Shows the title (field on a form) of each column.</w:t>
      </w:r>
    </w:p>
    <w:p>
      <w:pPr>
        <w:numPr>
          <w:ilvl w:val="0"/>
          <w:numId w:val="1"/>
        </w:numPr>
        <w:ind w:left="420" w:leftChars="0" w:hanging="420" w:firstLine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u w:val="single"/>
          <w:lang w:val="en-IN"/>
        </w:rPr>
        <w:t>Field Values</w:t>
      </w:r>
      <w:r>
        <w:rPr>
          <w:rFonts w:hint="default" w:ascii="Times New Roman" w:hAnsi="Times New Roman" w:eastAsia="SimSun" w:cs="Times New Roman"/>
          <w:sz w:val="30"/>
          <w:szCs w:val="30"/>
          <w:lang w:val="en-IN"/>
        </w:rPr>
        <w:t xml:space="preserve"> - </w:t>
      </w:r>
      <w:r>
        <w:rPr>
          <w:rFonts w:hint="default" w:ascii="Times New Roman" w:hAnsi="Times New Roman" w:cs="Times New Roman"/>
          <w:sz w:val="30"/>
          <w:szCs w:val="30"/>
        </w:rPr>
        <w:t>Right-click on a field value for additional actions.</w:t>
      </w:r>
    </w:p>
    <w:p>
      <w:pPr>
        <w:jc w:val="left"/>
        <w:rPr>
          <w:rFonts w:hint="default" w:ascii="Times New Roman" w:hAnsi="Times New Roman" w:cs="Times New Roman"/>
          <w:b/>
          <w:bCs/>
          <w:sz w:val="30"/>
          <w:szCs w:val="30"/>
          <w:lang w:val="en-IN"/>
        </w:rPr>
      </w:pPr>
    </w:p>
    <w:p>
      <w:pPr>
        <w:jc w:val="left"/>
        <w:rPr>
          <w:rFonts w:hint="default" w:ascii="Times New Roman" w:hAnsi="Times New Roman" w:eastAsia="SimSun" w:cs="Times New Roman"/>
          <w:sz w:val="30"/>
          <w:szCs w:val="30"/>
        </w:rPr>
      </w:pPr>
      <w:r>
        <w:rPr>
          <w:rFonts w:hint="default" w:ascii="Times New Roman" w:hAnsi="Times New Roman" w:eastAsia="SimSun"/>
          <w:b/>
          <w:bCs/>
          <w:sz w:val="30"/>
          <w:szCs w:val="30"/>
          <w:u w:val="none"/>
          <w:lang w:val="en-IN"/>
        </w:rPr>
        <w:t xml:space="preserve">Filter Conditions - </w:t>
      </w:r>
      <w:r>
        <w:rPr>
          <w:rFonts w:hint="default" w:ascii="Times New Roman" w:hAnsi="Times New Roman" w:eastAsia="SimSun" w:cs="Times New Roman"/>
          <w:sz w:val="30"/>
          <w:szCs w:val="30"/>
        </w:rPr>
        <w:t>A filter is a set of conditions applied to a table list to isolate specific data. A filter condition consists of three components: field, operator, and value. You can add, remove, or edit filter conditions by clicking the Show/hide filter (funnel) icon.</w:t>
      </w:r>
    </w:p>
    <w:p>
      <w:pPr>
        <w:jc w:val="left"/>
        <w:rPr>
          <w:rFonts w:hint="default" w:ascii="Times New Roman" w:hAnsi="Times New Roman" w:eastAsia="SimSun" w:cs="Times New Roman"/>
          <w:sz w:val="18"/>
          <w:szCs w:val="18"/>
        </w:rPr>
      </w:pPr>
    </w:p>
    <w:p>
      <w:pPr>
        <w:jc w:val="left"/>
      </w:pPr>
      <w:r>
        <w:drawing>
          <wp:inline distT="0" distB="0" distL="114300" distR="114300">
            <wp:extent cx="5266690" cy="1840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1840865"/>
                    </a:xfrm>
                    <a:prstGeom prst="rect">
                      <a:avLst/>
                    </a:prstGeom>
                    <a:noFill/>
                    <a:ln>
                      <a:noFill/>
                    </a:ln>
                  </pic:spPr>
                </pic:pic>
              </a:graphicData>
            </a:graphic>
          </wp:inline>
        </w:drawing>
      </w:r>
    </w:p>
    <w:p>
      <w:pPr>
        <w:jc w:val="left"/>
        <w:rPr>
          <w:rFonts w:hint="default"/>
        </w:rPr>
      </w:pPr>
    </w:p>
    <w:p>
      <w:pPr>
        <w:ind w:left="720" w:left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lang w:val="en-IN"/>
        </w:rPr>
        <w:t xml:space="preserve">Field - </w:t>
      </w:r>
      <w:r>
        <w:rPr>
          <w:rFonts w:hint="default" w:ascii="Times New Roman" w:hAnsi="Times New Roman" w:eastAsia="SimSun" w:cs="Times New Roman"/>
          <w:sz w:val="30"/>
          <w:szCs w:val="30"/>
        </w:rPr>
        <w:t>A dropdown list based on the table and user access rights. It includes fields from related tables through dot-walking.</w:t>
      </w:r>
    </w:p>
    <w:p>
      <w:pPr>
        <w:ind w:left="720" w:left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lang w:val="en-IN"/>
        </w:rPr>
        <w:t xml:space="preserve">Operator - </w:t>
      </w:r>
      <w:r>
        <w:rPr>
          <w:rFonts w:hint="default" w:ascii="Times New Roman" w:hAnsi="Times New Roman" w:eastAsia="SimSun" w:cs="Times New Roman"/>
          <w:sz w:val="30"/>
          <w:szCs w:val="30"/>
        </w:rPr>
        <w:t>A dropdown list based on the field type. For example, in the incident table, the "greater than" operator doesn't apply to the Active field but does apply to the Priority field.</w:t>
      </w:r>
    </w:p>
    <w:p>
      <w:pPr>
        <w:ind w:left="720" w:left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lang w:val="en-IN"/>
        </w:rPr>
        <w:t xml:space="preserve">Value - </w:t>
      </w:r>
      <w:r>
        <w:rPr>
          <w:rFonts w:hint="default" w:ascii="Times New Roman" w:hAnsi="Times New Roman" w:eastAsia="SimSun" w:cs="Times New Roman"/>
          <w:sz w:val="30"/>
          <w:szCs w:val="30"/>
        </w:rPr>
        <w:t>Either a text entry field or a dropdown list, depending on the field type. For example, the Active field in the Incident table has a dropdown list with values like true, false, and empty, while the Short description field has a text entry field.</w:t>
      </w:r>
    </w:p>
    <w:p>
      <w:pPr>
        <w:ind w:left="720" w:leftChars="0"/>
        <w:jc w:val="left"/>
        <w:rPr>
          <w:rFonts w:hint="default" w:ascii="Times New Roman" w:hAnsi="Times New Roman" w:eastAsia="SimSun" w:cs="Times New Roman"/>
          <w:sz w:val="30"/>
          <w:szCs w:val="30"/>
        </w:rPr>
      </w:pPr>
    </w:p>
    <w:p>
      <w:pPr>
        <w:pStyle w:val="5"/>
        <w:keepNext w:val="0"/>
        <w:keepLines w:val="0"/>
        <w:widowControl/>
        <w:suppressLineNumbers w:val="0"/>
        <w:rPr>
          <w:rFonts w:hint="default" w:ascii="Times New Roman" w:hAnsi="Times New Roman" w:cs="Times New Roman"/>
          <w:sz w:val="30"/>
          <w:szCs w:val="30"/>
        </w:rPr>
      </w:pPr>
      <w:r>
        <w:rPr>
          <w:rFonts w:hint="default" w:ascii="Times New Roman" w:hAnsi="Times New Roman" w:eastAsia="SimSun" w:cs="Times New Roman"/>
          <w:b/>
          <w:bCs/>
          <w:sz w:val="30"/>
          <w:szCs w:val="30"/>
          <w:lang w:val="en-IN"/>
        </w:rPr>
        <w:t xml:space="preserve">Refresh List - </w:t>
      </w:r>
      <w:r>
        <w:rPr>
          <w:rFonts w:hint="default" w:ascii="Times New Roman" w:hAnsi="Times New Roman" w:cs="Times New Roman"/>
          <w:sz w:val="30"/>
          <w:szCs w:val="30"/>
        </w:rPr>
        <w:t>To enable list refresh, the Admin role is required to change a system property. Follow these steps:</w:t>
      </w:r>
    </w:p>
    <w:p>
      <w:pPr>
        <w:pStyle w:val="5"/>
        <w:keepNext w:val="0"/>
        <w:keepLines w:val="0"/>
        <w:widowControl/>
        <w:numPr>
          <w:ilvl w:val="0"/>
          <w:numId w:val="2"/>
        </w:numPr>
        <w:suppressLineNumbers w:val="0"/>
        <w:ind w:left="425" w:leftChars="0" w:hanging="425" w:firstLineChars="0"/>
        <w:rPr>
          <w:rFonts w:hint="default" w:ascii="Times New Roman" w:hAnsi="Times New Roman" w:cs="Times New Roman"/>
          <w:sz w:val="30"/>
          <w:szCs w:val="30"/>
        </w:rPr>
      </w:pPr>
      <w:r>
        <w:rPr>
          <w:rFonts w:hint="default" w:ascii="Times New Roman" w:hAnsi="Times New Roman" w:cs="Times New Roman"/>
          <w:sz w:val="30"/>
          <w:szCs w:val="30"/>
        </w:rPr>
        <w:t>Enter</w:t>
      </w:r>
      <w:r>
        <w:rPr>
          <w:rFonts w:hint="default" w:ascii="Times New Roman" w:hAnsi="Times New Roman" w:cs="Times New Roman"/>
          <w:i/>
          <w:iCs/>
          <w:sz w:val="30"/>
          <w:szCs w:val="30"/>
        </w:rPr>
        <w:t xml:space="preserve"> </w:t>
      </w:r>
      <w:r>
        <w:rPr>
          <w:rStyle w:val="4"/>
          <w:rFonts w:hint="default" w:ascii="Times New Roman" w:hAnsi="Times New Roman" w:cs="Times New Roman"/>
          <w:i/>
          <w:iCs/>
          <w:sz w:val="30"/>
          <w:szCs w:val="30"/>
        </w:rPr>
        <w:t>sys_properties.list</w:t>
      </w:r>
      <w:r>
        <w:rPr>
          <w:rFonts w:hint="default" w:ascii="Times New Roman" w:hAnsi="Times New Roman" w:cs="Times New Roman"/>
          <w:sz w:val="30"/>
          <w:szCs w:val="30"/>
        </w:rPr>
        <w:t xml:space="preserve"> in the Workspace filter navigator. </w:t>
      </w:r>
    </w:p>
    <w:p>
      <w:pPr>
        <w:pStyle w:val="5"/>
        <w:keepNext w:val="0"/>
        <w:keepLines w:val="0"/>
        <w:widowControl/>
        <w:numPr>
          <w:ilvl w:val="0"/>
          <w:numId w:val="2"/>
        </w:numPr>
        <w:suppressLineNumbers w:val="0"/>
        <w:ind w:left="425" w:leftChars="0" w:hanging="425" w:firstLineChars="0"/>
        <w:rPr>
          <w:rFonts w:hint="default" w:ascii="Times New Roman" w:hAnsi="Times New Roman" w:cs="Times New Roman"/>
          <w:sz w:val="30"/>
          <w:szCs w:val="30"/>
        </w:rPr>
      </w:pPr>
      <w:r>
        <w:rPr>
          <w:rFonts w:hint="default" w:ascii="Times New Roman" w:hAnsi="Times New Roman" w:cs="Times New Roman"/>
          <w:sz w:val="30"/>
          <w:szCs w:val="30"/>
        </w:rPr>
        <w:t xml:space="preserve">Search for </w:t>
      </w:r>
      <w:r>
        <w:rPr>
          <w:rStyle w:val="4"/>
          <w:rFonts w:hint="default" w:ascii="Times New Roman" w:hAnsi="Times New Roman" w:cs="Times New Roman"/>
          <w:i/>
          <w:iCs/>
          <w:sz w:val="30"/>
          <w:szCs w:val="30"/>
        </w:rPr>
        <w:t>glide.lists.live_list_enabled</w:t>
      </w:r>
      <w:r>
        <w:rPr>
          <w:rFonts w:hint="default" w:ascii="Times New Roman" w:hAnsi="Times New Roman" w:cs="Times New Roman"/>
          <w:sz w:val="30"/>
          <w:szCs w:val="30"/>
        </w:rPr>
        <w:t xml:space="preserve"> in the System Properties search bar.</w:t>
      </w:r>
    </w:p>
    <w:p>
      <w:pPr>
        <w:pStyle w:val="5"/>
        <w:keepNext w:val="0"/>
        <w:keepLines w:val="0"/>
        <w:widowControl/>
        <w:numPr>
          <w:ilvl w:val="0"/>
          <w:numId w:val="2"/>
        </w:numPr>
        <w:suppressLineNumbers w:val="0"/>
        <w:ind w:left="425" w:leftChars="0" w:hanging="425" w:firstLineChars="0"/>
        <w:rPr>
          <w:rFonts w:hint="default" w:ascii="Times New Roman" w:hAnsi="Times New Roman" w:cs="Times New Roman"/>
          <w:sz w:val="30"/>
          <w:szCs w:val="30"/>
        </w:rPr>
      </w:pPr>
      <w:r>
        <w:rPr>
          <w:rFonts w:hint="default" w:ascii="Times New Roman" w:hAnsi="Times New Roman" w:cs="Times New Roman"/>
          <w:sz w:val="30"/>
          <w:szCs w:val="30"/>
        </w:rPr>
        <w:t>Click the value column field and change the value to true.</w:t>
      </w:r>
    </w:p>
    <w:p>
      <w:pPr>
        <w:pStyle w:val="5"/>
        <w:keepNext w:val="0"/>
        <w:keepLines w:val="0"/>
        <w:widowControl/>
        <w:numPr>
          <w:ilvl w:val="0"/>
          <w:numId w:val="2"/>
        </w:numPr>
        <w:suppressLineNumbers w:val="0"/>
        <w:ind w:left="425" w:leftChars="0" w:hanging="425" w:firstLineChars="0"/>
        <w:rPr>
          <w:rFonts w:hint="default" w:ascii="Times New Roman" w:hAnsi="Times New Roman" w:cs="Times New Roman"/>
          <w:sz w:val="30"/>
          <w:szCs w:val="30"/>
        </w:rPr>
      </w:pPr>
      <w:r>
        <w:rPr>
          <w:rFonts w:hint="default" w:ascii="Times New Roman" w:hAnsi="Times New Roman" w:cs="Times New Roman"/>
          <w:sz w:val="30"/>
          <w:szCs w:val="30"/>
        </w:rPr>
        <w:t>Click the checkmark icon to save the change.</w:t>
      </w:r>
    </w:p>
    <w:p>
      <w:pPr>
        <w:pStyle w:val="5"/>
        <w:keepNext w:val="0"/>
        <w:keepLines w:val="0"/>
        <w:widowControl/>
        <w:suppressLineNumbers w:val="0"/>
        <w:rPr>
          <w:rFonts w:hint="default" w:ascii="Times New Roman" w:hAnsi="Times New Roman" w:eastAsia="SimSun" w:cs="Times New Roman"/>
          <w:b w:val="0"/>
          <w:bCs w:val="0"/>
          <w:sz w:val="30"/>
          <w:szCs w:val="30"/>
          <w:lang w:val="en-IN"/>
        </w:rPr>
      </w:pPr>
      <w:r>
        <w:rPr>
          <w:rFonts w:hint="default" w:ascii="Times New Roman" w:hAnsi="Times New Roman" w:cs="Times New Roman"/>
          <w:sz w:val="30"/>
          <w:szCs w:val="30"/>
        </w:rPr>
        <w:t>Once this is done, before the list refreshes, the refresh icon will show the number of changed records, and the list header will prompt you to check the refresh icon for updates. After refreshing, the affected rows will be displayed in bold text with an indicator badge.</w:t>
      </w:r>
    </w:p>
    <w:p>
      <w:pPr>
        <w:jc w:val="left"/>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114300" distR="114300">
            <wp:extent cx="5269865" cy="261493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865" cy="2614930"/>
                    </a:xfrm>
                    <a:prstGeom prst="rect">
                      <a:avLst/>
                    </a:prstGeom>
                    <a:noFill/>
                    <a:ln>
                      <a:noFill/>
                    </a:ln>
                  </pic:spPr>
                </pic:pic>
              </a:graphicData>
            </a:graphic>
          </wp:inline>
        </w:drawing>
      </w:r>
    </w:p>
    <w:p>
      <w:pPr>
        <w:jc w:val="left"/>
        <w:rPr>
          <w:rFonts w:hint="default" w:ascii="Times New Roman" w:hAnsi="Times New Roman" w:cs="Times New Roman"/>
          <w:sz w:val="30"/>
          <w:szCs w:val="30"/>
        </w:rPr>
      </w:pPr>
    </w:p>
    <w:p>
      <w:pPr>
        <w:wordWrap w:val="0"/>
        <w:jc w:val="right"/>
        <w:rPr>
          <w:rFonts w:hint="default" w:ascii="Times New Roman" w:hAnsi="Times New Roman" w:cs="Times New Roman"/>
          <w:sz w:val="30"/>
          <w:szCs w:val="30"/>
          <w:lang w:val="en-IN"/>
        </w:rPr>
      </w:pPr>
      <w:r>
        <w:rPr>
          <w:rFonts w:hint="default" w:ascii="Times New Roman" w:hAnsi="Times New Roman" w:cs="Times New Roman"/>
          <w:sz w:val="30"/>
          <w:szCs w:val="30"/>
          <w:lang w:val="en-IN"/>
        </w:rPr>
        <w:t>ANANYA CHOUDHARY</w:t>
      </w:r>
    </w:p>
    <w:p>
      <w:pPr>
        <w:ind w:left="720" w:leftChars="0"/>
        <w:jc w:val="left"/>
        <w:rPr>
          <w:rFonts w:hint="default" w:ascii="Times New Roman" w:hAnsi="Times New Roman" w:eastAsia="SimSun" w:cs="Times New Roman"/>
          <w:sz w:val="30"/>
          <w:szCs w:val="3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00F645"/>
    <w:multiLevelType w:val="singleLevel"/>
    <w:tmpl w:val="B300F645"/>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35E3085A"/>
    <w:multiLevelType w:val="singleLevel"/>
    <w:tmpl w:val="35E3085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85419"/>
    <w:rsid w:val="06485419"/>
    <w:rsid w:val="2CEB0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2024-09-08T10:24:00Z</dcterms:created>
  <dc:creator>860 Ananya</dc:creator>
  <cp:lastModifiedBy>860 Ananya</cp:lastModifiedBy>
  <dcterms:modified xsi:type="dcterms:W3CDTF">2024-09-08T12:31:09Z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B2E0BAC160E94B0C9FC7C7BD6016DEDB_11</vt:lpwstr>
  </property>
</Properties>
</file>