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SimSun" w:cs="Times New Roman"/>
          <w:b/>
          <w:bCs/>
          <w:sz w:val="40"/>
          <w:szCs w:val="40"/>
          <w:u w:val="single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  <w:u w:val="single"/>
          <w:lang w:val="en-IN"/>
        </w:rPr>
        <w:t xml:space="preserve">9 - Creating a Data Source in </w:t>
      </w:r>
      <w:r>
        <w:rPr>
          <w:rFonts w:hint="default" w:ascii="Times New Roman" w:hAnsi="Times New Roman" w:eastAsia="SimSun" w:cs="Times New Roman"/>
          <w:b/>
          <w:bCs/>
          <w:sz w:val="40"/>
          <w:szCs w:val="40"/>
          <w:u w:val="single"/>
          <w:lang w:val="en-US"/>
        </w:rPr>
        <w:t>S</w:t>
      </w:r>
      <w:r>
        <w:rPr>
          <w:rFonts w:hint="default" w:ascii="Times New Roman" w:hAnsi="Times New Roman" w:eastAsia="SimSun" w:cs="Times New Roman"/>
          <w:b/>
          <w:bCs/>
          <w:sz w:val="40"/>
          <w:szCs w:val="40"/>
          <w:u w:val="single"/>
        </w:rPr>
        <w:t>erviceNo</w:t>
      </w:r>
      <w:r>
        <w:rPr>
          <w:rFonts w:hint="default" w:ascii="Times New Roman" w:hAnsi="Times New Roman" w:eastAsia="SimSun" w:cs="Times New Roman"/>
          <w:b/>
          <w:bCs/>
          <w:sz w:val="40"/>
          <w:szCs w:val="40"/>
          <w:u w:val="single"/>
          <w:lang w:val="en-IN"/>
        </w:rPr>
        <w:t>w</w:t>
      </w:r>
    </w:p>
    <w:p>
      <w:pPr>
        <w:jc w:val="left"/>
        <w:rPr>
          <w:rFonts w:hint="default" w:ascii="Times New Roman" w:hAnsi="Times New Roman" w:eastAsia="SimSun" w:cs="Times New Roman"/>
          <w:b/>
          <w:bCs/>
          <w:sz w:val="30"/>
          <w:szCs w:val="30"/>
          <w:u w:val="single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30"/>
          <w:szCs w:val="30"/>
          <w:lang w:val="en-IN"/>
        </w:rPr>
      </w:pPr>
      <w:r>
        <w:rPr>
          <w:rFonts w:hint="default" w:ascii="Times New Roman" w:hAnsi="Times New Roman" w:cs="Times New Roman"/>
          <w:sz w:val="30"/>
          <w:szCs w:val="30"/>
        </w:rPr>
        <w:t>Integration in ServiceNow begins with creating a Data Source based on its type (File, JDBC, OIDC, LDAP, REST, Custom). Common fields that appear during the creation of a Data Source include</w:t>
      </w:r>
      <w:r>
        <w:rPr>
          <w:rFonts w:hint="default" w:ascii="Times New Roman" w:hAnsi="Times New Roman" w:cs="Times New Roman"/>
          <w:sz w:val="30"/>
          <w:szCs w:val="30"/>
          <w:lang w:val="en-IN"/>
        </w:rPr>
        <w:t xml:space="preserve"> :-</w:t>
      </w:r>
    </w:p>
    <w:p>
      <w:pPr>
        <w:jc w:val="left"/>
        <w:rPr>
          <w:rFonts w:hint="default" w:ascii="Times New Roman" w:hAnsi="Times New Roman" w:cs="Times New Roman"/>
          <w:sz w:val="10"/>
          <w:szCs w:val="10"/>
          <w:lang w:val="en-IN"/>
        </w:rPr>
      </w:pPr>
    </w:p>
    <w:p>
      <w:pPr>
        <w:jc w:val="left"/>
        <w:rPr>
          <w:rFonts w:hint="default" w:ascii="Times New Roman" w:hAnsi="Times New Roman"/>
          <w:sz w:val="30"/>
          <w:szCs w:val="30"/>
        </w:rPr>
      </w:pPr>
      <w:r>
        <w:drawing>
          <wp:inline distT="0" distB="0" distL="114300" distR="114300">
            <wp:extent cx="5264150" cy="2959735"/>
            <wp:effectExtent l="0" t="0" r="635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IN"/>
        </w:rPr>
        <w:t xml:space="preserve">            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ab/>
      </w:r>
      <w:r>
        <w:rPr>
          <w:rStyle w:val="5"/>
          <w:rFonts w:hint="default" w:ascii="Times New Roman" w:hAnsi="Times New Roman"/>
          <w:sz w:val="30"/>
          <w:szCs w:val="30"/>
        </w:rPr>
        <w:t>Name -</w:t>
      </w:r>
      <w:r>
        <w:rPr>
          <w:rStyle w:val="5"/>
          <w:rFonts w:hint="default" w:ascii="Times New Roman" w:hAnsi="Times New Roman"/>
          <w:b w:val="0"/>
          <w:bCs w:val="0"/>
          <w:sz w:val="30"/>
          <w:szCs w:val="30"/>
        </w:rPr>
        <w:t xml:space="preserve"> A unique name for this data source.</w:t>
      </w:r>
      <w:r>
        <w:rPr>
          <w:rStyle w:val="5"/>
          <w:rFonts w:hint="default" w:ascii="Times New Roman" w:hAnsi="Times New Roman"/>
          <w:b w:val="0"/>
          <w:bCs w:val="0"/>
          <w:sz w:val="30"/>
          <w:szCs w:val="30"/>
        </w:rPr>
        <w:br w:type="textWrapping"/>
      </w:r>
      <w:r>
        <w:rPr>
          <w:rStyle w:val="5"/>
          <w:rFonts w:hint="default" w:ascii="Times New Roman" w:hAnsi="Times New Roman"/>
          <w:b w:val="0"/>
          <w:bCs w:val="0"/>
          <w:sz w:val="30"/>
          <w:szCs w:val="30"/>
          <w:lang w:val="en-IN"/>
        </w:rPr>
        <w:tab/>
      </w:r>
      <w:r>
        <w:rPr>
          <w:rStyle w:val="5"/>
          <w:rFonts w:hint="default" w:ascii="Times New Roman" w:hAnsi="Times New Roman"/>
          <w:b/>
          <w:bCs/>
          <w:sz w:val="30"/>
          <w:szCs w:val="30"/>
        </w:rPr>
        <w:t>Import set table label</w:t>
      </w:r>
      <w:r>
        <w:rPr>
          <w:rStyle w:val="5"/>
          <w:rFonts w:hint="default" w:ascii="Times New Roman" w:hAnsi="Times New Roman"/>
          <w:b w:val="0"/>
          <w:bCs w:val="0"/>
          <w:sz w:val="30"/>
          <w:szCs w:val="30"/>
        </w:rPr>
        <w:t xml:space="preserve"> - A label for the import set staging </w:t>
      </w:r>
      <w:r>
        <w:rPr>
          <w:rStyle w:val="5"/>
          <w:rFonts w:hint="default" w:ascii="Times New Roman" w:hAnsi="Times New Roman"/>
          <w:b w:val="0"/>
          <w:bCs w:val="0"/>
          <w:sz w:val="30"/>
          <w:szCs w:val="30"/>
          <w:lang w:val="en-IN"/>
        </w:rPr>
        <w:tab/>
      </w:r>
      <w:r>
        <w:rPr>
          <w:rStyle w:val="5"/>
          <w:rFonts w:hint="default" w:ascii="Times New Roman" w:hAnsi="Times New Roman"/>
          <w:b w:val="0"/>
          <w:bCs w:val="0"/>
          <w:sz w:val="30"/>
          <w:szCs w:val="30"/>
        </w:rPr>
        <w:t xml:space="preserve">table to use. </w:t>
      </w:r>
      <w:r>
        <w:rPr>
          <w:rStyle w:val="5"/>
          <w:rFonts w:hint="default" w:ascii="Times New Roman" w:hAnsi="Times New Roman"/>
          <w:b w:val="0"/>
          <w:bCs w:val="0"/>
          <w:sz w:val="30"/>
          <w:szCs w:val="30"/>
        </w:rPr>
        <w:br w:type="textWrapping"/>
      </w:r>
      <w:r>
        <w:rPr>
          <w:rStyle w:val="5"/>
          <w:rFonts w:hint="default" w:ascii="Times New Roman" w:hAnsi="Times New Roman"/>
          <w:b w:val="0"/>
          <w:bCs w:val="0"/>
          <w:sz w:val="30"/>
          <w:szCs w:val="30"/>
          <w:lang w:val="en-IN"/>
        </w:rPr>
        <w:tab/>
      </w:r>
      <w:r>
        <w:rPr>
          <w:rStyle w:val="5"/>
          <w:rFonts w:hint="default" w:ascii="Times New Roman" w:hAnsi="Times New Roman"/>
          <w:b/>
          <w:bCs/>
          <w:sz w:val="30"/>
          <w:szCs w:val="30"/>
          <w:lang w:val="en-IN"/>
        </w:rPr>
        <w:t>Im</w:t>
      </w:r>
      <w:r>
        <w:rPr>
          <w:rStyle w:val="5"/>
          <w:rFonts w:hint="default" w:ascii="Times New Roman" w:hAnsi="Times New Roman"/>
          <w:b/>
          <w:bCs/>
          <w:sz w:val="30"/>
          <w:szCs w:val="30"/>
        </w:rPr>
        <w:t>port set table name</w:t>
      </w:r>
      <w:r>
        <w:rPr>
          <w:rStyle w:val="5"/>
          <w:rFonts w:hint="default" w:ascii="Times New Roman" w:hAnsi="Times New Roman"/>
          <w:b w:val="0"/>
          <w:bCs w:val="0"/>
          <w:sz w:val="30"/>
          <w:szCs w:val="30"/>
        </w:rPr>
        <w:t xml:space="preserve"> - ServiceNow uses the label you </w:t>
      </w:r>
      <w:r>
        <w:rPr>
          <w:rStyle w:val="5"/>
          <w:rFonts w:hint="default" w:ascii="Times New Roman" w:hAnsi="Times New Roman"/>
          <w:b w:val="0"/>
          <w:bCs w:val="0"/>
          <w:sz w:val="30"/>
          <w:szCs w:val="30"/>
          <w:lang w:val="en-IN"/>
        </w:rPr>
        <w:tab/>
      </w:r>
      <w:r>
        <w:rPr>
          <w:rStyle w:val="5"/>
          <w:rFonts w:hint="default" w:ascii="Times New Roman" w:hAnsi="Times New Roman"/>
          <w:b w:val="0"/>
          <w:bCs w:val="0"/>
          <w:sz w:val="30"/>
          <w:szCs w:val="30"/>
        </w:rPr>
        <w:t xml:space="preserve">entered to create a unique table name to avoid conflicts with </w:t>
      </w:r>
      <w:r>
        <w:rPr>
          <w:rStyle w:val="5"/>
          <w:rFonts w:hint="default" w:ascii="Times New Roman" w:hAnsi="Times New Roman"/>
          <w:b w:val="0"/>
          <w:bCs w:val="0"/>
          <w:sz w:val="30"/>
          <w:szCs w:val="30"/>
          <w:lang w:val="en-IN"/>
        </w:rPr>
        <w:tab/>
      </w:r>
      <w:r>
        <w:rPr>
          <w:rStyle w:val="5"/>
          <w:rFonts w:hint="default" w:ascii="Times New Roman" w:hAnsi="Times New Roman"/>
          <w:b w:val="0"/>
          <w:bCs w:val="0"/>
          <w:sz w:val="30"/>
          <w:szCs w:val="30"/>
        </w:rPr>
        <w:t xml:space="preserve">existing tables. </w:t>
      </w:r>
      <w:r>
        <w:rPr>
          <w:rStyle w:val="5"/>
          <w:rFonts w:hint="default" w:ascii="Times New Roman" w:hAnsi="Times New Roman"/>
          <w:b w:val="0"/>
          <w:bCs w:val="0"/>
          <w:sz w:val="30"/>
          <w:szCs w:val="30"/>
        </w:rPr>
        <w:br w:type="textWrapping"/>
      </w:r>
      <w:r>
        <w:rPr>
          <w:rStyle w:val="5"/>
          <w:rFonts w:hint="default" w:ascii="Times New Roman" w:hAnsi="Times New Roman"/>
          <w:b w:val="0"/>
          <w:bCs w:val="0"/>
          <w:sz w:val="30"/>
          <w:szCs w:val="30"/>
          <w:lang w:val="en-IN"/>
        </w:rPr>
        <w:tab/>
      </w:r>
      <w:r>
        <w:rPr>
          <w:rStyle w:val="5"/>
          <w:rFonts w:hint="default" w:ascii="Times New Roman" w:hAnsi="Times New Roman"/>
          <w:b/>
          <w:bCs/>
          <w:sz w:val="30"/>
          <w:szCs w:val="30"/>
        </w:rPr>
        <w:t>Type</w:t>
      </w:r>
      <w:r>
        <w:rPr>
          <w:rStyle w:val="5"/>
          <w:rFonts w:hint="default" w:ascii="Times New Roman" w:hAnsi="Times New Roman"/>
          <w:b w:val="0"/>
          <w:bCs w:val="0"/>
          <w:sz w:val="30"/>
          <w:szCs w:val="30"/>
        </w:rPr>
        <w:t xml:space="preserve"> - The type of data that can be imported:</w:t>
      </w:r>
      <w:r>
        <w:rPr>
          <w:rStyle w:val="5"/>
          <w:rFonts w:hint="default" w:ascii="Times New Roman" w:hAnsi="Times New Roman"/>
          <w:b w:val="0"/>
          <w:bCs w:val="0"/>
          <w:sz w:val="10"/>
          <w:szCs w:val="10"/>
          <w:lang w:val="en-IN"/>
        </w:rPr>
        <w:t>5\\</w:t>
      </w:r>
      <w:r>
        <w:rPr>
          <w:rStyle w:val="5"/>
          <w:rFonts w:hint="default" w:ascii="Times New Roman" w:hAnsi="Times New Roman"/>
          <w:b w:val="0"/>
          <w:bCs w:val="0"/>
          <w:sz w:val="30"/>
          <w:szCs w:val="30"/>
        </w:rPr>
        <w:br w:type="textWrapping"/>
      </w:r>
      <w:r>
        <w:rPr>
          <w:rStyle w:val="5"/>
          <w:rFonts w:hint="default" w:ascii="Times New Roman" w:hAnsi="Times New Roman"/>
          <w:b w:val="0"/>
          <w:bCs w:val="0"/>
          <w:sz w:val="30"/>
          <w:szCs w:val="30"/>
          <w:lang w:val="en-IN"/>
        </w:rPr>
        <w:tab/>
      </w:r>
      <w:r>
        <w:rPr>
          <w:rStyle w:val="5"/>
          <w:rFonts w:hint="default" w:ascii="Times New Roman" w:hAnsi="Times New Roman"/>
          <w:b w:val="0"/>
          <w:bCs w:val="0"/>
          <w:sz w:val="30"/>
          <w:szCs w:val="30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0"/>
          <w:szCs w:val="30"/>
        </w:rPr>
        <w:t>F</w:t>
      </w:r>
      <w:r>
        <w:rPr>
          <w:rFonts w:hint="default" w:ascii="Times New Roman" w:hAnsi="Times New Roman"/>
          <w:sz w:val="30"/>
          <w:szCs w:val="30"/>
        </w:rPr>
        <w:t>rom a remote File</w:t>
      </w:r>
      <w:r>
        <w:rPr>
          <w:rFonts w:hint="default" w:ascii="Times New Roman" w:hAnsi="Times New Roman"/>
          <w:sz w:val="30"/>
          <w:szCs w:val="30"/>
        </w:rPr>
        <w:br w:type="textWrapping"/>
      </w:r>
      <w:r>
        <w:rPr>
          <w:rFonts w:hint="default" w:ascii="Times New Roman" w:hAnsi="Times New Roman"/>
          <w:sz w:val="30"/>
          <w:szCs w:val="30"/>
          <w:lang w:val="en-IN"/>
        </w:rPr>
        <w:tab/>
      </w:r>
      <w:r>
        <w:rPr>
          <w:rFonts w:hint="default" w:ascii="Times New Roman" w:hAnsi="Times New Roman"/>
          <w:sz w:val="30"/>
          <w:szCs w:val="30"/>
          <w:lang w:val="en-IN"/>
        </w:rPr>
        <w:tab/>
      </w:r>
      <w:r>
        <w:rPr>
          <w:rFonts w:hint="default" w:ascii="Times New Roman" w:hAnsi="Times New Roman"/>
          <w:sz w:val="30"/>
          <w:szCs w:val="30"/>
        </w:rPr>
        <w:t>From a JDBC database</w:t>
      </w:r>
      <w:r>
        <w:rPr>
          <w:rFonts w:hint="default" w:ascii="Times New Roman" w:hAnsi="Times New Roman"/>
          <w:sz w:val="30"/>
          <w:szCs w:val="30"/>
        </w:rPr>
        <w:br w:type="textWrapping"/>
      </w:r>
      <w:r>
        <w:rPr>
          <w:rFonts w:hint="default" w:ascii="Times New Roman" w:hAnsi="Times New Roman"/>
          <w:sz w:val="30"/>
          <w:szCs w:val="30"/>
          <w:lang w:val="en-IN"/>
        </w:rPr>
        <w:tab/>
      </w:r>
      <w:r>
        <w:rPr>
          <w:rFonts w:hint="default" w:ascii="Times New Roman" w:hAnsi="Times New Roman"/>
          <w:sz w:val="30"/>
          <w:szCs w:val="30"/>
          <w:lang w:val="en-IN"/>
        </w:rPr>
        <w:tab/>
      </w:r>
      <w:r>
        <w:rPr>
          <w:rFonts w:hint="default" w:ascii="Times New Roman" w:hAnsi="Times New Roman"/>
          <w:sz w:val="30"/>
          <w:szCs w:val="30"/>
        </w:rPr>
        <w:t>Using LDAP</w:t>
      </w:r>
      <w:r>
        <w:rPr>
          <w:rFonts w:hint="default" w:ascii="Times New Roman" w:hAnsi="Times New Roman"/>
          <w:sz w:val="30"/>
          <w:szCs w:val="30"/>
        </w:rPr>
        <w:br w:type="textWrapping"/>
      </w:r>
      <w:r>
        <w:rPr>
          <w:rFonts w:hint="default" w:ascii="Times New Roman" w:hAnsi="Times New Roman"/>
          <w:sz w:val="30"/>
          <w:szCs w:val="30"/>
          <w:lang w:val="en-IN"/>
        </w:rPr>
        <w:tab/>
      </w:r>
      <w:r>
        <w:rPr>
          <w:rFonts w:hint="default" w:ascii="Times New Roman" w:hAnsi="Times New Roman"/>
          <w:sz w:val="30"/>
          <w:szCs w:val="30"/>
          <w:lang w:val="en-IN"/>
        </w:rPr>
        <w:tab/>
      </w:r>
      <w:r>
        <w:rPr>
          <w:rFonts w:hint="default" w:ascii="Times New Roman" w:hAnsi="Times New Roman"/>
          <w:sz w:val="30"/>
          <w:szCs w:val="30"/>
        </w:rPr>
        <w:t xml:space="preserve">Using OIDC </w:t>
      </w:r>
      <w:r>
        <w:rPr>
          <w:rFonts w:hint="default" w:ascii="Times New Roman" w:hAnsi="Times New Roman"/>
          <w:sz w:val="30"/>
          <w:szCs w:val="30"/>
        </w:rPr>
        <w:br w:type="textWrapping"/>
      </w:r>
      <w:r>
        <w:rPr>
          <w:rFonts w:hint="default" w:ascii="Times New Roman" w:hAnsi="Times New Roman"/>
          <w:sz w:val="30"/>
          <w:szCs w:val="30"/>
          <w:lang w:val="en-IN"/>
        </w:rPr>
        <w:tab/>
      </w:r>
      <w:r>
        <w:rPr>
          <w:rFonts w:hint="default" w:ascii="Times New Roman" w:hAnsi="Times New Roman"/>
          <w:sz w:val="30"/>
          <w:szCs w:val="30"/>
          <w:lang w:val="en-IN"/>
        </w:rPr>
        <w:tab/>
      </w:r>
      <w:r>
        <w:rPr>
          <w:rFonts w:hint="default" w:ascii="Times New Roman" w:hAnsi="Times New Roman"/>
          <w:sz w:val="30"/>
          <w:szCs w:val="30"/>
        </w:rPr>
        <w:t xml:space="preserve">Using REST to import data through the Integration Hub </w:t>
      </w:r>
      <w:r>
        <w:rPr>
          <w:rFonts w:hint="default" w:ascii="Times New Roman" w:hAnsi="Times New Roman"/>
          <w:sz w:val="30"/>
          <w:szCs w:val="30"/>
          <w:lang w:val="en-IN"/>
        </w:rPr>
        <w:tab/>
      </w:r>
      <w:r>
        <w:rPr>
          <w:rFonts w:hint="default" w:ascii="Times New Roman" w:hAnsi="Times New Roman"/>
          <w:sz w:val="30"/>
          <w:szCs w:val="30"/>
          <w:lang w:val="en-IN"/>
        </w:rPr>
        <w:tab/>
      </w:r>
      <w:r>
        <w:rPr>
          <w:rFonts w:hint="default" w:ascii="Times New Roman" w:hAnsi="Times New Roman"/>
          <w:sz w:val="30"/>
          <w:szCs w:val="30"/>
        </w:rPr>
        <w:t xml:space="preserve">From a Data Stream action through the Integration Hub </w:t>
      </w:r>
      <w:r>
        <w:rPr>
          <w:rFonts w:hint="default" w:ascii="Times New Roman" w:hAnsi="Times New Roman"/>
          <w:sz w:val="30"/>
          <w:szCs w:val="30"/>
          <w:lang w:val="en-IN"/>
        </w:rPr>
        <w:tab/>
      </w:r>
      <w:r>
        <w:rPr>
          <w:rFonts w:hint="default" w:ascii="Times New Roman" w:hAnsi="Times New Roman"/>
          <w:sz w:val="30"/>
          <w:szCs w:val="30"/>
          <w:lang w:val="en-IN"/>
        </w:rPr>
        <w:tab/>
      </w:r>
      <w:r>
        <w:rPr>
          <w:rFonts w:hint="default" w:ascii="Times New Roman" w:hAnsi="Times New Roman"/>
          <w:sz w:val="30"/>
          <w:szCs w:val="30"/>
        </w:rPr>
        <w:t>Using a Custom script</w:t>
      </w:r>
      <w:r>
        <w:rPr>
          <w:rFonts w:hint="default" w:ascii="Times New Roman" w:hAnsi="Times New Roman"/>
          <w:sz w:val="30"/>
          <w:szCs w:val="30"/>
        </w:rPr>
        <w:br w:type="textWrapping"/>
      </w:r>
      <w:r>
        <w:rPr>
          <w:rFonts w:hint="default" w:ascii="Times New Roman" w:hAnsi="Times New Roman"/>
          <w:sz w:val="30"/>
          <w:szCs w:val="30"/>
          <w:lang w:val="en-IN"/>
        </w:rPr>
        <w:tab/>
      </w:r>
      <w:r>
        <w:rPr>
          <w:rFonts w:hint="default" w:ascii="Times New Roman" w:hAnsi="Times New Roman"/>
          <w:b/>
          <w:bCs/>
          <w:sz w:val="30"/>
          <w:szCs w:val="30"/>
        </w:rPr>
        <w:t>Use Batch Import</w:t>
      </w:r>
      <w:r>
        <w:rPr>
          <w:rFonts w:hint="default" w:ascii="Times New Roman" w:hAnsi="Times New Roman"/>
          <w:sz w:val="30"/>
          <w:szCs w:val="30"/>
        </w:rPr>
        <w:t xml:space="preserve"> - If selected, specifies that data loading </w:t>
      </w:r>
      <w:r>
        <w:rPr>
          <w:rFonts w:hint="default" w:ascii="Times New Roman" w:hAnsi="Times New Roman"/>
          <w:sz w:val="30"/>
          <w:szCs w:val="30"/>
          <w:lang w:val="en-IN"/>
        </w:rPr>
        <w:tab/>
      </w:r>
      <w:r>
        <w:rPr>
          <w:rFonts w:hint="default" w:ascii="Times New Roman" w:hAnsi="Times New Roman"/>
          <w:sz w:val="30"/>
          <w:szCs w:val="30"/>
        </w:rPr>
        <w:t xml:space="preserve">should be batched when you click "Load data" or "Test load </w:t>
      </w:r>
      <w:r>
        <w:rPr>
          <w:rFonts w:hint="default" w:ascii="Times New Roman" w:hAnsi="Times New Roman"/>
          <w:sz w:val="30"/>
          <w:szCs w:val="30"/>
          <w:lang w:val="en-IN"/>
        </w:rPr>
        <w:tab/>
      </w:r>
      <w:r>
        <w:rPr>
          <w:rFonts w:hint="default" w:ascii="Times New Roman" w:hAnsi="Times New Roman"/>
          <w:sz w:val="30"/>
          <w:szCs w:val="30"/>
        </w:rPr>
        <w:t xml:space="preserve">20 records." </w:t>
      </w:r>
      <w:r>
        <w:rPr>
          <w:rFonts w:hint="default" w:ascii="Times New Roman" w:hAnsi="Times New Roman"/>
          <w:sz w:val="30"/>
          <w:szCs w:val="30"/>
        </w:rPr>
        <w:br w:type="textWrapping"/>
      </w:r>
      <w:r>
        <w:rPr>
          <w:rFonts w:hint="default" w:ascii="Times New Roman" w:hAnsi="Times New Roman"/>
          <w:sz w:val="30"/>
          <w:szCs w:val="30"/>
          <w:lang w:val="en-IN"/>
        </w:rPr>
        <w:tab/>
      </w:r>
      <w:r>
        <w:rPr>
          <w:rFonts w:hint="default" w:ascii="Times New Roman" w:hAnsi="Times New Roman"/>
          <w:b/>
          <w:bCs/>
          <w:sz w:val="30"/>
          <w:szCs w:val="30"/>
        </w:rPr>
        <w:t xml:space="preserve">Batch Size </w:t>
      </w:r>
      <w:r>
        <w:rPr>
          <w:rFonts w:hint="default" w:ascii="Times New Roman" w:hAnsi="Times New Roman"/>
          <w:sz w:val="30"/>
          <w:szCs w:val="30"/>
        </w:rPr>
        <w:t>- Specifies the size of the batches and appears only</w:t>
      </w:r>
      <w:r>
        <w:rPr>
          <w:rFonts w:hint="default" w:ascii="Times New Roman" w:hAnsi="Times New Roman"/>
          <w:sz w:val="30"/>
          <w:szCs w:val="30"/>
          <w:lang w:val="en-IN"/>
        </w:rPr>
        <w:t xml:space="preserve"> </w:t>
      </w:r>
      <w:r>
        <w:rPr>
          <w:rFonts w:hint="default" w:ascii="Times New Roman" w:hAnsi="Times New Roman"/>
          <w:sz w:val="30"/>
          <w:szCs w:val="30"/>
          <w:lang w:val="en-IN"/>
        </w:rPr>
        <w:tab/>
      </w:r>
      <w:r>
        <w:rPr>
          <w:rFonts w:hint="default" w:ascii="Times New Roman" w:hAnsi="Times New Roman"/>
          <w:sz w:val="30"/>
          <w:szCs w:val="30"/>
        </w:rPr>
        <w:t xml:space="preserve">when "Use Batch Import" is selected. </w:t>
      </w:r>
      <w:r>
        <w:rPr>
          <w:rFonts w:hint="default" w:ascii="Times New Roman" w:hAnsi="Times New Roman"/>
          <w:sz w:val="30"/>
          <w:szCs w:val="30"/>
        </w:rPr>
        <w:br w:type="textWrapping"/>
      </w:r>
      <w:r>
        <w:rPr>
          <w:rFonts w:hint="default" w:ascii="Times New Roman" w:hAnsi="Times New Roman"/>
          <w:sz w:val="30"/>
          <w:szCs w:val="30"/>
          <w:lang w:val="en-IN"/>
        </w:rPr>
        <w:tab/>
      </w:r>
      <w:r>
        <w:rPr>
          <w:rFonts w:hint="default" w:ascii="Times New Roman" w:hAnsi="Times New Roman"/>
          <w:b/>
          <w:bCs/>
          <w:sz w:val="30"/>
          <w:szCs w:val="30"/>
        </w:rPr>
        <w:t xml:space="preserve">Application </w:t>
      </w:r>
      <w:r>
        <w:rPr>
          <w:rFonts w:hint="default" w:ascii="Times New Roman" w:hAnsi="Times New Roman"/>
          <w:sz w:val="30"/>
          <w:szCs w:val="30"/>
        </w:rPr>
        <w:t>- The application scope for this record.</w:t>
      </w:r>
    </w:p>
    <w:p>
      <w:pPr>
        <w:pStyle w:val="4"/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Style w:val="5"/>
          <w:rFonts w:hint="default" w:ascii="Times New Roman" w:hAnsi="Times New Roman" w:cs="Times New Roman"/>
          <w:sz w:val="30"/>
          <w:szCs w:val="30"/>
        </w:rPr>
        <w:t>Collection and Importing into ServiceNow</w:t>
      </w:r>
      <w:r>
        <w:rPr>
          <w:rStyle w:val="5"/>
          <w:rFonts w:hint="default" w:ascii="Times New Roman" w:hAnsi="Times New Roman" w:cs="Times New Roman"/>
          <w:sz w:val="30"/>
          <w:szCs w:val="30"/>
          <w:lang w:val="en-IN"/>
        </w:rPr>
        <w:t xml:space="preserve"> - </w:t>
      </w:r>
      <w:r>
        <w:rPr>
          <w:rFonts w:hint="default" w:ascii="Times New Roman" w:hAnsi="Times New Roman" w:cs="Times New Roman"/>
          <w:sz w:val="30"/>
          <w:szCs w:val="30"/>
        </w:rPr>
        <w:t xml:space="preserve">Importing allows us to configure, run, and schedule data imports through a single, simplified interface. It consolidates various data integration capabilities into one </w:t>
      </w:r>
      <w:r>
        <w:rPr>
          <w:sz w:val="30"/>
          <w:szCs w:val="30"/>
        </w:rPr>
        <w:t>environment, eliminating the need to create and manage multiple forms throughout the platform. The step-by-step experience guides you through configuring data sources, target tables, and data mapping. Data imports can be scheduled or run on demand.</w:t>
      </w:r>
    </w:p>
    <w:p>
      <w:pPr>
        <w:pStyle w:val="4"/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drawing>
          <wp:inline distT="0" distB="0" distL="114300" distR="114300">
            <wp:extent cx="5266055" cy="2969895"/>
            <wp:effectExtent l="0" t="0" r="444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1610" cy="2959735"/>
            <wp:effectExtent l="0" t="0" r="889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jc w:val="right"/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ANANYA CHOUDHARY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0E160B"/>
    <w:rsid w:val="12DC260A"/>
    <w:rsid w:val="27E965F8"/>
    <w:rsid w:val="2B15713A"/>
    <w:rsid w:val="4DBA61BD"/>
    <w:rsid w:val="51AF29F7"/>
    <w:rsid w:val="700E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2024-09-08T19:16:00Z</dcterms:created>
  <dc:creator>860 Ananya</dc:creator>
  <cp:lastModifiedBy>860 Ananya</cp:lastModifiedBy>
  <dcterms:modified xsi:type="dcterms:W3CDTF">2024-09-08T22:32:48Z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9535841309EF421DA7EE4159DF081A73_11</vt:lpwstr>
  </property>
</Properties>
</file>