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
    <w:p/>
    <w:p>
      <w:pPr>
        <w:spacing w:before="0" w:after="80"/>
        <w:jc w:val="center"/>
      </w:pPr>
      <w:r>
        <w:rPr>
          <w:rFonts w:ascii="Times New Roman" w:hAnsi="Times New Roman"/>
          <w:b/>
          <w:sz w:val="28"/>
        </w:rPr>
        <w:t>A PROJECT REPORT</w:t>
      </w:r>
    </w:p>
    <w:p>
      <w:pPr>
        <w:spacing w:before="0" w:after="120"/>
        <w:jc w:val="center"/>
      </w:pPr>
      <w:r>
        <w:rPr>
          <w:rFonts w:ascii="Times New Roman" w:hAnsi="Times New Roman"/>
          <w:b w:val="0"/>
          <w:sz w:val="24"/>
        </w:rPr>
        <w:t>ON</w:t>
      </w:r>
    </w:p>
    <w:p>
      <w:pPr>
        <w:spacing w:before="0" w:after="280"/>
        <w:jc w:val="center"/>
      </w:pPr>
      <w:r>
        <w:rPr>
          <w:rFonts w:ascii="Times New Roman" w:hAnsi="Times New Roman"/>
          <w:b/>
          <w:sz w:val="32"/>
        </w:rPr>
        <w:t>SciLens: An Agentic AI System for Automated Research</w:t>
        <w:br/>
        <w:t>Gap Identification and Research Intelligence</w:t>
      </w:r>
    </w:p>
    <w:p>
      <w:pPr>
        <w:spacing w:before="40" w:after="40"/>
        <w:pBdr>
          <w:bottom w:val="single" w:sz="4" w:space="1" w:color="AAAAAA"/>
        </w:pBdr>
      </w:pPr>
    </w:p>
    <w:p>
      <w:pPr>
        <w:spacing w:before="0" w:after="80"/>
        <w:jc w:val="center"/>
      </w:pPr>
      <w:r>
        <w:rPr>
          <w:rFonts w:ascii="Times New Roman" w:hAnsi="Times New Roman"/>
          <w:b w:val="0"/>
          <w:sz w:val="24"/>
        </w:rPr>
        <w:br/>
        <w:t>A project report submitted in partial fulfilment of the</w:t>
        <w:br/>
        <w:t>requirements for the degree of</w:t>
      </w:r>
    </w:p>
    <w:p>
      <w:pPr>
        <w:spacing w:before="0" w:after="40"/>
        <w:jc w:val="center"/>
      </w:pPr>
      <w:r>
        <w:rPr>
          <w:rFonts w:ascii="Times New Roman" w:hAnsi="Times New Roman"/>
          <w:b/>
          <w:sz w:val="28"/>
        </w:rPr>
        <w:t>BACHELOR OF TECHNOLOGY</w:t>
      </w:r>
    </w:p>
    <w:p>
      <w:pPr>
        <w:spacing w:before="0" w:after="40"/>
        <w:jc w:val="center"/>
      </w:pPr>
      <w:r>
        <w:rPr>
          <w:rFonts w:ascii="Times New Roman" w:hAnsi="Times New Roman"/>
          <w:b w:val="0"/>
          <w:sz w:val="24"/>
        </w:rPr>
        <w:t>in</w:t>
      </w:r>
    </w:p>
    <w:p>
      <w:pPr>
        <w:spacing w:before="0" w:after="280"/>
        <w:jc w:val="center"/>
      </w:pPr>
      <w:r>
        <w:rPr>
          <w:rFonts w:ascii="Times New Roman" w:hAnsi="Times New Roman"/>
          <w:b/>
          <w:sz w:val="28"/>
        </w:rPr>
        <w:t>COMPUTER SCIENCE AND ENGINEERING</w:t>
      </w:r>
    </w:p>
    <w:p>
      <w:pPr>
        <w:spacing w:before="40" w:after="40"/>
        <w:pBdr>
          <w:bottom w:val="single" w:sz="4" w:space="1" w:color="AAAAAA"/>
        </w:pBdr>
      </w:pPr>
    </w:p>
    <w:p/>
    <w:p>
      <w:pPr>
        <w:spacing w:before="0" w:after="80"/>
        <w:jc w:val="center"/>
      </w:pPr>
      <w:r>
        <w:rPr>
          <w:rFonts w:ascii="Times New Roman" w:hAnsi="Times New Roman"/>
          <w:b/>
          <w:sz w:val="26"/>
        </w:rPr>
        <w:t>Submitted By</w:t>
      </w:r>
    </w:p>
    <w:p>
      <w:pPr>
        <w:spacing w:before="0" w:after="280"/>
        <w:jc w:val="center"/>
      </w:pPr>
      <w:r>
        <w:rPr>
          <w:rFonts w:ascii="Times New Roman" w:hAnsi="Times New Roman"/>
          <w:b w:val="0"/>
          <w:sz w:val="26"/>
        </w:rPr>
        <w:t>Ananya  (PRN: XXXXX)</w:t>
      </w:r>
    </w:p>
    <w:p>
      <w:pPr>
        <w:spacing w:before="0" w:after="80"/>
        <w:jc w:val="center"/>
      </w:pPr>
      <w:r>
        <w:rPr>
          <w:rFonts w:ascii="Times New Roman" w:hAnsi="Times New Roman"/>
          <w:b/>
          <w:sz w:val="26"/>
        </w:rPr>
        <w:t>UNDER THE GUIDANCE OF</w:t>
      </w:r>
    </w:p>
    <w:p>
      <w:pPr>
        <w:spacing w:before="0" w:after="40"/>
        <w:jc w:val="center"/>
      </w:pPr>
      <w:r>
        <w:rPr>
          <w:rFonts w:ascii="Times New Roman" w:hAnsi="Times New Roman"/>
          <w:b w:val="0"/>
          <w:sz w:val="26"/>
        </w:rPr>
        <w:t>Dr. / Prof. [Guide Name]</w:t>
      </w:r>
    </w:p>
    <w:p>
      <w:pPr>
        <w:spacing w:before="0" w:after="400"/>
        <w:jc w:val="center"/>
      </w:pPr>
      <w:r>
        <w:rPr>
          <w:rFonts w:ascii="Times New Roman" w:hAnsi="Times New Roman"/>
          <w:b w:val="0"/>
          <w:sz w:val="24"/>
        </w:rPr>
        <w:t>[Designation]</w:t>
      </w:r>
    </w:p>
    <w:p/>
    <w:p>
      <w:pPr>
        <w:spacing w:before="40" w:after="40"/>
        <w:pBdr>
          <w:bottom w:val="single" w:sz="4" w:space="1" w:color="AAAAAA"/>
        </w:pBdr>
      </w:pPr>
    </w:p>
    <w:p/>
    <w:p>
      <w:pPr>
        <w:spacing w:before="0" w:after="80"/>
        <w:jc w:val="center"/>
      </w:pPr>
      <w:r>
        <w:rPr>
          <w:rFonts w:ascii="Times New Roman" w:hAnsi="Times New Roman"/>
          <w:b/>
          <w:sz w:val="26"/>
        </w:rPr>
        <w:t>DEPARTMENT OF COMPUTER SCIENCE AND ENGINEERING</w:t>
      </w:r>
    </w:p>
    <w:p>
      <w:pPr>
        <w:spacing w:before="0" w:after="80"/>
        <w:jc w:val="center"/>
      </w:pPr>
      <w:r>
        <w:rPr>
          <w:rFonts w:ascii="Times New Roman" w:hAnsi="Times New Roman"/>
          <w:b w:val="0"/>
          <w:sz w:val="24"/>
        </w:rPr>
        <w:t>Symbiosis Institute of Technology (SIT), Nagpur Campus</w:t>
      </w:r>
    </w:p>
    <w:p>
      <w:pPr>
        <w:spacing w:before="0" w:after="80"/>
        <w:jc w:val="center"/>
      </w:pPr>
      <w:r>
        <w:rPr>
          <w:rFonts w:ascii="Times New Roman" w:hAnsi="Times New Roman"/>
          <w:b w:val="0"/>
          <w:sz w:val="24"/>
        </w:rPr>
        <w:t>Symbiosis International (Deemed University), Pune</w:t>
      </w:r>
    </w:p>
    <w:p>
      <w:pPr>
        <w:spacing w:before="0" w:after="0"/>
        <w:jc w:val="center"/>
      </w:pPr>
      <w:r>
        <w:rPr>
          <w:rFonts w:ascii="Times New Roman" w:hAnsi="Times New Roman"/>
          <w:b/>
          <w:sz w:val="24"/>
        </w:rPr>
        <w:t>Academic Year: 2026–27</w:t>
      </w:r>
    </w:p>
    <w:p>
      <w:pPr>
        <w:spacing w:before="0" w:after="0"/>
      </w:pPr>
      <w:r>
        <w:br w:type="page"/>
      </w:r>
    </w:p>
    <w:p>
      <w:pPr>
        <w:pStyle w:val="Heading1"/>
        <w:spacing w:before="240" w:after="120"/>
        <w:jc w:val="center"/>
      </w:pPr>
      <w:r>
        <w:rPr>
          <w:b/>
          <w:sz w:val="28"/>
        </w:rPr>
        <w:t>CERTIFICATE</w:t>
      </w:r>
    </w:p>
    <w:p/>
    <w:p>
      <w:pPr>
        <w:spacing w:before="0" w:after="120"/>
        <w:ind w:firstLine="425"/>
        <w:jc w:val="both"/>
      </w:pPr>
      <w:r>
        <w:rPr>
          <w:rFonts w:ascii="Times New Roman" w:hAnsi="Times New Roman"/>
          <w:sz w:val="24"/>
        </w:rPr>
        <w:t>This is to certify that the project work entitled “SciLens: An Agentic AI System for Automated Research Gap Identification and Research Intelligence” is carried out by Ananya (PRN: XXXXX) in partial fulfilment of the requirements for the award of the degree of Bachelor of Technology in Computer Science and Engineering from Symbiosis Institute of Technology (SIT), Nagpur Campus, affiliated to Symbiosis International (Deemed University), Pune, during the Academic Year 2026–27.</w:t>
      </w:r>
    </w:p>
    <w:p>
      <w:pPr>
        <w:spacing w:before="0" w:after="120"/>
        <w:ind w:firstLine="425"/>
        <w:jc w:val="both"/>
      </w:pPr>
      <w:r>
        <w:rPr>
          <w:rFonts w:ascii="Times New Roman" w:hAnsi="Times New Roman"/>
          <w:sz w:val="24"/>
        </w:rPr>
        <w:t>To the best of our knowledge and belief, the work described herein is original and has not been submitted, in part or whole, for the award of any other degree or diploma at this or any other institution.</w:t>
      </w:r>
    </w:p>
    <w:p/>
    <w:tbl>
      <w:tblPr>
        <w:tblStyle w:val="TableGrid"/>
        <w:tblW w:type="auto" w:w="0"/>
        <w:jc w:val="center"/>
        <w:tblLook w:firstColumn="1" w:firstRow="1" w:lastColumn="0" w:lastRow="0" w:noHBand="0" w:noVBand="1" w:val="04A0"/>
      </w:tblPr>
      <w:tblGrid>
        <w:gridCol w:w="4608"/>
        <w:gridCol w:w="4608"/>
      </w:tblGrid>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Project Guide</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Head of Department</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Dr./Prof. [Guide Name]</w:t>
              <w:br/>
              <w:t>[Designation]</w:t>
              <w:br/>
              <w:t>Dept. of CSE, SIT Nagpur</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Dr./Prof. [HoD Name]</w:t>
              <w:br/>
              <w:t>Dept. of CSE, SIT Nagpur</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Signature: ___________________</w:t>
              <w:br/>
              <w:t>Date: ___________________</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Signature: ___________________</w:t>
              <w:br/>
              <w:t>Date: ___________________</w:t>
            </w:r>
          </w:p>
        </w:tc>
      </w:tr>
    </w:tbl>
    <w:p>
      <w:pPr>
        <w:spacing w:before="0" w:after="0"/>
      </w:pPr>
      <w:r>
        <w:br w:type="page"/>
      </w:r>
    </w:p>
    <w:p>
      <w:pPr>
        <w:pStyle w:val="Heading1"/>
        <w:spacing w:before="240" w:after="120"/>
        <w:jc w:val="center"/>
      </w:pPr>
      <w:r>
        <w:rPr>
          <w:b/>
          <w:sz w:val="28"/>
        </w:rPr>
        <w:t>DECLARATION</w:t>
      </w:r>
    </w:p>
    <w:p/>
    <w:p>
      <w:pPr>
        <w:spacing w:before="0" w:after="120"/>
        <w:ind w:firstLine="425"/>
        <w:jc w:val="both"/>
      </w:pPr>
      <w:r>
        <w:rPr>
          <w:rFonts w:ascii="Times New Roman" w:hAnsi="Times New Roman"/>
          <w:sz w:val="24"/>
        </w:rPr>
        <w:t>I hereby declare that the project titled “SciLens: An Agentic AI System for Automated Research Gap Identification and Research Intelligence” submitted to Symbiosis Institute of Technology (SIT), Nagpur Campus, in partial fulfilment of the requirements for the degree of Bachelor of Technology in Computer Science and Engineering, is a record of original work carried out by me under the supervision of Dr./Prof. [Guide Name], Department of Computer Science and Engineering.</w:t>
      </w:r>
    </w:p>
    <w:p>
      <w:pPr>
        <w:spacing w:before="0" w:after="120"/>
        <w:ind w:firstLine="425"/>
        <w:jc w:val="both"/>
      </w:pPr>
      <w:r>
        <w:rPr>
          <w:rFonts w:ascii="Times New Roman" w:hAnsi="Times New Roman"/>
          <w:sz w:val="24"/>
        </w:rPr>
        <w:t>I further declare that this project work has not been submitted, in part or whole, for the award of any other degree or diploma at this or any other institution or university. All sources of information used in the report have been duly acknowledged.</w:t>
      </w:r>
    </w:p>
    <w:p>
      <w:pPr>
        <w:spacing w:before="0" w:after="120"/>
        <w:ind w:firstLine="425"/>
        <w:jc w:val="both"/>
      </w:pPr>
      <w:r>
        <w:rPr>
          <w:rFonts w:ascii="Times New Roman" w:hAnsi="Times New Roman"/>
          <w:sz w:val="24"/>
        </w:rPr>
        <w:t>I also confirm that I have read and followed the academic integrity and plagiarism policy of the institution in the preparation of this report.</w:t>
      </w:r>
    </w:p>
    <w:p/>
    <w:tbl>
      <w:tblPr>
        <w:tblStyle w:val="TableGrid"/>
        <w:tblW w:type="auto" w:w="0"/>
        <w:jc w:val="center"/>
        <w:tblLook w:firstColumn="1" w:firstRow="1" w:lastColumn="0" w:lastRow="0" w:noHBand="0" w:noVBand="1" w:val="04A0"/>
      </w:tblPr>
      <w:tblGrid>
        <w:gridCol w:w="4608"/>
        <w:gridCol w:w="4608"/>
      </w:tblGrid>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Name</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Ananya</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PRN</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XXXXX</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Department</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Computer Science and Engineering</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Programme</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Bachelor of Technology (B.Tech)</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Title</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SciLens: An Agentic AI System for Automated Research Gap Identification and Research Intelligence</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Date</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___________________</w:t>
            </w:r>
          </w:p>
        </w:tc>
      </w:tr>
    </w:tbl>
    <w:p/>
    <w:p>
      <w:pPr>
        <w:jc w:val="left"/>
      </w:pPr>
      <w:r>
        <w:rPr>
          <w:rFonts w:ascii="Times New Roman" w:hAnsi="Times New Roman"/>
          <w:sz w:val="24"/>
        </w:rPr>
        <w:t>Student Signature: ___________________</w:t>
      </w:r>
    </w:p>
    <w:p>
      <w:pPr>
        <w:spacing w:before="0" w:after="0"/>
      </w:pPr>
      <w:r>
        <w:br w:type="page"/>
      </w:r>
    </w:p>
    <w:p>
      <w:pPr>
        <w:pStyle w:val="Heading1"/>
        <w:spacing w:before="240" w:after="120"/>
        <w:jc w:val="center"/>
      </w:pPr>
      <w:r>
        <w:rPr>
          <w:b/>
          <w:sz w:val="28"/>
        </w:rPr>
        <w:t>ACKNOWLEDGEMENT</w:t>
      </w:r>
    </w:p>
    <w:p/>
    <w:p>
      <w:pPr>
        <w:spacing w:before="0" w:after="120"/>
        <w:ind w:firstLine="425"/>
        <w:jc w:val="both"/>
      </w:pPr>
      <w:r>
        <w:rPr>
          <w:rFonts w:ascii="Times New Roman" w:hAnsi="Times New Roman"/>
          <w:sz w:val="24"/>
        </w:rPr>
        <w:t>I would like to express my sincere gratitude to all those who supported and guided me throughout the development of this project.</w:t>
      </w:r>
    </w:p>
    <w:p>
      <w:pPr>
        <w:spacing w:before="0" w:after="120"/>
        <w:ind w:firstLine="425"/>
        <w:jc w:val="both"/>
      </w:pPr>
      <w:r>
        <w:rPr>
          <w:rFonts w:ascii="Times New Roman" w:hAnsi="Times New Roman"/>
          <w:sz w:val="24"/>
        </w:rPr>
        <w:t>I am deeply thankful to my project guide, Dr./Prof. [Guide Name], for the continuous mentorship, constructive feedback, and invaluable academic direction provided at every stage of the project. The technical discussions and guidance were instrumental in shaping the design and implementation of SciLens.</w:t>
      </w:r>
    </w:p>
    <w:p>
      <w:pPr>
        <w:spacing w:before="0" w:after="120"/>
        <w:ind w:firstLine="425"/>
        <w:jc w:val="both"/>
      </w:pPr>
      <w:r>
        <w:rPr>
          <w:rFonts w:ascii="Times New Roman" w:hAnsi="Times New Roman"/>
          <w:sz w:val="24"/>
        </w:rPr>
        <w:t>I extend my sincere thanks to Dr./Prof. [HoD Name], Head of the Department of Computer Science and Engineering, SIT Nagpur, for providing the necessary infrastructure, laboratory access, and administrative support.</w:t>
      </w:r>
    </w:p>
    <w:p>
      <w:pPr>
        <w:spacing w:before="0" w:after="120"/>
        <w:ind w:firstLine="425"/>
        <w:jc w:val="both"/>
      </w:pPr>
      <w:r>
        <w:rPr>
          <w:rFonts w:ascii="Times New Roman" w:hAnsi="Times New Roman"/>
          <w:sz w:val="24"/>
        </w:rPr>
        <w:t>I am also grateful to the faculty members and staff of the Department of Computer Science and Engineering for their academic encouragement throughout my undergraduate studies.</w:t>
      </w:r>
    </w:p>
    <w:p>
      <w:pPr>
        <w:spacing w:before="0" w:after="120"/>
        <w:ind w:firstLine="425"/>
        <w:jc w:val="both"/>
      </w:pPr>
      <w:r>
        <w:rPr>
          <w:rFonts w:ascii="Times New Roman" w:hAnsi="Times New Roman"/>
          <w:sz w:val="24"/>
        </w:rPr>
        <w:t>This project builds upon open-source frameworks and public academic APIs including LangGraph, LangChain, FastAPI, FAISS, OpenAlex, Semantic Scholar, CrossRef, arXiv, and Gradio. I acknowledge the academic community whose openly accessible literature and software libraries made this work possible.</w:t>
      </w:r>
    </w:p>
    <w:p>
      <w:pPr>
        <w:spacing w:before="0" w:after="120"/>
        <w:ind w:firstLine="425"/>
        <w:jc w:val="both"/>
      </w:pPr>
      <w:r>
        <w:rPr>
          <w:rFonts w:ascii="Times New Roman" w:hAnsi="Times New Roman"/>
          <w:sz w:val="24"/>
        </w:rPr>
        <w:t>Finally, I thank my family and peers for their moral support and encouragement throughout the duration of this project.</w:t>
      </w:r>
    </w:p>
    <w:p>
      <w:pPr>
        <w:spacing w:before="0" w:after="0"/>
      </w:pPr>
      <w:r>
        <w:br w:type="page"/>
      </w:r>
    </w:p>
    <w:p>
      <w:pPr>
        <w:pStyle w:val="Heading1"/>
        <w:spacing w:before="240" w:after="120"/>
        <w:jc w:val="center"/>
      </w:pPr>
      <w:r>
        <w:rPr>
          <w:b/>
          <w:sz w:val="28"/>
        </w:rPr>
        <w:t>ABSTRACT</w:t>
      </w:r>
    </w:p>
    <w:p/>
    <w:p>
      <w:pPr>
        <w:spacing w:before="0" w:after="120"/>
        <w:ind w:firstLine="425"/>
        <w:jc w:val="both"/>
      </w:pPr>
      <w:r>
        <w:rPr>
          <w:rFonts w:ascii="Times New Roman" w:hAnsi="Times New Roman"/>
          <w:sz w:val="24"/>
        </w:rPr>
        <w:t>Identifying genuine research gaps in the academic literature is a time-intensive, expertise-demanding task that serves as the foundation of every meaningful research contribution. Conventional approaches—manual bibliographic review, keyword searches, and generic large language model (LLM) prompting—lack systematic evidence grounding, are susceptible to hallucination, and do not scale across large multi-domain corpora.</w:t>
      </w:r>
    </w:p>
    <w:p>
      <w:pPr>
        <w:spacing w:before="0" w:after="120"/>
        <w:ind w:firstLine="425"/>
        <w:jc w:val="both"/>
      </w:pPr>
      <w:r>
        <w:rPr>
          <w:rFonts w:ascii="Times New Roman" w:hAnsi="Times New Roman"/>
          <w:sz w:val="24"/>
        </w:rPr>
        <w:t>SciLens is an autonomous, agentic AI research intelligence system that addresses these limitations through a multi-stage, evidence-grounded pipeline. The system orchestrates a cyclic LangGraph StateGraph composed of specialised agents: a Planner Agent, a Literature Agent (multi-provider academic search across OpenAlex, arXiv, CrossRef, PubMed, and optional Tavily), a Paper Analysis Agent, a Landscape Agent, a Gap Detection Agent, an Evidence Critic Agent, and a Gap Investigator Agent. Candidate research gaps are not directly accepted; instead they undergo iterative evidence validation through a critic-investigator feedback loop before being classified as VALID, SUPPORTED, POTENTIAL, CONTESTED, or INSUFFICIENT.</w:t>
      </w:r>
    </w:p>
    <w:p>
      <w:pPr>
        <w:spacing w:before="0" w:after="120"/>
        <w:ind w:firstLine="425"/>
        <w:jc w:val="both"/>
      </w:pPr>
      <w:r>
        <w:rPr>
          <w:rFonts w:ascii="Times New Roman" w:hAnsi="Times New Roman"/>
          <w:sz w:val="24"/>
        </w:rPr>
        <w:t>A Retrieval-Augmented Generation (RAG) pipeline underpins all evidence operations. Full-text PDFs are loaded via section-aware extraction, chunked with metadata preservation (page number, section label), embedded using SentenceTransformers or OpenAI embeddings, and indexed in a FAISS vector store backed by SQLite persistence. All LLM-generated claims are grounded against retrieved corpus evidence.</w:t>
      </w:r>
    </w:p>
    <w:p>
      <w:pPr>
        <w:spacing w:before="0" w:after="120"/>
        <w:ind w:firstLine="425"/>
        <w:jc w:val="both"/>
      </w:pPr>
      <w:r>
        <w:rPr>
          <w:rFonts w:ascii="Times New Roman" w:hAnsi="Times New Roman"/>
          <w:sz w:val="24"/>
        </w:rPr>
        <w:t>SciLens synthesises a multi-dimensional research landscape from discovered literature, capturing thematic clusters, chronological publication trends, methodology distributions, population and geographic coverage, and inter-paper relationship networks. From this landscape it detects nine gap types: methodological, population, geographical, contextual, temporal, theoretical, technological, data, and contradictory findings.</w:t>
      </w:r>
    </w:p>
    <w:p>
      <w:pPr>
        <w:spacing w:before="0" w:after="120"/>
        <w:ind w:firstLine="425"/>
        <w:jc w:val="both"/>
      </w:pPr>
      <w:r>
        <w:rPr>
          <w:rFonts w:ascii="Times New Roman" w:hAnsi="Times New Roman"/>
          <w:sz w:val="24"/>
        </w:rPr>
        <w:t>Following validated gap identification, the system formulates research questions, objectives, hypotheses, and methodology recommendations, then generates a structured research proposal draft with evidence-grounded claim verification. Citations are formatted across six academic styles (APA 7, IEEE, MLA 9, Harvard, Chicago, Vancouver) and the complete proposal is exported as DOCX or PDF. An integrated Gradio conversational interface enables researchers to query the indexed paper corpus interactively.</w:t>
      </w:r>
    </w:p>
    <w:p>
      <w:pPr>
        <w:spacing w:before="0" w:after="120"/>
        <w:ind w:firstLine="425"/>
        <w:jc w:val="both"/>
      </w:pPr>
      <w:r>
        <w:rPr>
          <w:rFonts w:ascii="Times New Roman" w:hAnsi="Times New Roman"/>
          <w:sz w:val="24"/>
        </w:rPr>
        <w:t>SciLens is implemented as a full-stack application comprising a Python/FastAPI backend with SQLAlchemy ORM (SQLite, swappable to PostgreSQL) and a React/TypeScript frontend built with Tailwind CSS. A comprehensive pytest suite of 21 test modules validates all system components offline through a deterministic MockLLM.</w:t>
      </w:r>
    </w:p>
    <w:p/>
    <w:p>
      <w:pPr>
        <w:spacing w:before="0" w:after="120"/>
        <w:ind w:firstLine="425"/>
        <w:jc w:val="both"/>
      </w:pPr>
      <w:r>
        <w:rPr>
          <w:rFonts w:ascii="Times New Roman" w:hAnsi="Times New Roman"/>
          <w:b/>
          <w:sz w:val="24"/>
        </w:rPr>
        <w:t xml:space="preserve">Keywords: </w:t>
      </w:r>
      <w:r>
        <w:rPr>
          <w:rFonts w:ascii="Times New Roman" w:hAnsi="Times New Roman"/>
          <w:sz w:val="24"/>
        </w:rPr>
        <w:t>Agentic AI, Research Gap Identification, LangGraph, Retrieval-Augmented Generation, Literature Analysis, Evidence Critic, Research Intelligence, LLM Orchestration.</w:t>
      </w:r>
    </w:p>
    <w:p>
      <w:pPr>
        <w:spacing w:before="0" w:after="0"/>
      </w:pPr>
      <w:r>
        <w:br w:type="page"/>
      </w:r>
    </w:p>
    <w:p>
      <w:pPr>
        <w:pStyle w:val="Heading1"/>
        <w:spacing w:before="240" w:after="120"/>
        <w:jc w:val="center"/>
      </w:pPr>
      <w:r>
        <w:rPr>
          <w:b/>
          <w:sz w:val="28"/>
        </w:rPr>
        <w:t>TABLE OF CONTENTS</w:t>
      </w:r>
    </w:p>
    <w:p/>
    <w:p>
      <w:pPr>
        <w:jc w:val="right"/>
      </w:pPr>
      <w:r>
        <w:rPr>
          <w:rFonts w:ascii="Times New Roman" w:hAnsi="Times New Roman"/>
          <w:b/>
          <w:sz w:val="24"/>
        </w:rPr>
        <w:t>Page</w:t>
      </w:r>
    </w:p>
    <w:p>
      <w:pPr>
        <w:spacing w:before="60" w:after="40"/>
        <w:tabs>
          <w:tab w:val="right" w:leader="dot" w:pos="8800"/>
        </w:tabs>
      </w:pPr>
      <w:r>
        <w:rPr>
          <w:rFonts w:ascii="Times New Roman" w:hAnsi="Times New Roman"/>
          <w:b/>
          <w:sz w:val="24"/>
        </w:rPr>
        <w:t>Certificate</w:t>
      </w:r>
      <w:r>
        <w:tab/>
        <w:t>i</w:t>
      </w:r>
    </w:p>
    <w:p>
      <w:pPr>
        <w:spacing w:before="60" w:after="40"/>
        <w:tabs>
          <w:tab w:val="right" w:leader="dot" w:pos="8800"/>
        </w:tabs>
      </w:pPr>
      <w:r>
        <w:rPr>
          <w:rFonts w:ascii="Times New Roman" w:hAnsi="Times New Roman"/>
          <w:b w:val="0"/>
          <w:sz w:val="24"/>
        </w:rPr>
        <w:t>Declaration</w:t>
      </w:r>
      <w:r>
        <w:tab/>
        <w:t>ii</w:t>
      </w:r>
    </w:p>
    <w:p>
      <w:pPr>
        <w:spacing w:before="60" w:after="40"/>
        <w:tabs>
          <w:tab w:val="right" w:leader="dot" w:pos="8800"/>
        </w:tabs>
      </w:pPr>
      <w:r>
        <w:rPr>
          <w:rFonts w:ascii="Times New Roman" w:hAnsi="Times New Roman"/>
          <w:b w:val="0"/>
          <w:sz w:val="24"/>
        </w:rPr>
        <w:t>Acknowledgement</w:t>
      </w:r>
      <w:r>
        <w:tab/>
        <w:t>iii</w:t>
      </w:r>
    </w:p>
    <w:p>
      <w:pPr>
        <w:spacing w:before="60" w:after="40"/>
        <w:tabs>
          <w:tab w:val="right" w:leader="dot" w:pos="8800"/>
        </w:tabs>
      </w:pPr>
      <w:r>
        <w:rPr>
          <w:rFonts w:ascii="Times New Roman" w:hAnsi="Times New Roman"/>
          <w:b w:val="0"/>
          <w:sz w:val="24"/>
        </w:rPr>
        <w:t>Abstract</w:t>
      </w:r>
      <w:r>
        <w:tab/>
        <w:t>iv</w:t>
      </w:r>
    </w:p>
    <w:p>
      <w:pPr>
        <w:spacing w:before="60" w:after="40"/>
        <w:tabs>
          <w:tab w:val="right" w:leader="dot" w:pos="8800"/>
        </w:tabs>
      </w:pPr>
      <w:r>
        <w:rPr>
          <w:rFonts w:ascii="Times New Roman" w:hAnsi="Times New Roman"/>
          <w:b w:val="0"/>
          <w:sz w:val="24"/>
        </w:rPr>
        <w:t>Table of Contents</w:t>
      </w:r>
      <w:r>
        <w:tab/>
        <w:t>v</w:t>
      </w:r>
    </w:p>
    <w:p>
      <w:pPr>
        <w:spacing w:before="60" w:after="40"/>
        <w:tabs>
          <w:tab w:val="right" w:leader="dot" w:pos="8800"/>
        </w:tabs>
      </w:pPr>
      <w:r>
        <w:rPr>
          <w:rFonts w:ascii="Times New Roman" w:hAnsi="Times New Roman"/>
          <w:b w:val="0"/>
          <w:sz w:val="24"/>
        </w:rPr>
        <w:t>List of Figures</w:t>
      </w:r>
      <w:r>
        <w:tab/>
        <w:t>vi</w:t>
      </w:r>
    </w:p>
    <w:p>
      <w:pPr>
        <w:spacing w:before="60" w:after="40"/>
        <w:tabs>
          <w:tab w:val="right" w:leader="dot" w:pos="8800"/>
        </w:tabs>
      </w:pPr>
      <w:r>
        <w:rPr>
          <w:rFonts w:ascii="Times New Roman" w:hAnsi="Times New Roman"/>
          <w:b w:val="0"/>
          <w:sz w:val="24"/>
        </w:rPr>
        <w:t>List of Tables</w:t>
      </w:r>
      <w:r>
        <w:tab/>
        <w:t>vii</w:t>
      </w:r>
    </w:p>
    <w:p>
      <w:pPr>
        <w:spacing w:before="60" w:after="40"/>
        <w:tabs>
          <w:tab w:val="right" w:leader="dot" w:pos="8800"/>
        </w:tabs>
      </w:pPr>
      <w:r>
        <w:rPr>
          <w:rFonts w:ascii="Times New Roman" w:hAnsi="Times New Roman"/>
          <w:b/>
          <w:sz w:val="24"/>
        </w:rPr>
        <w:t>CHAPTER 1: INTRODUCTION</w:t>
      </w:r>
      <w:r>
        <w:tab/>
        <w:t>1</w:t>
      </w:r>
    </w:p>
    <w:p>
      <w:pPr>
        <w:spacing w:before="60" w:after="40"/>
        <w:ind w:left="454"/>
        <w:tabs>
          <w:tab w:val="right" w:leader="dot" w:pos="8800"/>
        </w:tabs>
      </w:pPr>
      <w:r>
        <w:rPr>
          <w:rFonts w:ascii="Times New Roman" w:hAnsi="Times New Roman"/>
          <w:b w:val="0"/>
          <w:sz w:val="24"/>
        </w:rPr>
        <w:t>1.1  Background</w:t>
      </w:r>
      <w:r>
        <w:tab/>
        <w:t>1</w:t>
      </w:r>
    </w:p>
    <w:p>
      <w:pPr>
        <w:spacing w:before="60" w:after="40"/>
        <w:ind w:left="454"/>
        <w:tabs>
          <w:tab w:val="right" w:leader="dot" w:pos="8800"/>
        </w:tabs>
      </w:pPr>
      <w:r>
        <w:rPr>
          <w:rFonts w:ascii="Times New Roman" w:hAnsi="Times New Roman"/>
          <w:b w:val="0"/>
          <w:sz w:val="24"/>
        </w:rPr>
        <w:t>1.2  Research Problem</w:t>
      </w:r>
      <w:r>
        <w:tab/>
        <w:t>1</w:t>
      </w:r>
    </w:p>
    <w:p>
      <w:pPr>
        <w:spacing w:before="60" w:after="40"/>
        <w:ind w:left="454"/>
        <w:tabs>
          <w:tab w:val="right" w:leader="dot" w:pos="8800"/>
        </w:tabs>
      </w:pPr>
      <w:r>
        <w:rPr>
          <w:rFonts w:ascii="Times New Roman" w:hAnsi="Times New Roman"/>
          <w:b w:val="0"/>
          <w:sz w:val="24"/>
        </w:rPr>
        <w:t>1.3  Motivation</w:t>
      </w:r>
      <w:r>
        <w:tab/>
        <w:t>2</w:t>
      </w:r>
    </w:p>
    <w:p>
      <w:pPr>
        <w:spacing w:before="60" w:after="40"/>
        <w:ind w:left="454"/>
        <w:tabs>
          <w:tab w:val="right" w:leader="dot" w:pos="8800"/>
        </w:tabs>
      </w:pPr>
      <w:r>
        <w:rPr>
          <w:rFonts w:ascii="Times New Roman" w:hAnsi="Times New Roman"/>
          <w:b w:val="0"/>
          <w:sz w:val="24"/>
        </w:rPr>
        <w:t>1.4  Objectives</w:t>
      </w:r>
      <w:r>
        <w:tab/>
        <w:t>2</w:t>
      </w:r>
    </w:p>
    <w:p>
      <w:pPr>
        <w:spacing w:before="60" w:after="40"/>
        <w:ind w:left="454"/>
        <w:tabs>
          <w:tab w:val="right" w:leader="dot" w:pos="8800"/>
        </w:tabs>
      </w:pPr>
      <w:r>
        <w:rPr>
          <w:rFonts w:ascii="Times New Roman" w:hAnsi="Times New Roman"/>
          <w:b w:val="0"/>
          <w:sz w:val="24"/>
        </w:rPr>
        <w:t>1.5  Scope</w:t>
      </w:r>
      <w:r>
        <w:tab/>
        <w:t>3</w:t>
      </w:r>
    </w:p>
    <w:p>
      <w:pPr>
        <w:spacing w:before="60" w:after="40"/>
        <w:ind w:left="454"/>
        <w:tabs>
          <w:tab w:val="right" w:leader="dot" w:pos="8800"/>
        </w:tabs>
      </w:pPr>
      <w:r>
        <w:rPr>
          <w:rFonts w:ascii="Times New Roman" w:hAnsi="Times New Roman"/>
          <w:b w:val="0"/>
          <w:sz w:val="24"/>
        </w:rPr>
        <w:t>1.6  Overview of SciLens</w:t>
      </w:r>
      <w:r>
        <w:tab/>
        <w:t>3</w:t>
      </w:r>
    </w:p>
    <w:p>
      <w:pPr>
        <w:spacing w:before="60" w:after="40"/>
        <w:ind w:left="454"/>
        <w:tabs>
          <w:tab w:val="right" w:leader="dot" w:pos="8800"/>
        </w:tabs>
      </w:pPr>
      <w:r>
        <w:rPr>
          <w:rFonts w:ascii="Times New Roman" w:hAnsi="Times New Roman"/>
          <w:b w:val="0"/>
          <w:sz w:val="24"/>
        </w:rPr>
        <w:t>1.7  Hardware Requirements</w:t>
      </w:r>
      <w:r>
        <w:tab/>
        <w:t>4</w:t>
      </w:r>
    </w:p>
    <w:p>
      <w:pPr>
        <w:spacing w:before="60" w:after="40"/>
        <w:ind w:left="454"/>
        <w:tabs>
          <w:tab w:val="right" w:leader="dot" w:pos="8800"/>
        </w:tabs>
      </w:pPr>
      <w:r>
        <w:rPr>
          <w:rFonts w:ascii="Times New Roman" w:hAnsi="Times New Roman"/>
          <w:b w:val="0"/>
          <w:sz w:val="24"/>
        </w:rPr>
        <w:t>1.8  Software Requirements</w:t>
      </w:r>
      <w:r>
        <w:tab/>
        <w:t>4</w:t>
      </w:r>
    </w:p>
    <w:p>
      <w:pPr>
        <w:spacing w:before="60" w:after="40"/>
        <w:tabs>
          <w:tab w:val="right" w:leader="dot" w:pos="8800"/>
        </w:tabs>
      </w:pPr>
      <w:r>
        <w:rPr>
          <w:rFonts w:ascii="Times New Roman" w:hAnsi="Times New Roman"/>
          <w:b/>
          <w:sz w:val="24"/>
        </w:rPr>
        <w:t>CHAPTER 2: PROBLEM STATEMENT AND MOTIVATION</w:t>
      </w:r>
      <w:r>
        <w:tab/>
        <w:t>5</w:t>
      </w:r>
    </w:p>
    <w:p>
      <w:pPr>
        <w:spacing w:before="60" w:after="40"/>
        <w:ind w:left="454"/>
        <w:tabs>
          <w:tab w:val="right" w:leader="dot" w:pos="8800"/>
        </w:tabs>
      </w:pPr>
      <w:r>
        <w:rPr>
          <w:rFonts w:ascii="Times New Roman" w:hAnsi="Times New Roman"/>
          <w:b w:val="0"/>
          <w:sz w:val="24"/>
        </w:rPr>
        <w:t>2.1  Existing Research Workflow</w:t>
      </w:r>
      <w:r>
        <w:tab/>
        <w:t>5</w:t>
      </w:r>
    </w:p>
    <w:p>
      <w:pPr>
        <w:spacing w:before="60" w:after="40"/>
        <w:ind w:left="454"/>
        <w:tabs>
          <w:tab w:val="right" w:leader="dot" w:pos="8800"/>
        </w:tabs>
      </w:pPr>
      <w:r>
        <w:rPr>
          <w:rFonts w:ascii="Times New Roman" w:hAnsi="Times New Roman"/>
          <w:b w:val="0"/>
          <w:sz w:val="24"/>
        </w:rPr>
        <w:t>2.2  Limitations of Manual Literature Review</w:t>
      </w:r>
      <w:r>
        <w:tab/>
        <w:t>5</w:t>
      </w:r>
    </w:p>
    <w:p>
      <w:pPr>
        <w:spacing w:before="60" w:after="40"/>
        <w:ind w:left="454"/>
        <w:tabs>
          <w:tab w:val="right" w:leader="dot" w:pos="8800"/>
        </w:tabs>
      </w:pPr>
      <w:r>
        <w:rPr>
          <w:rFonts w:ascii="Times New Roman" w:hAnsi="Times New Roman"/>
          <w:b w:val="0"/>
          <w:sz w:val="24"/>
        </w:rPr>
        <w:t>2.3  Limitations of Generic LLM Approaches</w:t>
      </w:r>
      <w:r>
        <w:tab/>
        <w:t>6</w:t>
      </w:r>
    </w:p>
    <w:p>
      <w:pPr>
        <w:spacing w:before="60" w:after="40"/>
        <w:ind w:left="454"/>
        <w:tabs>
          <w:tab w:val="right" w:leader="dot" w:pos="8800"/>
        </w:tabs>
      </w:pPr>
      <w:r>
        <w:rPr>
          <w:rFonts w:ascii="Times New Roman" w:hAnsi="Times New Roman"/>
          <w:b w:val="0"/>
          <w:sz w:val="24"/>
        </w:rPr>
        <w:t>2.4  Need for Evidence-Grounded Research Intelligence</w:t>
      </w:r>
      <w:r>
        <w:tab/>
        <w:t>6</w:t>
      </w:r>
    </w:p>
    <w:p>
      <w:pPr>
        <w:spacing w:before="60" w:after="40"/>
        <w:ind w:left="454"/>
        <w:tabs>
          <w:tab w:val="right" w:leader="dot" w:pos="8800"/>
        </w:tabs>
      </w:pPr>
      <w:r>
        <w:rPr>
          <w:rFonts w:ascii="Times New Roman" w:hAnsi="Times New Roman"/>
          <w:b w:val="0"/>
          <w:sz w:val="24"/>
        </w:rPr>
        <w:t>2.5  Problem Statement</w:t>
      </w:r>
      <w:r>
        <w:tab/>
        <w:t>7</w:t>
      </w:r>
    </w:p>
    <w:p>
      <w:pPr>
        <w:spacing w:before="60" w:after="40"/>
        <w:tabs>
          <w:tab w:val="right" w:leader="dot" w:pos="8800"/>
        </w:tabs>
      </w:pPr>
      <w:r>
        <w:rPr>
          <w:rFonts w:ascii="Times New Roman" w:hAnsi="Times New Roman"/>
          <w:b/>
          <w:sz w:val="24"/>
        </w:rPr>
        <w:t>CHAPTER 3: NOVELTY AND CONTRIBUTIONS</w:t>
      </w:r>
      <w:r>
        <w:tab/>
        <w:t>8</w:t>
      </w:r>
    </w:p>
    <w:p>
      <w:pPr>
        <w:spacing w:before="60" w:after="40"/>
        <w:ind w:left="454"/>
        <w:tabs>
          <w:tab w:val="right" w:leader="dot" w:pos="8800"/>
        </w:tabs>
      </w:pPr>
      <w:r>
        <w:rPr>
          <w:rFonts w:ascii="Times New Roman" w:hAnsi="Times New Roman"/>
          <w:b w:val="0"/>
          <w:sz w:val="24"/>
        </w:rPr>
        <w:t>3.1  Agentic Research Workflow</w:t>
      </w:r>
      <w:r>
        <w:tab/>
        <w:t>8</w:t>
      </w:r>
    </w:p>
    <w:p>
      <w:pPr>
        <w:spacing w:before="60" w:after="40"/>
        <w:ind w:left="454"/>
        <w:tabs>
          <w:tab w:val="right" w:leader="dot" w:pos="8800"/>
        </w:tabs>
      </w:pPr>
      <w:r>
        <w:rPr>
          <w:rFonts w:ascii="Times New Roman" w:hAnsi="Times New Roman"/>
          <w:b w:val="0"/>
          <w:sz w:val="24"/>
        </w:rPr>
        <w:t>3.2  System Contributions</w:t>
      </w:r>
      <w:r>
        <w:tab/>
        <w:t>8</w:t>
      </w:r>
    </w:p>
    <w:p>
      <w:pPr>
        <w:spacing w:before="60" w:after="40"/>
        <w:tabs>
          <w:tab w:val="right" w:leader="dot" w:pos="8800"/>
        </w:tabs>
      </w:pPr>
      <w:r>
        <w:rPr>
          <w:rFonts w:ascii="Times New Roman" w:hAnsi="Times New Roman"/>
          <w:b/>
          <w:sz w:val="24"/>
        </w:rPr>
        <w:t>CHAPTER 4: TECHNICAL ADVANTAGES AND USEFULNESS</w:t>
      </w:r>
      <w:r>
        <w:tab/>
        <w:t>10</w:t>
      </w:r>
    </w:p>
    <w:p>
      <w:pPr>
        <w:spacing w:before="60" w:after="40"/>
        <w:ind w:left="454"/>
        <w:tabs>
          <w:tab w:val="right" w:leader="dot" w:pos="8800"/>
        </w:tabs>
      </w:pPr>
      <w:r>
        <w:rPr>
          <w:rFonts w:ascii="Times New Roman" w:hAnsi="Times New Roman"/>
          <w:b w:val="0"/>
          <w:sz w:val="24"/>
        </w:rPr>
        <w:t>4.1  Technical Advantages</w:t>
      </w:r>
      <w:r>
        <w:tab/>
        <w:t>10</w:t>
      </w:r>
    </w:p>
    <w:p>
      <w:pPr>
        <w:spacing w:before="60" w:after="40"/>
        <w:ind w:left="454"/>
        <w:tabs>
          <w:tab w:val="right" w:leader="dot" w:pos="8800"/>
        </w:tabs>
      </w:pPr>
      <w:r>
        <w:rPr>
          <w:rFonts w:ascii="Times New Roman" w:hAnsi="Times New Roman"/>
          <w:b w:val="0"/>
          <w:sz w:val="24"/>
        </w:rPr>
        <w:t>4.2  Practical Usefulness</w:t>
      </w:r>
      <w:r>
        <w:tab/>
        <w:t>11</w:t>
      </w:r>
    </w:p>
    <w:p>
      <w:pPr>
        <w:spacing w:before="60" w:after="40"/>
        <w:tabs>
          <w:tab w:val="right" w:leader="dot" w:pos="8800"/>
        </w:tabs>
      </w:pPr>
      <w:r>
        <w:rPr>
          <w:rFonts w:ascii="Times New Roman" w:hAnsi="Times New Roman"/>
          <w:b/>
          <w:sz w:val="24"/>
        </w:rPr>
        <w:t>CHAPTER 5: SYSTEM ARCHITECTURE AND METHODOLOGY</w:t>
      </w:r>
      <w:r>
        <w:tab/>
        <w:t>12</w:t>
      </w:r>
    </w:p>
    <w:p>
      <w:pPr>
        <w:spacing w:before="60" w:after="40"/>
        <w:ind w:left="454"/>
        <w:tabs>
          <w:tab w:val="right" w:leader="dot" w:pos="8800"/>
        </w:tabs>
      </w:pPr>
      <w:r>
        <w:rPr>
          <w:rFonts w:ascii="Times New Roman" w:hAnsi="Times New Roman"/>
          <w:b w:val="0"/>
          <w:sz w:val="24"/>
        </w:rPr>
        <w:t>5.1  Overall System Architecture</w:t>
      </w:r>
      <w:r>
        <w:tab/>
        <w:t>12</w:t>
      </w:r>
    </w:p>
    <w:p>
      <w:pPr>
        <w:spacing w:before="60" w:after="40"/>
        <w:ind w:left="454"/>
        <w:tabs>
          <w:tab w:val="right" w:leader="dot" w:pos="8800"/>
        </w:tabs>
      </w:pPr>
      <w:r>
        <w:rPr>
          <w:rFonts w:ascii="Times New Roman" w:hAnsi="Times New Roman"/>
          <w:b w:val="0"/>
          <w:sz w:val="24"/>
        </w:rPr>
        <w:t>5.2  End-to-End Workflow</w:t>
      </w:r>
      <w:r>
        <w:tab/>
        <w:t>13</w:t>
      </w:r>
    </w:p>
    <w:p>
      <w:pPr>
        <w:spacing w:before="60" w:after="40"/>
        <w:ind w:left="454"/>
        <w:tabs>
          <w:tab w:val="right" w:leader="dot" w:pos="8800"/>
        </w:tabs>
      </w:pPr>
      <w:r>
        <w:rPr>
          <w:rFonts w:ascii="Times New Roman" w:hAnsi="Times New Roman"/>
          <w:b w:val="0"/>
          <w:sz w:val="24"/>
        </w:rPr>
        <w:t>5.3  RAG Pipeline</w:t>
      </w:r>
      <w:r>
        <w:tab/>
        <w:t>15</w:t>
      </w:r>
    </w:p>
    <w:p>
      <w:pPr>
        <w:spacing w:before="60" w:after="40"/>
        <w:ind w:left="454"/>
        <w:tabs>
          <w:tab w:val="right" w:leader="dot" w:pos="8800"/>
        </w:tabs>
      </w:pPr>
      <w:r>
        <w:rPr>
          <w:rFonts w:ascii="Times New Roman" w:hAnsi="Times New Roman"/>
          <w:b w:val="0"/>
          <w:sz w:val="24"/>
        </w:rPr>
        <w:t>5.4  Gap Investigator</w:t>
      </w:r>
      <w:r>
        <w:tab/>
        <w:t>16</w:t>
      </w:r>
    </w:p>
    <w:p>
      <w:pPr>
        <w:spacing w:before="60" w:after="40"/>
        <w:ind w:left="454"/>
        <w:tabs>
          <w:tab w:val="right" w:leader="dot" w:pos="8800"/>
        </w:tabs>
      </w:pPr>
      <w:r>
        <w:rPr>
          <w:rFonts w:ascii="Times New Roman" w:hAnsi="Times New Roman"/>
          <w:b w:val="0"/>
          <w:sz w:val="24"/>
        </w:rPr>
        <w:t>5.5  Paper Analysis Pipeline</w:t>
      </w:r>
      <w:r>
        <w:tab/>
        <w:t>17</w:t>
      </w:r>
    </w:p>
    <w:p>
      <w:pPr>
        <w:spacing w:before="60" w:after="40"/>
        <w:ind w:left="454"/>
        <w:tabs>
          <w:tab w:val="right" w:leader="dot" w:pos="8800"/>
        </w:tabs>
      </w:pPr>
      <w:r>
        <w:rPr>
          <w:rFonts w:ascii="Times New Roman" w:hAnsi="Times New Roman"/>
          <w:b w:val="0"/>
          <w:sz w:val="24"/>
        </w:rPr>
        <w:t>5.6  Research Landscape Synthesis</w:t>
      </w:r>
      <w:r>
        <w:tab/>
        <w:t>18</w:t>
      </w:r>
    </w:p>
    <w:p>
      <w:pPr>
        <w:spacing w:before="60" w:after="40"/>
        <w:ind w:left="454"/>
        <w:tabs>
          <w:tab w:val="right" w:leader="dot" w:pos="8800"/>
        </w:tabs>
      </w:pPr>
      <w:r>
        <w:rPr>
          <w:rFonts w:ascii="Times New Roman" w:hAnsi="Times New Roman"/>
          <w:b w:val="0"/>
          <w:sz w:val="24"/>
        </w:rPr>
        <w:t>5.7  Data Flow Diagram</w:t>
      </w:r>
      <w:r>
        <w:tab/>
        <w:t>19</w:t>
      </w:r>
    </w:p>
    <w:p>
      <w:pPr>
        <w:spacing w:before="60" w:after="40"/>
        <w:ind w:left="454"/>
        <w:tabs>
          <w:tab w:val="right" w:leader="dot" w:pos="8800"/>
        </w:tabs>
      </w:pPr>
      <w:r>
        <w:rPr>
          <w:rFonts w:ascii="Times New Roman" w:hAnsi="Times New Roman"/>
          <w:b w:val="0"/>
          <w:sz w:val="24"/>
        </w:rPr>
        <w:t>5.8  Software Architecture</w:t>
      </w:r>
      <w:r>
        <w:tab/>
        <w:t>20</w:t>
      </w:r>
    </w:p>
    <w:p>
      <w:pPr>
        <w:spacing w:before="60" w:after="40"/>
        <w:ind w:left="454"/>
        <w:tabs>
          <w:tab w:val="right" w:leader="dot" w:pos="8800"/>
        </w:tabs>
      </w:pPr>
      <w:r>
        <w:rPr>
          <w:rFonts w:ascii="Times New Roman" w:hAnsi="Times New Roman"/>
          <w:b w:val="0"/>
          <w:sz w:val="24"/>
        </w:rPr>
        <w:t>5.9  Database / Data Model</w:t>
      </w:r>
      <w:r>
        <w:tab/>
        <w:t>21</w:t>
      </w:r>
    </w:p>
    <w:p>
      <w:pPr>
        <w:spacing w:before="60" w:after="40"/>
        <w:ind w:left="454"/>
        <w:tabs>
          <w:tab w:val="right" w:leader="dot" w:pos="8800"/>
        </w:tabs>
      </w:pPr>
      <w:r>
        <w:rPr>
          <w:rFonts w:ascii="Times New Roman" w:hAnsi="Times New Roman"/>
          <w:b w:val="0"/>
          <w:sz w:val="24"/>
        </w:rPr>
        <w:t>5.10 Agent Activity / Transparency</w:t>
      </w:r>
      <w:r>
        <w:tab/>
        <w:t>22</w:t>
      </w:r>
    </w:p>
    <w:p>
      <w:pPr>
        <w:spacing w:before="60" w:after="40"/>
        <w:tabs>
          <w:tab w:val="right" w:leader="dot" w:pos="8800"/>
        </w:tabs>
      </w:pPr>
      <w:r>
        <w:rPr>
          <w:rFonts w:ascii="Times New Roman" w:hAnsi="Times New Roman"/>
          <w:b/>
          <w:sz w:val="24"/>
        </w:rPr>
        <w:t>CHAPTER 6: LITERATURE SURVEY / RELATED WORK</w:t>
      </w:r>
      <w:r>
        <w:tab/>
        <w:t>23</w:t>
      </w:r>
    </w:p>
    <w:p>
      <w:pPr>
        <w:spacing w:before="60" w:after="40"/>
        <w:tabs>
          <w:tab w:val="right" w:leader="dot" w:pos="8800"/>
        </w:tabs>
      </w:pPr>
      <w:r>
        <w:rPr>
          <w:rFonts w:ascii="Times New Roman" w:hAnsi="Times New Roman"/>
          <w:b/>
          <w:sz w:val="24"/>
        </w:rPr>
        <w:t>CHAPTER 7: APPLICATIONS AND DEPLOYMENT</w:t>
      </w:r>
      <w:r>
        <w:tab/>
        <w:t>26</w:t>
      </w:r>
    </w:p>
    <w:p>
      <w:pPr>
        <w:spacing w:before="60" w:after="40"/>
        <w:tabs>
          <w:tab w:val="right" w:leader="dot" w:pos="8800"/>
        </w:tabs>
      </w:pPr>
      <w:r>
        <w:rPr>
          <w:rFonts w:ascii="Times New Roman" w:hAnsi="Times New Roman"/>
          <w:b/>
          <w:sz w:val="24"/>
        </w:rPr>
        <w:t>CHAPTER 8: TESTING AND RESULTS</w:t>
      </w:r>
      <w:r>
        <w:tab/>
        <w:t>28</w:t>
      </w:r>
    </w:p>
    <w:p>
      <w:pPr>
        <w:spacing w:before="60" w:after="40"/>
        <w:tabs>
          <w:tab w:val="right" w:leader="dot" w:pos="8800"/>
        </w:tabs>
      </w:pPr>
      <w:r>
        <w:rPr>
          <w:rFonts w:ascii="Times New Roman" w:hAnsi="Times New Roman"/>
          <w:b/>
          <w:sz w:val="24"/>
        </w:rPr>
        <w:t>CHAPTER 9: CONCLUSION AND FUTURE SCOPE</w:t>
      </w:r>
      <w:r>
        <w:tab/>
        <w:t>32</w:t>
      </w:r>
    </w:p>
    <w:p>
      <w:pPr>
        <w:spacing w:before="60" w:after="40"/>
        <w:tabs>
          <w:tab w:val="right" w:leader="dot" w:pos="8800"/>
        </w:tabs>
      </w:pPr>
      <w:r>
        <w:rPr>
          <w:rFonts w:ascii="Times New Roman" w:hAnsi="Times New Roman"/>
          <w:b/>
          <w:sz w:val="24"/>
        </w:rPr>
        <w:t>CHAPTER 10: IMPLEMENTATION / GITHUB</w:t>
      </w:r>
      <w:r>
        <w:tab/>
        <w:t>34</w:t>
      </w:r>
    </w:p>
    <w:p>
      <w:pPr>
        <w:spacing w:before="60" w:after="40"/>
        <w:tabs>
          <w:tab w:val="right" w:leader="dot" w:pos="8800"/>
        </w:tabs>
      </w:pPr>
      <w:r>
        <w:rPr>
          <w:rFonts w:ascii="Times New Roman" w:hAnsi="Times New Roman"/>
          <w:b/>
          <w:sz w:val="24"/>
        </w:rPr>
        <w:t>REFERENCES</w:t>
      </w:r>
      <w:r>
        <w:tab/>
        <w:t>37</w:t>
      </w:r>
    </w:p>
    <w:p>
      <w:pPr>
        <w:spacing w:before="0" w:after="0"/>
      </w:pPr>
      <w:r>
        <w:br w:type="page"/>
      </w:r>
    </w:p>
    <w:p>
      <w:pPr>
        <w:pStyle w:val="Heading1"/>
        <w:spacing w:before="240" w:after="120"/>
        <w:jc w:val="center"/>
      </w:pPr>
      <w:r>
        <w:rPr>
          <w:b/>
          <w:sz w:val="28"/>
        </w:rPr>
        <w:t>LIST OF FIGURES</w:t>
      </w:r>
    </w:p>
    <w:p/>
    <w:p>
      <w:pPr>
        <w:spacing w:before="60" w:after="40"/>
        <w:tabs>
          <w:tab w:val="right" w:leader="dot" w:pos="8800"/>
        </w:tabs>
      </w:pPr>
      <w:r>
        <w:rPr>
          <w:rFonts w:ascii="Times New Roman" w:hAnsi="Times New Roman"/>
          <w:b w:val="0"/>
          <w:sz w:val="24"/>
        </w:rPr>
        <w:t>Figure 1.1:  SciLens Concept Overview</w:t>
      </w:r>
      <w:r>
        <w:tab/>
        <w:t>3</w:t>
      </w:r>
    </w:p>
    <w:p>
      <w:pPr>
        <w:spacing w:before="60" w:after="40"/>
        <w:tabs>
          <w:tab w:val="right" w:leader="dot" w:pos="8800"/>
        </w:tabs>
      </w:pPr>
      <w:r>
        <w:rPr>
          <w:rFonts w:ascii="Times New Roman" w:hAnsi="Times New Roman"/>
          <w:b w:val="0"/>
          <w:sz w:val="24"/>
        </w:rPr>
        <w:t>Figure 2.1:  Traditional vs SciLens Agentic Research Workflow</w:t>
      </w:r>
      <w:r>
        <w:tab/>
        <w:t>6</w:t>
      </w:r>
    </w:p>
    <w:p>
      <w:pPr>
        <w:spacing w:before="60" w:after="40"/>
        <w:tabs>
          <w:tab w:val="right" w:leader="dot" w:pos="8800"/>
        </w:tabs>
      </w:pPr>
      <w:r>
        <w:rPr>
          <w:rFonts w:ascii="Times New Roman" w:hAnsi="Times New Roman"/>
          <w:b w:val="0"/>
          <w:sz w:val="24"/>
        </w:rPr>
        <w:t>Figure 5.1:  Overall System Architecture</w:t>
      </w:r>
      <w:r>
        <w:tab/>
        <w:t>12</w:t>
      </w:r>
    </w:p>
    <w:p>
      <w:pPr>
        <w:spacing w:before="60" w:after="40"/>
        <w:tabs>
          <w:tab w:val="right" w:leader="dot" w:pos="8800"/>
        </w:tabs>
      </w:pPr>
      <w:r>
        <w:rPr>
          <w:rFonts w:ascii="Times New Roman" w:hAnsi="Times New Roman"/>
          <w:b w:val="0"/>
          <w:sz w:val="24"/>
        </w:rPr>
        <w:t>Figure 5.2:  End-to-End SciLens Workflow (LangGraph StateGraph)</w:t>
      </w:r>
      <w:r>
        <w:tab/>
        <w:t>13</w:t>
      </w:r>
    </w:p>
    <w:p>
      <w:pPr>
        <w:spacing w:before="60" w:after="40"/>
        <w:tabs>
          <w:tab w:val="right" w:leader="dot" w:pos="8800"/>
        </w:tabs>
      </w:pPr>
      <w:r>
        <w:rPr>
          <w:rFonts w:ascii="Times New Roman" w:hAnsi="Times New Roman"/>
          <w:b w:val="0"/>
          <w:sz w:val="24"/>
        </w:rPr>
        <w:t>Figure 5.3:  RAG Pipeline</w:t>
      </w:r>
      <w:r>
        <w:tab/>
        <w:t>15</w:t>
      </w:r>
    </w:p>
    <w:p>
      <w:pPr>
        <w:spacing w:before="60" w:after="40"/>
        <w:tabs>
          <w:tab w:val="right" w:leader="dot" w:pos="8800"/>
        </w:tabs>
      </w:pPr>
      <w:r>
        <w:rPr>
          <w:rFonts w:ascii="Times New Roman" w:hAnsi="Times New Roman"/>
          <w:b w:val="0"/>
          <w:sz w:val="24"/>
        </w:rPr>
        <w:t>Figure 5.4:  Gap Investigator Validation Loop</w:t>
      </w:r>
      <w:r>
        <w:tab/>
        <w:t>16</w:t>
      </w:r>
    </w:p>
    <w:p>
      <w:pPr>
        <w:spacing w:before="60" w:after="40"/>
        <w:tabs>
          <w:tab w:val="right" w:leader="dot" w:pos="8800"/>
        </w:tabs>
      </w:pPr>
      <w:r>
        <w:rPr>
          <w:rFonts w:ascii="Times New Roman" w:hAnsi="Times New Roman"/>
          <w:b w:val="0"/>
          <w:sz w:val="24"/>
        </w:rPr>
        <w:t>Figure 5.5:  Paper Analysis Pipeline</w:t>
      </w:r>
      <w:r>
        <w:tab/>
        <w:t>17</w:t>
      </w:r>
    </w:p>
    <w:p>
      <w:pPr>
        <w:spacing w:before="60" w:after="40"/>
        <w:tabs>
          <w:tab w:val="right" w:leader="dot" w:pos="8800"/>
        </w:tabs>
      </w:pPr>
      <w:r>
        <w:rPr>
          <w:rFonts w:ascii="Times New Roman" w:hAnsi="Times New Roman"/>
          <w:b w:val="0"/>
          <w:sz w:val="24"/>
        </w:rPr>
        <w:t>Figure 5.6:  Research Landscape Synthesis</w:t>
      </w:r>
      <w:r>
        <w:tab/>
        <w:t>18</w:t>
      </w:r>
    </w:p>
    <w:p>
      <w:pPr>
        <w:spacing w:before="60" w:after="40"/>
        <w:tabs>
          <w:tab w:val="right" w:leader="dot" w:pos="8800"/>
        </w:tabs>
      </w:pPr>
      <w:r>
        <w:rPr>
          <w:rFonts w:ascii="Times New Roman" w:hAnsi="Times New Roman"/>
          <w:b w:val="0"/>
          <w:sz w:val="24"/>
        </w:rPr>
        <w:t>Figure 5.7:  Data Flow Diagram (Level 1)</w:t>
      </w:r>
      <w:r>
        <w:tab/>
        <w:t>19</w:t>
      </w:r>
    </w:p>
    <w:p>
      <w:pPr>
        <w:spacing w:before="60" w:after="40"/>
        <w:tabs>
          <w:tab w:val="right" w:leader="dot" w:pos="8800"/>
        </w:tabs>
      </w:pPr>
      <w:r>
        <w:rPr>
          <w:rFonts w:ascii="Times New Roman" w:hAnsi="Times New Roman"/>
          <w:b w:val="0"/>
          <w:sz w:val="24"/>
        </w:rPr>
        <w:t>Figure 5.8:  Layered Software Architecture</w:t>
      </w:r>
      <w:r>
        <w:tab/>
        <w:t>20</w:t>
      </w:r>
    </w:p>
    <w:p>
      <w:pPr>
        <w:spacing w:before="60" w:after="40"/>
        <w:tabs>
          <w:tab w:val="right" w:leader="dot" w:pos="8800"/>
        </w:tabs>
      </w:pPr>
      <w:r>
        <w:rPr>
          <w:rFonts w:ascii="Times New Roman" w:hAnsi="Times New Roman"/>
          <w:b w:val="0"/>
          <w:sz w:val="24"/>
        </w:rPr>
        <w:t>Figure 5.9:  Database Entity-Relationship Diagram</w:t>
      </w:r>
      <w:r>
        <w:tab/>
        <w:t>21</w:t>
      </w:r>
    </w:p>
    <w:p>
      <w:pPr>
        <w:spacing w:before="60" w:after="40"/>
        <w:tabs>
          <w:tab w:val="right" w:leader="dot" w:pos="8800"/>
        </w:tabs>
      </w:pPr>
      <w:r>
        <w:rPr>
          <w:rFonts w:ascii="Times New Roman" w:hAnsi="Times New Roman"/>
          <w:b w:val="0"/>
          <w:sz w:val="24"/>
        </w:rPr>
        <w:t>Figure 5.10:  Agent Activity Flow</w:t>
      </w:r>
      <w:r>
        <w:tab/>
        <w:t>22</w:t>
      </w:r>
    </w:p>
    <w:p>
      <w:pPr>
        <w:spacing w:before="60" w:after="40"/>
        <w:tabs>
          <w:tab w:val="right" w:leader="dot" w:pos="8800"/>
        </w:tabs>
      </w:pPr>
      <w:r>
        <w:rPr>
          <w:rFonts w:ascii="Times New Roman" w:hAnsi="Times New Roman"/>
          <w:b w:val="0"/>
          <w:sz w:val="24"/>
        </w:rPr>
        <w:t>Figure 7.1:  Deployment Architecture</w:t>
      </w:r>
      <w:r>
        <w:tab/>
        <w:t>27</w:t>
      </w:r>
    </w:p>
    <w:p>
      <w:pPr>
        <w:spacing w:before="0" w:after="0"/>
      </w:pPr>
      <w:r>
        <w:br w:type="page"/>
      </w:r>
    </w:p>
    <w:p>
      <w:pPr>
        <w:pStyle w:val="Heading1"/>
        <w:spacing w:before="240" w:after="120"/>
        <w:jc w:val="center"/>
      </w:pPr>
      <w:r>
        <w:rPr>
          <w:b/>
          <w:sz w:val="28"/>
        </w:rPr>
        <w:t>LIST OF TABLES</w:t>
      </w:r>
    </w:p>
    <w:p/>
    <w:p>
      <w:pPr>
        <w:spacing w:before="60" w:after="40"/>
        <w:tabs>
          <w:tab w:val="right" w:leader="dot" w:pos="8800"/>
        </w:tabs>
      </w:pPr>
      <w:r>
        <w:rPr>
          <w:rFonts w:ascii="Times New Roman" w:hAnsi="Times New Roman"/>
          <w:b w:val="0"/>
          <w:sz w:val="24"/>
        </w:rPr>
        <w:t>Table 1.1:  Hardware Requirements</w:t>
      </w:r>
      <w:r>
        <w:tab/>
        <w:t>4</w:t>
      </w:r>
    </w:p>
    <w:p>
      <w:pPr>
        <w:spacing w:before="60" w:after="40"/>
        <w:tabs>
          <w:tab w:val="right" w:leader="dot" w:pos="8800"/>
        </w:tabs>
      </w:pPr>
      <w:r>
        <w:rPr>
          <w:rFonts w:ascii="Times New Roman" w:hAnsi="Times New Roman"/>
          <w:b w:val="0"/>
          <w:sz w:val="24"/>
        </w:rPr>
        <w:t>Table 1.2:  Software Requirements</w:t>
      </w:r>
      <w:r>
        <w:tab/>
        <w:t>4</w:t>
      </w:r>
    </w:p>
    <w:p>
      <w:pPr>
        <w:spacing w:before="60" w:after="40"/>
        <w:tabs>
          <w:tab w:val="right" w:leader="dot" w:pos="8800"/>
        </w:tabs>
      </w:pPr>
      <w:r>
        <w:rPr>
          <w:rFonts w:ascii="Times New Roman" w:hAnsi="Times New Roman"/>
          <w:b w:val="0"/>
          <w:sz w:val="24"/>
        </w:rPr>
        <w:t>Table 1.3:  Technology Stack</w:t>
      </w:r>
      <w:r>
        <w:tab/>
        <w:t>5</w:t>
      </w:r>
    </w:p>
    <w:p>
      <w:pPr>
        <w:spacing w:before="60" w:after="40"/>
        <w:tabs>
          <w:tab w:val="right" w:leader="dot" w:pos="8800"/>
        </w:tabs>
      </w:pPr>
      <w:r>
        <w:rPr>
          <w:rFonts w:ascii="Times New Roman" w:hAnsi="Times New Roman"/>
          <w:b w:val="0"/>
          <w:sz w:val="24"/>
        </w:rPr>
        <w:t>Table 3.1:  System Contributions Summary</w:t>
      </w:r>
      <w:r>
        <w:tab/>
        <w:t>8</w:t>
      </w:r>
    </w:p>
    <w:p>
      <w:pPr>
        <w:spacing w:before="60" w:after="40"/>
        <w:tabs>
          <w:tab w:val="right" w:leader="dot" w:pos="8800"/>
        </w:tabs>
      </w:pPr>
      <w:r>
        <w:rPr>
          <w:rFonts w:ascii="Times New Roman" w:hAnsi="Times New Roman"/>
          <w:b w:val="0"/>
          <w:sz w:val="24"/>
        </w:rPr>
        <w:t>Table 4.1:  SciLens vs Conventional Approaches</w:t>
      </w:r>
      <w:r>
        <w:tab/>
        <w:t>10</w:t>
      </w:r>
    </w:p>
    <w:p>
      <w:pPr>
        <w:spacing w:before="60" w:after="40"/>
        <w:tabs>
          <w:tab w:val="right" w:leader="dot" w:pos="8800"/>
        </w:tabs>
      </w:pPr>
      <w:r>
        <w:rPr>
          <w:rFonts w:ascii="Times New Roman" w:hAnsi="Times New Roman"/>
          <w:b w:val="0"/>
          <w:sz w:val="24"/>
        </w:rPr>
        <w:t>Table 4.2:  Technical Advantages of SciLens</w:t>
      </w:r>
      <w:r>
        <w:tab/>
        <w:t>11</w:t>
      </w:r>
    </w:p>
    <w:p>
      <w:pPr>
        <w:spacing w:before="60" w:after="40"/>
        <w:tabs>
          <w:tab w:val="right" w:leader="dot" w:pos="8800"/>
        </w:tabs>
      </w:pPr>
      <w:r>
        <w:rPr>
          <w:rFonts w:ascii="Times New Roman" w:hAnsi="Times New Roman"/>
          <w:b w:val="0"/>
          <w:sz w:val="24"/>
        </w:rPr>
        <w:t>Table 5.1:  System Modules</w:t>
      </w:r>
      <w:r>
        <w:tab/>
        <w:t>12</w:t>
      </w:r>
    </w:p>
    <w:p>
      <w:pPr>
        <w:spacing w:before="60" w:after="40"/>
        <w:tabs>
          <w:tab w:val="right" w:leader="dot" w:pos="8800"/>
        </w:tabs>
      </w:pPr>
      <w:r>
        <w:rPr>
          <w:rFonts w:ascii="Times New Roman" w:hAnsi="Times New Roman"/>
          <w:b w:val="0"/>
          <w:sz w:val="24"/>
        </w:rPr>
        <w:t>Table 5.2:  Agent Workflow Stages</w:t>
      </w:r>
      <w:r>
        <w:tab/>
        <w:t>14</w:t>
      </w:r>
    </w:p>
    <w:p>
      <w:pPr>
        <w:spacing w:before="60" w:after="40"/>
        <w:tabs>
          <w:tab w:val="right" w:leader="dot" w:pos="8800"/>
        </w:tabs>
      </w:pPr>
      <w:r>
        <w:rPr>
          <w:rFonts w:ascii="Times New Roman" w:hAnsi="Times New Roman"/>
          <w:b w:val="0"/>
          <w:sz w:val="24"/>
        </w:rPr>
        <w:t>Table 5.3:  Gap Investigation Stages</w:t>
      </w:r>
      <w:r>
        <w:tab/>
        <w:t>16</w:t>
      </w:r>
    </w:p>
    <w:p>
      <w:pPr>
        <w:spacing w:before="60" w:after="40"/>
        <w:tabs>
          <w:tab w:val="right" w:leader="dot" w:pos="8800"/>
        </w:tabs>
      </w:pPr>
      <w:r>
        <w:rPr>
          <w:rFonts w:ascii="Times New Roman" w:hAnsi="Times New Roman"/>
          <w:b w:val="0"/>
          <w:sz w:val="24"/>
        </w:rPr>
        <w:t>Table 5.4:  Research Output Types</w:t>
      </w:r>
      <w:r>
        <w:tab/>
        <w:t>22</w:t>
      </w:r>
    </w:p>
    <w:p>
      <w:pPr>
        <w:spacing w:before="60" w:after="40"/>
        <w:tabs>
          <w:tab w:val="right" w:leader="dot" w:pos="8800"/>
        </w:tabs>
      </w:pPr>
      <w:r>
        <w:rPr>
          <w:rFonts w:ascii="Times New Roman" w:hAnsi="Times New Roman"/>
          <w:b w:val="0"/>
          <w:sz w:val="24"/>
        </w:rPr>
        <w:t>Table 5.5:  Database Entities</w:t>
      </w:r>
      <w:r>
        <w:tab/>
        <w:t>21</w:t>
      </w:r>
    </w:p>
    <w:p>
      <w:pPr>
        <w:spacing w:before="60" w:after="40"/>
        <w:tabs>
          <w:tab w:val="right" w:leader="dot" w:pos="8800"/>
        </w:tabs>
      </w:pPr>
      <w:r>
        <w:rPr>
          <w:rFonts w:ascii="Times New Roman" w:hAnsi="Times New Roman"/>
          <w:b w:val="0"/>
          <w:sz w:val="24"/>
        </w:rPr>
        <w:t>Table 6.1:  Literature Survey</w:t>
      </w:r>
      <w:r>
        <w:tab/>
        <w:t>23</w:t>
      </w:r>
    </w:p>
    <w:p>
      <w:pPr>
        <w:spacing w:before="60" w:after="40"/>
        <w:tabs>
          <w:tab w:val="right" w:leader="dot" w:pos="8800"/>
        </w:tabs>
      </w:pPr>
      <w:r>
        <w:rPr>
          <w:rFonts w:ascii="Times New Roman" w:hAnsi="Times New Roman"/>
          <w:b w:val="0"/>
          <w:sz w:val="24"/>
        </w:rPr>
        <w:t>Table 8.1:  Test Cases</w:t>
      </w:r>
      <w:r>
        <w:tab/>
        <w:t>28</w:t>
      </w:r>
    </w:p>
    <w:p>
      <w:pPr>
        <w:spacing w:before="60" w:after="40"/>
        <w:tabs>
          <w:tab w:val="right" w:leader="dot" w:pos="8800"/>
        </w:tabs>
      </w:pPr>
      <w:r>
        <w:rPr>
          <w:rFonts w:ascii="Times New Roman" w:hAnsi="Times New Roman"/>
          <w:b w:val="0"/>
          <w:sz w:val="24"/>
        </w:rPr>
        <w:t>Table 10.1:  Project Directory Structure</w:t>
      </w:r>
      <w:r>
        <w:tab/>
        <w:t>34</w:t>
      </w:r>
    </w:p>
    <w:p>
      <w:pPr>
        <w:spacing w:before="0" w:after="0"/>
      </w:pPr>
      <w:r>
        <w:br w:type="page"/>
      </w:r>
    </w:p>
    <w:p>
      <w:pPr>
        <w:pStyle w:val="Heading1"/>
        <w:jc w:val="center"/>
      </w:pPr>
      <w:r>
        <w:t>Chapter 1</w:t>
      </w:r>
    </w:p>
    <w:p>
      <w:pPr>
        <w:spacing w:after="200"/>
        <w:jc w:val="center"/>
      </w:pPr>
      <w:r>
        <w:rPr>
          <w:rFonts w:ascii="Times New Roman" w:hAnsi="Times New Roman"/>
          <w:b/>
          <w:sz w:val="32"/>
        </w:rPr>
        <w:t>Introduction</w:t>
      </w:r>
    </w:p>
    <w:p>
      <w:pPr>
        <w:pStyle w:val="Heading2"/>
        <w:spacing w:before="200" w:after="80"/>
        <w:jc w:val="left"/>
      </w:pPr>
      <w:r>
        <w:rPr>
          <w:b/>
          <w:sz w:val="24"/>
        </w:rPr>
        <w:t>1.1  Background</w:t>
      </w:r>
    </w:p>
    <w:p>
      <w:pPr>
        <w:spacing w:before="0" w:after="120"/>
        <w:ind w:firstLine="425"/>
        <w:jc w:val="both"/>
      </w:pPr>
      <w:r>
        <w:rPr>
          <w:rFonts w:ascii="Times New Roman" w:hAnsi="Times New Roman"/>
          <w:sz w:val="24"/>
        </w:rPr>
        <w:t>The identification of genuine research gaps is one of the most critical and cognitively demanding tasks in academic research. A well-identified gap defines the research problem, justifies the study's existence, and positions contributions within the existing body of knowledge. Despite its centrality, the process remains predominantly manual, fragmented, and subjective. Researchers must read dozens to hundreds of papers, synthesise findings across disparate methodologies, detect patterns of under-investigation, and assess whether a perceived gap is actually unsupported by existing literature—all without systematic tooling to assist or validate these judgements.</w:t>
      </w:r>
    </w:p>
    <w:p>
      <w:pPr>
        <w:spacing w:before="0" w:after="120"/>
        <w:ind w:firstLine="425"/>
        <w:jc w:val="both"/>
      </w:pPr>
      <w:r>
        <w:rPr>
          <w:rFonts w:ascii="Times New Roman" w:hAnsi="Times New Roman"/>
          <w:sz w:val="24"/>
        </w:rPr>
        <w:t>The emergence of Large Language Models (LLMs) has created new opportunities to automate and augment research intelligence tasks. However, generic LLM prompting suffers from hallucination, lack of grounded evidence, and inability to reason across multi-paper corpora in a structured, traceable manner. Retrieval-Augmented Generation (RAG) addresses the evidence-grounding problem but, by itself, does not provide the orchestration, multi-step reasoning, or iterative validation required for systematic gap identification.</w:t>
      </w:r>
    </w:p>
    <w:p>
      <w:pPr>
        <w:spacing w:before="0" w:after="120"/>
        <w:ind w:firstLine="425"/>
        <w:jc w:val="both"/>
      </w:pPr>
      <w:r>
        <w:rPr>
          <w:rFonts w:ascii="Times New Roman" w:hAnsi="Times New Roman"/>
          <w:sz w:val="24"/>
        </w:rPr>
        <w:t>SciLens was developed to bridge this gap. It combines agentic AI orchestration (LangGraph cyclic StateGraph), multi-provider literature retrieval, section-aware RAG, and an evidence-critic feedback loop into a complete, end-to-end research intelligence system designed to produce evidence-grounded assessments with transparent confidence levels and traceable citations.</w:t>
      </w:r>
    </w:p>
    <w:p>
      <w:pPr>
        <w:pStyle w:val="Heading2"/>
        <w:spacing w:before="200" w:after="80"/>
        <w:jc w:val="left"/>
      </w:pPr>
      <w:r>
        <w:rPr>
          <w:b/>
          <w:sz w:val="24"/>
        </w:rPr>
        <w:t>1.2  Research Problem</w:t>
      </w:r>
    </w:p>
    <w:p>
      <w:pPr>
        <w:spacing w:before="0" w:after="120"/>
        <w:ind w:firstLine="425"/>
        <w:jc w:val="both"/>
      </w:pPr>
      <w:r>
        <w:rPr>
          <w:rFonts w:ascii="Times New Roman" w:hAnsi="Times New Roman"/>
          <w:sz w:val="24"/>
        </w:rPr>
        <w:t>The core research problem addressed by SciLens is: “How can an autonomous, multi-agent AI system systematically retrieve academic literature, synthesise research landscapes, detect candidate research gaps, and validate them through iterative evidence critique—producing traceable, evidence-grounded research intelligence outputs without relying on unverifiable LLM hallucinations?”</w:t>
      </w:r>
    </w:p>
    <w:p>
      <w:pPr>
        <w:spacing w:before="0" w:after="120"/>
        <w:ind w:firstLine="425"/>
        <w:jc w:val="both"/>
      </w:pPr>
      <w:r>
        <w:rPr>
          <w:rFonts w:ascii="Times New Roman" w:hAnsi="Times New Roman"/>
          <w:sz w:val="24"/>
        </w:rPr>
        <w:t>This problem encompasses three interdependent challenges: (1) scalable and accurate literature retrieval from heterogeneous academic sources; (2) structured synthesis of multi-paper findings into thematic, methodological, and temporal landscapes; and (3) systematic, iterative, evidence-grounded validation of candidate research gaps.</w:t>
      </w:r>
    </w:p>
    <w:p>
      <w:pPr>
        <w:pStyle w:val="Heading2"/>
        <w:spacing w:before="200" w:after="80"/>
        <w:jc w:val="left"/>
      </w:pPr>
      <w:r>
        <w:rPr>
          <w:b/>
          <w:sz w:val="24"/>
        </w:rPr>
        <w:t>1.3  Motivation</w:t>
      </w:r>
    </w:p>
    <w:p>
      <w:pPr>
        <w:spacing w:before="0" w:after="120"/>
        <w:ind w:firstLine="425"/>
        <w:jc w:val="both"/>
      </w:pPr>
      <w:r>
        <w:rPr>
          <w:rFonts w:ascii="Times New Roman" w:hAnsi="Times New Roman"/>
          <w:sz w:val="24"/>
        </w:rPr>
        <w:t>The motivation for SciLens arises from several observed deficiencies in the current research workflow:</w:t>
      </w:r>
    </w:p>
    <w:p>
      <w:pPr>
        <w:pStyle w:val="ListParagraph"/>
        <w:spacing w:after="60"/>
        <w:ind w:left="567" w:hanging="283"/>
      </w:pPr>
      <w:r>
        <w:rPr>
          <w:rFonts w:ascii="Times New Roman" w:hAnsi="Times New Roman"/>
          <w:sz w:val="22"/>
        </w:rPr>
        <w:t>•  Researchers spend a disproportionate amount of time on literature review, often taking weeks to months for a thorough synthesis in a new domain.</w:t>
      </w:r>
    </w:p>
    <w:p>
      <w:pPr>
        <w:pStyle w:val="ListParagraph"/>
        <w:spacing w:after="60"/>
        <w:ind w:left="567" w:hanging="283"/>
      </w:pPr>
      <w:r>
        <w:rPr>
          <w:rFonts w:ascii="Times New Roman" w:hAnsi="Times New Roman"/>
          <w:sz w:val="22"/>
        </w:rPr>
        <w:t>•  Manual gap identification is error-prone, subjective, and rarely involves systematic evidence validation.</w:t>
      </w:r>
    </w:p>
    <w:p>
      <w:pPr>
        <w:pStyle w:val="ListParagraph"/>
        <w:spacing w:after="60"/>
        <w:ind w:left="567" w:hanging="283"/>
      </w:pPr>
      <w:r>
        <w:rPr>
          <w:rFonts w:ascii="Times New Roman" w:hAnsi="Times New Roman"/>
          <w:sz w:val="22"/>
        </w:rPr>
        <w:t>•  Existing LLM-based tools cannot reliably distinguish genuine research gaps from hallucinated or already-addressed claims.</w:t>
      </w:r>
    </w:p>
    <w:p>
      <w:pPr>
        <w:pStyle w:val="ListParagraph"/>
        <w:spacing w:after="60"/>
        <w:ind w:left="567" w:hanging="283"/>
      </w:pPr>
      <w:r>
        <w:rPr>
          <w:rFonts w:ascii="Times New Roman" w:hAnsi="Times New Roman"/>
          <w:sz w:val="22"/>
        </w:rPr>
        <w:t>•  No integrated, open-source system exists that orchestrates the complete pipeline from literature discovery through gap validation to proposal draft generation.</w:t>
      </w:r>
    </w:p>
    <w:p>
      <w:pPr>
        <w:pStyle w:val="ListParagraph"/>
        <w:spacing w:after="60"/>
        <w:ind w:left="567" w:hanging="283"/>
      </w:pPr>
      <w:r>
        <w:rPr>
          <w:rFonts w:ascii="Times New Roman" w:hAnsi="Times New Roman"/>
          <w:sz w:val="22"/>
        </w:rPr>
        <w:t>•  Academic researchers, particularly at early stages, lack access to systematic research intelligence tooling.</w:t>
      </w:r>
    </w:p>
    <w:p>
      <w:pPr>
        <w:pStyle w:val="Heading2"/>
        <w:spacing w:before="200" w:after="80"/>
        <w:jc w:val="left"/>
      </w:pPr>
      <w:r>
        <w:rPr>
          <w:b/>
          <w:sz w:val="24"/>
        </w:rPr>
        <w:t>1.4  Objectives</w:t>
      </w:r>
    </w:p>
    <w:p>
      <w:pPr>
        <w:spacing w:before="0" w:after="120"/>
        <w:ind w:firstLine="425"/>
        <w:jc w:val="both"/>
      </w:pPr>
      <w:r>
        <w:rPr>
          <w:rFonts w:ascii="Times New Roman" w:hAnsi="Times New Roman"/>
          <w:sz w:val="24"/>
        </w:rPr>
        <w:t>The primary objectives of the SciLens project are:</w:t>
      </w:r>
    </w:p>
    <w:p>
      <w:pPr>
        <w:pStyle w:val="ListParagraph"/>
        <w:spacing w:after="60"/>
        <w:ind w:left="567" w:hanging="283"/>
      </w:pPr>
      <w:r>
        <w:rPr>
          <w:rFonts w:ascii="Times New Roman" w:hAnsi="Times New Roman"/>
          <w:sz w:val="22"/>
        </w:rPr>
        <w:t>•  O1: Design and implement an autonomous multi-agent research intelligence system orchestrated via a LangGraph cyclic StateGraph.</w:t>
      </w:r>
    </w:p>
    <w:p>
      <w:pPr>
        <w:pStyle w:val="ListParagraph"/>
        <w:spacing w:after="60"/>
        <w:ind w:left="567" w:hanging="283"/>
      </w:pPr>
      <w:r>
        <w:rPr>
          <w:rFonts w:ascii="Times New Roman" w:hAnsi="Times New Roman"/>
          <w:sz w:val="22"/>
        </w:rPr>
        <w:t>•  O2: Integrate multi-provider academic literature retrieval from OpenAlex, arXiv, CrossRef, PubMed, and optional Tavily.</w:t>
      </w:r>
    </w:p>
    <w:p>
      <w:pPr>
        <w:pStyle w:val="ListParagraph"/>
        <w:spacing w:after="60"/>
        <w:ind w:left="567" w:hanging="283"/>
      </w:pPr>
      <w:r>
        <w:rPr>
          <w:rFonts w:ascii="Times New Roman" w:hAnsi="Times New Roman"/>
          <w:sz w:val="22"/>
        </w:rPr>
        <w:t>•  O3: Implement a section-aware RAG pipeline with FAISS vector indexing for evidence-grounded LLM operations.</w:t>
      </w:r>
    </w:p>
    <w:p>
      <w:pPr>
        <w:pStyle w:val="ListParagraph"/>
        <w:spacing w:after="60"/>
        <w:ind w:left="567" w:hanging="283"/>
      </w:pPr>
      <w:r>
        <w:rPr>
          <w:rFonts w:ascii="Times New Roman" w:hAnsi="Times New Roman"/>
          <w:sz w:val="22"/>
        </w:rPr>
        <w:t>•  O4: Implement a nine-category research gap detection mechanism covering methodological, population, geographical, contextual, temporal, theoretical, technological, data, and contradictory-findings gaps.</w:t>
      </w:r>
    </w:p>
    <w:p>
      <w:pPr>
        <w:pStyle w:val="ListParagraph"/>
        <w:spacing w:after="60"/>
        <w:ind w:left="567" w:hanging="283"/>
      </w:pPr>
      <w:r>
        <w:rPr>
          <w:rFonts w:ascii="Times New Roman" w:hAnsi="Times New Roman"/>
          <w:sz w:val="22"/>
        </w:rPr>
        <w:t>•  O5: Implement an Evidence Critic Agent and Gap Investigator Agent in a cyclic feedback loop for iterative gap validation.</w:t>
      </w:r>
    </w:p>
    <w:p>
      <w:pPr>
        <w:pStyle w:val="ListParagraph"/>
        <w:spacing w:after="60"/>
        <w:ind w:left="567" w:hanging="283"/>
      </w:pPr>
      <w:r>
        <w:rPr>
          <w:rFonts w:ascii="Times New Roman" w:hAnsi="Times New Roman"/>
          <w:sz w:val="22"/>
        </w:rPr>
        <w:t>•  O6: Generate research questions, objectives, hypotheses, methodology suggestions, and structured research proposal drafts.</w:t>
      </w:r>
    </w:p>
    <w:p>
      <w:pPr>
        <w:pStyle w:val="ListParagraph"/>
        <w:spacing w:after="60"/>
        <w:ind w:left="567" w:hanging="283"/>
      </w:pPr>
      <w:r>
        <w:rPr>
          <w:rFonts w:ascii="Times New Roman" w:hAnsi="Times New Roman"/>
          <w:sz w:val="22"/>
        </w:rPr>
        <w:t>•  O7: Provide multi-style citation formatting (APA 7, IEEE, MLA 9, Harvard, Chicago, Vancouver) and DOCX/PDF export.</w:t>
      </w:r>
    </w:p>
    <w:p>
      <w:pPr>
        <w:pStyle w:val="ListParagraph"/>
        <w:spacing w:after="60"/>
        <w:ind w:left="567" w:hanging="283"/>
      </w:pPr>
      <w:r>
        <w:rPr>
          <w:rFonts w:ascii="Times New Roman" w:hAnsi="Times New Roman"/>
          <w:sz w:val="22"/>
        </w:rPr>
        <w:t>•  O8: Expose agent activity logs for transparency and reproducibility of the research intelligence process.</w:t>
      </w:r>
    </w:p>
    <w:p>
      <w:pPr>
        <w:pStyle w:val="Heading2"/>
        <w:spacing w:before="200" w:after="80"/>
        <w:jc w:val="left"/>
      </w:pPr>
      <w:r>
        <w:rPr>
          <w:b/>
          <w:sz w:val="24"/>
        </w:rPr>
        <w:t>1.5  Scope</w:t>
      </w:r>
    </w:p>
    <w:p>
      <w:pPr>
        <w:spacing w:before="0" w:after="120"/>
        <w:ind w:firstLine="425"/>
        <w:jc w:val="both"/>
      </w:pPr>
      <w:r>
        <w:rPr>
          <w:rFonts w:ascii="Times New Roman" w:hAnsi="Times New Roman"/>
          <w:sz w:val="24"/>
        </w:rPr>
        <w:t>SciLens operates on academic research topics provided as text by the user, along with optionally uploaded PDF documents. Scope includes: literature retrieval from open-access academic databases; full-text PDF processing for open-access papers; structured per-paper analysis; research landscape synthesis; multi-category gap detection and iterative validation; research framework formulation; and research proposal generation with claim verification.</w:t>
      </w:r>
    </w:p>
    <w:p>
      <w:pPr>
        <w:spacing w:before="0" w:after="120"/>
        <w:ind w:firstLine="425"/>
        <w:jc w:val="both"/>
      </w:pPr>
      <w:r>
        <w:rPr>
          <w:rFonts w:ascii="Times New Roman" w:hAnsi="Times New Roman"/>
          <w:sz w:val="24"/>
        </w:rPr>
        <w:t>The system does not perform autonomous experimentation, access paywalled content beyond open-access endpoints, or make absolute causal claims about research outcomes. All outputs are labelled with evidence levels (well_supported, potential_gap, insufficient_evidence) to communicate the degree of empirical backing.</w:t>
      </w:r>
    </w:p>
    <w:p>
      <w:pPr>
        <w:pStyle w:val="Heading2"/>
        <w:spacing w:before="200" w:after="80"/>
        <w:jc w:val="left"/>
      </w:pPr>
      <w:r>
        <w:rPr>
          <w:b/>
          <w:sz w:val="24"/>
        </w:rPr>
        <w:t>1.6  Overview of SciLens</w:t>
      </w:r>
    </w:p>
    <w:p>
      <w:pPr>
        <w:spacing w:before="0" w:after="120"/>
        <w:ind w:firstLine="425"/>
        <w:jc w:val="both"/>
      </w:pPr>
      <w:r>
        <w:rPr>
          <w:rFonts w:ascii="Times New Roman" w:hAnsi="Times New Roman"/>
          <w:sz w:val="24"/>
        </w:rPr>
        <w:t>SciLens is a full-stack agentic AI application. The backend is implemented in Python 3.11 with FastAPI, LangGraph for agent orchestration, LangChain for LLM abstractions, FAISS for vector search, SQLAlchemy ORM over SQLite, and Gradio for a conversational interface. The frontend is a React/TypeScript SPA with Tailwind CSS, providing 14 distinct workspace views covering every stage of the research intelligence pipeline.</w:t>
      </w:r>
    </w:p>
    <w:p>
      <w:pPr>
        <w:spacing w:before="120" w:after="80"/>
        <w:ind w:left="283" w:right="283"/>
        <w:jc w:val="center"/>
        <w:shd w:val="clear" w:color="auto" w:fill="EEF2F8"/>
      </w:pPr>
      <w:r>
        <w:rPr>
          <w:rFonts w:ascii="Courier New" w:hAnsi="Courier New"/>
          <w:sz w:val="16"/>
        </w:rPr>
        <w:t xml:space="preserve">              SciLens — System Concept Overview</w:t>
        <w:br/>
        <w:t xml:space="preserve"> ┌────────────────────────────────────────────────────────┐</w:t>
        <w:br/>
        <w:t xml:space="preserve"> │       INPUT: Research Topic + Optional PDFs             │</w:t>
        <w:br/>
        <w:t xml:space="preserve"> │                        ↓                               │</w:t>
        <w:br/>
        <w:t xml:space="preserve"> │  Multi-Provider Literature Retrieval                   │</w:t>
        <w:br/>
        <w:t xml:space="preserve"> │  (OpenAlex · arXiv · CrossRef · PubMed)               │</w:t>
        <w:br/>
        <w:t xml:space="preserve"> │                        ↓                               │</w:t>
        <w:br/>
        <w:t xml:space="preserve"> │  Section-Aware RAG Pipeline (PDF → FAISS)              │</w:t>
        <w:br/>
        <w:t xml:space="preserve"> │                        ↓                               │</w:t>
        <w:br/>
        <w:t xml:space="preserve"> │  Research Landscape Synthesis                          │</w:t>
        <w:br/>
        <w:t xml:space="preserve"> │  (Themes · Trends · Methods · Networks)               │</w:t>
        <w:br/>
        <w:t xml:space="preserve"> │                        ↓                               │</w:t>
        <w:br/>
        <w:t xml:space="preserve"> │  Gap Detection → Evidence Critic ⇄ Gap Investigator   │</w:t>
        <w:br/>
        <w:t xml:space="preserve"> │                        ↓                               │</w:t>
        <w:br/>
        <w:t xml:space="preserve"> │  Research Questions · Objectives · Hypotheses          │</w:t>
        <w:br/>
        <w:t xml:space="preserve"> │                        ↓                               │</w:t>
        <w:br/>
        <w:t xml:space="preserve"> │  Proposal Draft · Claim Verification · Export          │</w:t>
        <w:br/>
        <w:t xml:space="preserve"> └────────────────────────────────────────────────────────┘</w:t>
      </w:r>
    </w:p>
    <w:p>
      <w:pPr>
        <w:pStyle w:val="Caption"/>
        <w:spacing w:before="40" w:after="160"/>
        <w:jc w:val="center"/>
      </w:pPr>
      <w:r>
        <w:rPr>
          <w:rFonts w:ascii="Times New Roman" w:hAnsi="Times New Roman"/>
          <w:b/>
          <w:sz w:val="20"/>
        </w:rPr>
        <w:t>Figure 1.1: SciLens Concept Overview</w:t>
      </w:r>
    </w:p>
    <w:p>
      <w:pPr>
        <w:pStyle w:val="Heading2"/>
        <w:spacing w:before="200" w:after="80"/>
        <w:jc w:val="left"/>
      </w:pPr>
      <w:r>
        <w:rPr>
          <w:b/>
          <w:sz w:val="24"/>
        </w:rPr>
        <w:t>1.7  Hardware Requirements</w:t>
      </w:r>
    </w:p>
    <w:p>
      <w:pPr>
        <w:pStyle w:val="Caption"/>
        <w:spacing w:before="120" w:after="40"/>
        <w:jc w:val="center"/>
      </w:pPr>
      <w:r>
        <w:rPr>
          <w:rFonts w:ascii="Times New Roman" w:hAnsi="Times New Roman"/>
          <w:b/>
          <w:sz w:val="20"/>
        </w:rPr>
        <w:t>Table 1.1: Hardware Requirements</w:t>
      </w:r>
    </w:p>
    <w:tbl>
      <w:tblPr>
        <w:tblStyle w:val="TableGrid"/>
        <w:tblW w:type="auto" w:w="0"/>
        <w:jc w:val="center"/>
        <w:tblLook w:firstColumn="1" w:firstRow="1" w:lastColumn="0" w:lastRow="0" w:noHBand="0" w:noVBand="1" w:val="04A0"/>
      </w:tblPr>
      <w:tblGrid>
        <w:gridCol w:w="3072"/>
        <w:gridCol w:w="3072"/>
        <w:gridCol w:w="3072"/>
      </w:tblGrid>
      <w:tr>
        <w:tc>
          <w:tcPr>
            <w:tcW w:type="dxa" w:w="3072"/>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Component</w:t>
            </w:r>
          </w:p>
        </w:tc>
        <w:tc>
          <w:tcPr>
            <w:tcW w:type="dxa" w:w="3072"/>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Minimum</w:t>
            </w:r>
          </w:p>
        </w:tc>
        <w:tc>
          <w:tcPr>
            <w:tcW w:type="dxa" w:w="3072"/>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Recommended</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Processor</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Intel Core i5 / AMD Ryzen 5 (4 cores)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Intel Core i7 / AMD Ryzen 7 (8 cores)</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RAM</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8 GB</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16 GB or above</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Storage</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20 GB free disk space</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50 GB SSD</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GPU (Optional)</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Not required</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NVIDIA GPU for local embedding acceleration</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Network</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Stable internet (for API calls)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Broadband (for multi-provider search)</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Operating System</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Windows 10 / Ubuntu 20.04 / macOS 12+</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Windows 11 / Ubuntu 22.04 / macOS 13+</w:t>
            </w:r>
          </w:p>
        </w:tc>
      </w:tr>
    </w:tbl>
    <w:p>
      <w:pPr>
        <w:pStyle w:val="Heading2"/>
        <w:spacing w:before="200" w:after="80"/>
        <w:jc w:val="left"/>
      </w:pPr>
      <w:r>
        <w:rPr>
          <w:b/>
          <w:sz w:val="24"/>
        </w:rPr>
        <w:t>1.8  Software Requirements</w:t>
      </w:r>
    </w:p>
    <w:p>
      <w:pPr>
        <w:pStyle w:val="Caption"/>
        <w:spacing w:before="120" w:after="40"/>
        <w:jc w:val="center"/>
      </w:pPr>
      <w:r>
        <w:rPr>
          <w:rFonts w:ascii="Times New Roman" w:hAnsi="Times New Roman"/>
          <w:b/>
          <w:sz w:val="20"/>
        </w:rPr>
        <w:t>Table 1.2: Software Requirements</w:t>
      </w:r>
    </w:p>
    <w:tbl>
      <w:tblPr>
        <w:tblStyle w:val="TableGrid"/>
        <w:tblW w:type="auto" w:w="0"/>
        <w:jc w:val="center"/>
        <w:tblLook w:firstColumn="1" w:firstRow="1" w:lastColumn="0" w:lastRow="0" w:noHBand="0" w:noVBand="1" w:val="04A0"/>
      </w:tblPr>
      <w:tblGrid>
        <w:gridCol w:w="3072"/>
        <w:gridCol w:w="3072"/>
        <w:gridCol w:w="3072"/>
      </w:tblGrid>
      <w:tr>
        <w:tc>
          <w:tcPr>
            <w:tcW w:type="dxa" w:w="3072"/>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Category</w:t>
            </w:r>
          </w:p>
        </w:tc>
        <w:tc>
          <w:tcPr>
            <w:tcW w:type="dxa" w:w="3072"/>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Component</w:t>
            </w:r>
          </w:p>
        </w:tc>
        <w:tc>
          <w:tcPr>
            <w:tcW w:type="dxa" w:w="3072"/>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Version / Notes</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Language</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Python</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3.11+</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Web Framework</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FastAPI + Uvicorn</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≥0.115.0 / ≥0.30.0</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Agent Orchestration</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LangGraph + LangChain</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≥0.2.20 / ≥0.3.0</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LLM Providers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OpenAI / Anthropic / Groq</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API key required</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RAG &amp; Embeddings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FAISS + SentenceTransformers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≥1.9.0 / ≥3.0.0</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PDF Processing</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PyPDF / PDFPlumber / PyMuPDF</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≥4.3.0 / ≥0.11.0 / ≥1.24.0</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Database</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SQLite / SQLAlchemy / aiosqlite</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≥2.0.30 / ≥0.20.0</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Conversational UI</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Gradio</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≥4.40.0</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Document Export</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python-docx / ReportLab</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≥1.1.0 / ≥4.2.0</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Frontend</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React + TypeScript + Vite + Tailwind CSS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Latest stable</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Testing</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Pytest + pytest-asyncio + HTTPX</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≥8.3.0 / ≥0.24.0 / ≥0.27.0</w:t>
            </w:r>
          </w:p>
        </w:tc>
      </w:tr>
    </w:tbl>
    <w:p>
      <w:pPr>
        <w:pStyle w:val="Caption"/>
        <w:spacing w:before="120" w:after="40"/>
        <w:jc w:val="center"/>
      </w:pPr>
      <w:r>
        <w:rPr>
          <w:rFonts w:ascii="Times New Roman" w:hAnsi="Times New Roman"/>
          <w:b/>
          <w:sz w:val="20"/>
        </w:rPr>
        <w:t>Table 1.3: Technology Stack</w:t>
      </w:r>
    </w:p>
    <w:tbl>
      <w:tblPr>
        <w:tblStyle w:val="TableGrid"/>
        <w:tblW w:type="auto" w:w="0"/>
        <w:jc w:val="center"/>
        <w:tblLook w:firstColumn="1" w:firstRow="1" w:lastColumn="0" w:lastRow="0" w:noHBand="0" w:noVBand="1" w:val="04A0"/>
      </w:tblPr>
      <w:tblGrid>
        <w:gridCol w:w="4608"/>
        <w:gridCol w:w="4608"/>
      </w:tblGrid>
      <w:tr>
        <w:tc>
          <w:tcPr>
            <w:tcW w:type="dxa" w:w="4608"/>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Layer</w:t>
            </w:r>
          </w:p>
        </w:tc>
        <w:tc>
          <w:tcPr>
            <w:tcW w:type="dxa" w:w="4608"/>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Technologies</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 API</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Python 3.11, FastAPI, Uvicorn, Pydantic v2</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Agent Orchestration</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LangGraph StateGraph, LangChain Core &amp; Community</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LLM Abstraction</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OpenAI GPT-4o-mini, Anthropic Claude, Groq (configurable)</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RAG Pipeline</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FAISS, SentenceTransformers (all-MiniLM-L6-v2), OpenAI Embeddings</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PDF Processing</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PyPDF, PDFPlumber, PyMuPDF</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Academic Search</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OpenAlex, arXiv, CrossRef, PubMed, Tavily (optional)</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Database / ORM</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SQLite (default), SQLAlchemy, aiosqlite</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Conversational UI</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Gradio (mounted within FastAPI at /gradio)</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Document Export</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python-docx, ReportLab</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Frontend</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React, TypeScript, Vite, Tailwind CSS</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Testing</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Pytest, pytest-asyncio, HTTPX, MockLLM</w:t>
            </w:r>
          </w:p>
        </w:tc>
      </w:tr>
    </w:tbl>
    <w:p>
      <w:pPr>
        <w:spacing w:before="0" w:after="0"/>
      </w:pPr>
      <w:r>
        <w:br w:type="page"/>
      </w:r>
    </w:p>
    <w:p>
      <w:pPr>
        <w:pStyle w:val="Heading1"/>
        <w:jc w:val="center"/>
      </w:pPr>
      <w:r>
        <w:t>Chapter 2</w:t>
      </w:r>
    </w:p>
    <w:p>
      <w:pPr>
        <w:spacing w:after="200"/>
        <w:jc w:val="center"/>
      </w:pPr>
      <w:r>
        <w:rPr>
          <w:rFonts w:ascii="Times New Roman" w:hAnsi="Times New Roman"/>
          <w:b/>
          <w:sz w:val="32"/>
        </w:rPr>
        <w:t>Problem Statement and Motivation</w:t>
      </w:r>
    </w:p>
    <w:p>
      <w:pPr>
        <w:pStyle w:val="Heading2"/>
        <w:spacing w:before="200" w:after="80"/>
        <w:jc w:val="left"/>
      </w:pPr>
      <w:r>
        <w:rPr>
          <w:b/>
          <w:sz w:val="24"/>
        </w:rPr>
        <w:t>2.1  Existing Research Workflow</w:t>
      </w:r>
    </w:p>
    <w:p>
      <w:pPr>
        <w:spacing w:before="0" w:after="120"/>
        <w:ind w:firstLine="425"/>
        <w:jc w:val="both"/>
      </w:pPr>
      <w:r>
        <w:rPr>
          <w:rFonts w:ascii="Times New Roman" w:hAnsi="Times New Roman"/>
          <w:sz w:val="24"/>
        </w:rPr>
        <w:t>The conventional academic research workflow for gap identification follows a largely manual sequence. A researcher formulates an initial research interest, performs keyword searches across databases such as Google Scholar, IEEE Xplore, PubMed, or Scopus, downloads relevant papers, reads abstracts and full texts, takes notes on findings and limitations, and attempts to identify under-studied areas by synthesising across papers manually. This process is repeated iteratively as new papers surface.</w:t>
      </w:r>
    </w:p>
    <w:p>
      <w:pPr>
        <w:spacing w:before="0" w:after="120"/>
        <w:ind w:firstLine="425"/>
        <w:jc w:val="both"/>
      </w:pPr>
      <w:r>
        <w:rPr>
          <w:rFonts w:ascii="Times New Roman" w:hAnsi="Times New Roman"/>
          <w:sz w:val="24"/>
        </w:rPr>
        <w:t>The process is highly time-consuming, typically requiring weeks to months for a thorough literature survey in an unfamiliar domain. It is also subjective: different researchers reading the same corpus may identify different gaps depending on their domain familiarity and synthesis strategy. Furthermore, the process provides no automated mechanism to verify whether a perceived gap is genuine.</w:t>
      </w:r>
    </w:p>
    <w:p>
      <w:pPr>
        <w:pStyle w:val="Heading2"/>
        <w:spacing w:before="200" w:after="80"/>
        <w:jc w:val="left"/>
      </w:pPr>
      <w:r>
        <w:rPr>
          <w:b/>
          <w:sz w:val="24"/>
        </w:rPr>
        <w:t>2.2  Limitations of Manual Literature Review</w:t>
      </w:r>
    </w:p>
    <w:p>
      <w:pPr>
        <w:pStyle w:val="ListParagraph"/>
        <w:spacing w:after="60"/>
        <w:ind w:left="567" w:hanging="283"/>
      </w:pPr>
      <w:r>
        <w:rPr>
          <w:rFonts w:ascii="Times New Roman" w:hAnsi="Times New Roman"/>
          <w:sz w:val="22"/>
        </w:rPr>
        <w:t>•  Scale: Thousands of papers are published weekly; manual review cannot keep pace.</w:t>
      </w:r>
    </w:p>
    <w:p>
      <w:pPr>
        <w:pStyle w:val="ListParagraph"/>
        <w:spacing w:after="60"/>
        <w:ind w:left="567" w:hanging="283"/>
      </w:pPr>
      <w:r>
        <w:rPr>
          <w:rFonts w:ascii="Times New Roman" w:hAnsi="Times New Roman"/>
          <w:sz w:val="22"/>
        </w:rPr>
        <w:t>•  Completeness: Researchers may miss relevant papers due to search term limitations or provider coverage gaps.</w:t>
      </w:r>
    </w:p>
    <w:p>
      <w:pPr>
        <w:pStyle w:val="ListParagraph"/>
        <w:spacing w:after="60"/>
        <w:ind w:left="567" w:hanging="283"/>
      </w:pPr>
      <w:r>
        <w:rPr>
          <w:rFonts w:ascii="Times New Roman" w:hAnsi="Times New Roman"/>
          <w:sz w:val="22"/>
        </w:rPr>
        <w:t>•  Synthesis fragility: Cross-paper synthesis is done mentally and is vulnerable to cognitive and confirmation bias.</w:t>
      </w:r>
    </w:p>
    <w:p>
      <w:pPr>
        <w:pStyle w:val="ListParagraph"/>
        <w:spacing w:after="60"/>
        <w:ind w:left="567" w:hanging="283"/>
      </w:pPr>
      <w:r>
        <w:rPr>
          <w:rFonts w:ascii="Times New Roman" w:hAnsi="Times New Roman"/>
          <w:sz w:val="22"/>
        </w:rPr>
        <w:t>•  No evidence verification: A claimed gap is rarely cross-checked against contradicting literature.</w:t>
      </w:r>
    </w:p>
    <w:p>
      <w:pPr>
        <w:pStyle w:val="ListParagraph"/>
        <w:spacing w:after="60"/>
        <w:ind w:left="567" w:hanging="283"/>
      </w:pPr>
      <w:r>
        <w:rPr>
          <w:rFonts w:ascii="Times New Roman" w:hAnsi="Times New Roman"/>
          <w:sz w:val="22"/>
        </w:rPr>
        <w:t>•  No multi-type gap taxonomy: Systematic coverage of all gap types (methodological, population, temporal, etc.) is rare.</w:t>
      </w:r>
    </w:p>
    <w:p>
      <w:pPr>
        <w:pStyle w:val="ListParagraph"/>
        <w:spacing w:after="60"/>
        <w:ind w:left="567" w:hanging="283"/>
      </w:pPr>
      <w:r>
        <w:rPr>
          <w:rFonts w:ascii="Times New Roman" w:hAnsi="Times New Roman"/>
          <w:sz w:val="22"/>
        </w:rPr>
        <w:t>•  No traceability: Manual notes are rarely linked to specific paper sections and page numbers.</w:t>
      </w:r>
    </w:p>
    <w:p>
      <w:pPr>
        <w:pStyle w:val="Heading2"/>
        <w:spacing w:before="200" w:after="80"/>
        <w:jc w:val="left"/>
      </w:pPr>
      <w:r>
        <w:rPr>
          <w:b/>
          <w:sz w:val="24"/>
        </w:rPr>
        <w:t>2.3  Limitations of Generic LLM Approaches</w:t>
      </w:r>
    </w:p>
    <w:p>
      <w:pPr>
        <w:pStyle w:val="ListParagraph"/>
        <w:spacing w:after="60"/>
        <w:ind w:left="567" w:hanging="283"/>
      </w:pPr>
      <w:r>
        <w:rPr>
          <w:rFonts w:ascii="Times New Roman" w:hAnsi="Times New Roman"/>
          <w:sz w:val="22"/>
        </w:rPr>
        <w:t>•  Hallucination: LLMs may confidently state that 'no study has investigated X' when X has been studied, without retrieval-based verification.</w:t>
      </w:r>
    </w:p>
    <w:p>
      <w:pPr>
        <w:pStyle w:val="ListParagraph"/>
        <w:spacing w:after="60"/>
        <w:ind w:left="567" w:hanging="283"/>
      </w:pPr>
      <w:r>
        <w:rPr>
          <w:rFonts w:ascii="Times New Roman" w:hAnsi="Times New Roman"/>
          <w:sz w:val="22"/>
        </w:rPr>
        <w:t>•  Context length constraints: Most LLMs cannot process more than a small number of full papers in a single prompt.</w:t>
      </w:r>
    </w:p>
    <w:p>
      <w:pPr>
        <w:pStyle w:val="ListParagraph"/>
        <w:spacing w:after="60"/>
        <w:ind w:left="567" w:hanging="283"/>
      </w:pPr>
      <w:r>
        <w:rPr>
          <w:rFonts w:ascii="Times New Roman" w:hAnsi="Times New Roman"/>
          <w:sz w:val="22"/>
        </w:rPr>
        <w:t>•  No iterative validation: Generic LLM prompting produces single-pass outputs with no mechanism to re-query literature.</w:t>
      </w:r>
    </w:p>
    <w:p>
      <w:pPr>
        <w:pStyle w:val="ListParagraph"/>
        <w:spacing w:after="60"/>
        <w:ind w:left="567" w:hanging="283"/>
      </w:pPr>
      <w:r>
        <w:rPr>
          <w:rFonts w:ascii="Times New Roman" w:hAnsi="Times New Roman"/>
          <w:sz w:val="22"/>
        </w:rPr>
        <w:t>•  No provenance: Outputs are not linked to specific paper pages, sections, or DOIs.</w:t>
      </w:r>
    </w:p>
    <w:p>
      <w:pPr>
        <w:pStyle w:val="ListParagraph"/>
        <w:spacing w:after="60"/>
        <w:ind w:left="567" w:hanging="283"/>
      </w:pPr>
      <w:r>
        <w:rPr>
          <w:rFonts w:ascii="Times New Roman" w:hAnsi="Times New Roman"/>
          <w:sz w:val="22"/>
        </w:rPr>
        <w:t>•  No multi-type gap taxonomy: Generic prompts do not systematically cover all gap categories.</w:t>
      </w:r>
    </w:p>
    <w:p>
      <w:pPr>
        <w:pStyle w:val="ListParagraph"/>
        <w:spacing w:after="60"/>
        <w:ind w:left="567" w:hanging="283"/>
      </w:pPr>
      <w:r>
        <w:rPr>
          <w:rFonts w:ascii="Times New Roman" w:hAnsi="Times New Roman"/>
          <w:sz w:val="22"/>
        </w:rPr>
        <w:t>•  No stateful orchestration: LLMs cannot maintain a structured research state across multiple pipeline stages.</w:t>
      </w:r>
    </w:p>
    <w:p>
      <w:pPr>
        <w:pStyle w:val="Heading2"/>
        <w:spacing w:before="200" w:after="80"/>
        <w:jc w:val="left"/>
      </w:pPr>
      <w:r>
        <w:rPr>
          <w:b/>
          <w:sz w:val="24"/>
        </w:rPr>
        <w:t>2.4  Need for Evidence-Grounded Research Intelligence</w:t>
      </w:r>
    </w:p>
    <w:p>
      <w:pPr>
        <w:spacing w:before="0" w:after="120"/>
        <w:ind w:firstLine="425"/>
        <w:jc w:val="both"/>
      </w:pPr>
      <w:r>
        <w:rPr>
          <w:rFonts w:ascii="Times New Roman" w:hAnsi="Times New Roman"/>
          <w:sz w:val="24"/>
        </w:rPr>
        <w:t>What is needed is a system that combines the scalability of automated search, the precision of RAG-based evidence retrieval, and the reasoning capability of LLMs—within a structured, stateful, multi-agent orchestration framework. Critically, the system must validate candidate gaps through an iterative evidence-grounded critic loop rather than accepting LLM-generated claims at face value. SciLens is designed precisely to fulfil this requirement.</w:t>
      </w:r>
    </w:p>
    <w:p>
      <w:pPr>
        <w:spacing w:before="120" w:after="80"/>
        <w:ind w:left="283" w:right="283"/>
        <w:jc w:val="center"/>
        <w:shd w:val="clear" w:color="auto" w:fill="EEF2F8"/>
      </w:pPr>
      <w:r>
        <w:rPr>
          <w:rFonts w:ascii="Courier New" w:hAnsi="Courier New"/>
          <w:sz w:val="16"/>
        </w:rPr>
        <w:t xml:space="preserve">  TRADITIONAL WORKFLOW              SCILENS AGENTIC WORKFLOW</w:t>
        <w:br/>
        <w:t xml:space="preserve">  ════════════════════     ════════════════════════</w:t>
        <w:br/>
        <w:t xml:space="preserve">  Keyword search (1–2 DBs)      Multi-provider discovery</w:t>
        <w:br/>
        <w:t xml:space="preserve">       ↓                        (OpenAlex·arXiv·CrossRef·PubMed)</w:t>
        <w:br/>
        <w:t xml:space="preserve">  Manual PDF download               ↓</w:t>
        <w:br/>
        <w:t xml:space="preserve">       ↓                   Section-aware PDF → RAG ingest</w:t>
        <w:br/>
        <w:t xml:space="preserve">  Manual reading &amp; notes            ↓</w:t>
        <w:br/>
        <w:t xml:space="preserve">       ↓                   Structured paper analysis (LLM)</w:t>
        <w:br/>
        <w:t xml:space="preserve">  Mental synthesis                  ↓</w:t>
        <w:br/>
        <w:t xml:space="preserve">       ↓                   Research landscape synthesis</w:t>
        <w:br/>
        <w:t xml:space="preserve">  Perceived gap (unverified)        ↓</w:t>
        <w:br/>
        <w:t xml:space="preserve">       ↓                   Nine-type gap detection</w:t>
        <w:br/>
        <w:t xml:space="preserve">  Literature review written         ↓</w:t>
        <w:br/>
        <w:t xml:space="preserve">  (from memory)              Evidence Critic Agent</w:t>
        <w:br/>
        <w:t xml:space="preserve">                                    ↓</w:t>
        <w:br/>
        <w:t xml:space="preserve">                            Gap Investigator (if insufficient)</w:t>
        <w:br/>
        <w:t xml:space="preserve">                                    ↓</w:t>
        <w:br/>
        <w:t xml:space="preserve">                            Validated gap classification</w:t>
        <w:br/>
        <w:t xml:space="preserve">                                    ↓</w:t>
        <w:br/>
        <w:t xml:space="preserve">                            Research questions · objectives</w:t>
        <w:br/>
        <w:t xml:space="preserve">                                    ↓</w:t>
        <w:br/>
        <w:t xml:space="preserve">                            Proposal draft · DOCX/PDF export</w:t>
      </w:r>
    </w:p>
    <w:p>
      <w:pPr>
        <w:pStyle w:val="Caption"/>
        <w:spacing w:before="40" w:after="160"/>
        <w:jc w:val="center"/>
      </w:pPr>
      <w:r>
        <w:rPr>
          <w:rFonts w:ascii="Times New Roman" w:hAnsi="Times New Roman"/>
          <w:b/>
          <w:sz w:val="20"/>
        </w:rPr>
        <w:t>Figure 2.1: Traditional vs SciLens Agentic Research Workflow</w:t>
      </w:r>
    </w:p>
    <w:p>
      <w:pPr>
        <w:pStyle w:val="Heading2"/>
        <w:spacing w:before="200" w:after="80"/>
        <w:jc w:val="left"/>
      </w:pPr>
      <w:r>
        <w:rPr>
          <w:b/>
          <w:sz w:val="24"/>
        </w:rPr>
        <w:t>2.5  Problem Statement</w:t>
      </w:r>
    </w:p>
    <w:p>
      <w:pPr>
        <w:spacing w:before="0" w:after="120"/>
        <w:ind w:firstLine="425"/>
        <w:jc w:val="both"/>
      </w:pPr>
      <w:r>
        <w:rPr>
          <w:rFonts w:ascii="Times New Roman" w:hAnsi="Times New Roman"/>
          <w:sz w:val="24"/>
        </w:rPr>
        <w:t>Manual and LLM-only approaches to research gap identification are insufficient for systematic, evidence-grounded, scalable research intelligence. There is a need for an autonomous agentic system that: (a) retrieves literature at scale from multiple academic providers; (b) processes full texts through a section-aware RAG pipeline; (c) synthesises multi-dimensional research landscapes; (d) detects and iteratively validates candidate gaps through a critic-investigator feedback loop; and (e) produces traceable, evidence-grounded research intelligence outputs including research questions, objectives, hypotheses, and structured proposal drafts. SciLens is the system designed and implemented to address this problem.</w:t>
      </w:r>
    </w:p>
    <w:p>
      <w:pPr>
        <w:spacing w:before="0" w:after="0"/>
      </w:pPr>
      <w:r>
        <w:br w:type="page"/>
      </w:r>
    </w:p>
    <w:p>
      <w:pPr>
        <w:pStyle w:val="Heading1"/>
        <w:jc w:val="center"/>
      </w:pPr>
      <w:r>
        <w:t>Chapter 3</w:t>
      </w:r>
    </w:p>
    <w:p>
      <w:pPr>
        <w:spacing w:after="200"/>
        <w:jc w:val="center"/>
      </w:pPr>
      <w:r>
        <w:rPr>
          <w:rFonts w:ascii="Times New Roman" w:hAnsi="Times New Roman"/>
          <w:b/>
          <w:sz w:val="32"/>
        </w:rPr>
        <w:t>Novelty and Contributions</w:t>
      </w:r>
    </w:p>
    <w:p>
      <w:pPr>
        <w:pStyle w:val="Heading2"/>
        <w:spacing w:before="200" w:after="80"/>
        <w:jc w:val="left"/>
      </w:pPr>
      <w:r>
        <w:rPr>
          <w:b/>
          <w:sz w:val="24"/>
        </w:rPr>
        <w:t>3.1  Agentic Research Workflow</w:t>
      </w:r>
    </w:p>
    <w:p>
      <w:pPr>
        <w:spacing w:before="0" w:after="120"/>
        <w:ind w:firstLine="425"/>
        <w:jc w:val="both"/>
      </w:pPr>
      <w:r>
        <w:rPr>
          <w:rFonts w:ascii="Times New Roman" w:hAnsi="Times New Roman"/>
          <w:sz w:val="24"/>
        </w:rPr>
        <w:t>SciLens introduces a novel end-to-end agentic research intelligence workflow. Unlike prior work that addresses individual sub-tasks (retrieval, summarisation, or gap suggestion), SciLens integrates all stages into a stateful, cyclic multi-agent pipeline. The core novelty lies in the Evidence Critic–Gap Investigator feedback loop: an iterative, evidence-based gap validation mechanism within a LangGraph StateGraph for academic research intelligence.</w:t>
      </w:r>
    </w:p>
    <w:p>
      <w:pPr>
        <w:pStyle w:val="Heading2"/>
        <w:spacing w:before="200" w:after="80"/>
        <w:jc w:val="left"/>
      </w:pPr>
      <w:r>
        <w:rPr>
          <w:b/>
          <w:sz w:val="24"/>
        </w:rPr>
        <w:t>3.2  System Contributions</w:t>
      </w:r>
    </w:p>
    <w:p>
      <w:pPr>
        <w:pStyle w:val="Caption"/>
        <w:spacing w:before="120" w:after="40"/>
        <w:jc w:val="center"/>
      </w:pPr>
      <w:r>
        <w:rPr>
          <w:rFonts w:ascii="Times New Roman" w:hAnsi="Times New Roman"/>
          <w:b/>
          <w:sz w:val="20"/>
        </w:rPr>
        <w:t>Table 3.1: System Contributions Summary</w:t>
      </w:r>
    </w:p>
    <w:tbl>
      <w:tblPr>
        <w:tblStyle w:val="TableGrid"/>
        <w:tblW w:type="auto" w:w="0"/>
        <w:jc w:val="center"/>
        <w:tblLook w:firstColumn="1" w:firstRow="1" w:lastColumn="0" w:lastRow="0" w:noHBand="0" w:noVBand="1" w:val="04A0"/>
      </w:tblPr>
      <w:tblGrid>
        <w:gridCol w:w="3072"/>
        <w:gridCol w:w="3072"/>
        <w:gridCol w:w="3072"/>
      </w:tblGrid>
      <w:tr>
        <w:tc>
          <w:tcPr>
            <w:tcW w:type="dxa" w:w="3072"/>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w:t>
            </w:r>
          </w:p>
        </w:tc>
        <w:tc>
          <w:tcPr>
            <w:tcW w:type="dxa" w:w="3072"/>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Contribution</w:t>
            </w:r>
          </w:p>
        </w:tc>
        <w:tc>
          <w:tcPr>
            <w:tcW w:type="dxa" w:w="3072"/>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Description</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C1</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Multi-Provider Literature Retrieval</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Simultaneous search across OpenAlex, arXiv, CrossRef, PubMed (and optional Tavily). Topic-aware query generation, relevance scoring, DOI/title deduplication (Jaccard ≥0.85).</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C2</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Section-Aware RAG Pipeline</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PDF text extraction preserving page numbers and section labels. Metadata-preserving chunking with FAISS indexing and SQLite chunk persistence.</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C3</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Structured Per-Paper Analysis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LLM-driven extraction of methodology, datasets, population, geography, theoretical framework, limitations, and future work per paper.</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C4</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 Landscape Synthesis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LLM-assisted thematic clustering (3–5 themes), chronological trends, methodology/population distributions, and paper relationship networks.</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C5</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Nine-Type Gap Detection</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Systematic detection of: methodological, population, geographical, contextual, temporal, theoretical, technological, data, and contradictory-findings gaps.</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C6</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Evidence Critic Agent</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Evaluates candidate gaps against indexed corpus evidence. Outputs: status (VALID/SUPPORTED/POTENTIAL/CONTESTED/INSUFFICIENT), novelty_status, confidence (0.0–1.0), critique, missing_evidence.</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C7</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Gap Investigator Agent</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Triggered when evidence is insufficient. Executes targeted academic search, acquires open-access PDFs, ingests into FAISS, and classifies evidence as supporting or contradicting.</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C8</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Cyclic Validation Loop</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LangGraph conditional routing: Evidence Critic → Gap Investigator → Evidence Critic (up to MAX_INVESTIGATION_ITERATIONS=3). Terminates on VALID/POTENTIAL/max-iter.</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C9</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 Development Agent</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Formulates research questions, measurable objectives, testable hypotheses with variables, and mixed-methods methodology suggestions.</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C10</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Draft &amp; Verification Agent</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Generates structured research proposal drafts. Provides claim verification against indexed corpus with confidence scoring.</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C11</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Multi-Style Citations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Formats citations in APA 7, IEEE, MLA 9, Harvard, Chicago, and Vancouver styles.</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C12</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DOCX and PDF Export</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Exports complete formatted research proposals as .docx (python-docx) or .pdf (ReportLab).</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C13</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Agent Activity Log</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Chronological event log of all agent actions, persisted in SQLite, exposed via API and dedicated frontend view.</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C14</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Ask Across Papers Interface</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Gradio conversational interface mounted within FastAPI at /gradio for interactive semantic queries across the indexed corpus.</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C15</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Comprehensive Test Suite</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21 pytest test modules covering all system components with offline MockLLM validation.</w:t>
            </w:r>
          </w:p>
        </w:tc>
      </w:tr>
    </w:tbl>
    <w:p>
      <w:pPr>
        <w:spacing w:before="0" w:after="0"/>
      </w:pPr>
      <w:r>
        <w:br w:type="page"/>
      </w:r>
    </w:p>
    <w:p>
      <w:pPr>
        <w:pStyle w:val="Heading1"/>
        <w:jc w:val="center"/>
      </w:pPr>
      <w:r>
        <w:t>Chapter 4</w:t>
      </w:r>
    </w:p>
    <w:p>
      <w:pPr>
        <w:spacing w:after="200"/>
        <w:jc w:val="center"/>
      </w:pPr>
      <w:r>
        <w:rPr>
          <w:rFonts w:ascii="Times New Roman" w:hAnsi="Times New Roman"/>
          <w:b/>
          <w:sz w:val="32"/>
        </w:rPr>
        <w:t>Technical Advantages and Usefulness</w:t>
      </w:r>
    </w:p>
    <w:p>
      <w:pPr>
        <w:pStyle w:val="Heading2"/>
        <w:spacing w:before="200" w:after="80"/>
        <w:jc w:val="left"/>
      </w:pPr>
      <w:r>
        <w:rPr>
          <w:b/>
          <w:sz w:val="24"/>
        </w:rPr>
        <w:t>4.1  Technical Advantages</w:t>
      </w:r>
    </w:p>
    <w:p>
      <w:pPr>
        <w:pStyle w:val="Caption"/>
        <w:spacing w:before="120" w:after="40"/>
        <w:jc w:val="center"/>
      </w:pPr>
      <w:r>
        <w:rPr>
          <w:rFonts w:ascii="Times New Roman" w:hAnsi="Times New Roman"/>
          <w:b/>
          <w:sz w:val="20"/>
        </w:rPr>
        <w:t>Table 4.1: SciLens vs Conventional Approaches</w:t>
      </w:r>
    </w:p>
    <w:tbl>
      <w:tblPr>
        <w:tblStyle w:val="TableGrid"/>
        <w:tblW w:type="auto" w:w="0"/>
        <w:jc w:val="center"/>
        <w:tblLook w:firstColumn="1" w:firstRow="1" w:lastColumn="0" w:lastRow="0" w:noHBand="0" w:noVBand="1" w:val="04A0"/>
      </w:tblPr>
      <w:tblGrid>
        <w:gridCol w:w="2304"/>
        <w:gridCol w:w="2304"/>
        <w:gridCol w:w="2304"/>
        <w:gridCol w:w="2304"/>
      </w:tblGrid>
      <w:tr>
        <w:tc>
          <w:tcPr>
            <w:tcW w:type="dxa" w:w="2304"/>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Capability</w:t>
            </w:r>
          </w:p>
        </w:tc>
        <w:tc>
          <w:tcPr>
            <w:tcW w:type="dxa" w:w="2304"/>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Manual Review</w:t>
            </w:r>
          </w:p>
        </w:tc>
        <w:tc>
          <w:tcPr>
            <w:tcW w:type="dxa" w:w="2304"/>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Generic LLM Prompting</w:t>
            </w:r>
          </w:p>
        </w:tc>
        <w:tc>
          <w:tcPr>
            <w:tcW w:type="dxa" w:w="2304"/>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SciLens</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Literature Retrieval</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Keyword search, 1–2 databases</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None (closed context)</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Multi-provider: OpenAlex, arXiv, CrossRef, PubMed</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Evidence Grounding</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Manual reading</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Parametric memory (hallucination risk)</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Section-aware RAG with FAISS vector retrieval</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Gap Detection</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Informal, subjective</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Single-pass, unverified</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Nine-type taxonomy with evidence grounding</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Gap Validation</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None</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None</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Iterative critic–investigator feedback loop (LangGraph)</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Citation Traceability</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Manual bibliography</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None</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Page-level, section-labelled evidence with DOI</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Hallucination Control</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Researcher vigilance</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None</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Evidence-critic rejection; calibrated confidence</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Multi-Style Citations</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Manual formatting</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Possible but error-prone</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APA 7, IEEE, MLA 9, Harvard, Chicago, Vancouver</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Export</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Manual Word/LaTeX</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Copy-paste</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DOCX + PDF export</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Transparency</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Personal notes</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Black box</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Agent activity log (database + UI)</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Testability</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N/A</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Difficult</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21 pytest suites with offline MockLLM</w:t>
            </w:r>
          </w:p>
        </w:tc>
      </w:tr>
    </w:tbl>
    <w:p>
      <w:pPr>
        <w:pStyle w:val="Caption"/>
        <w:spacing w:before="120" w:after="40"/>
        <w:jc w:val="center"/>
      </w:pPr>
      <w:r>
        <w:rPr>
          <w:rFonts w:ascii="Times New Roman" w:hAnsi="Times New Roman"/>
          <w:b/>
          <w:sz w:val="20"/>
        </w:rPr>
        <w:t>Table 4.2: Technical Advantages of SciLens</w:t>
      </w:r>
    </w:p>
    <w:tbl>
      <w:tblPr>
        <w:tblStyle w:val="TableGrid"/>
        <w:tblW w:type="auto" w:w="0"/>
        <w:jc w:val="center"/>
        <w:tblLook w:firstColumn="1" w:firstRow="1" w:lastColumn="0" w:lastRow="0" w:noHBand="0" w:noVBand="1" w:val="04A0"/>
      </w:tblPr>
      <w:tblGrid>
        <w:gridCol w:w="4608"/>
        <w:gridCol w:w="4608"/>
      </w:tblGrid>
      <w:tr>
        <w:tc>
          <w:tcPr>
            <w:tcW w:type="dxa" w:w="4608"/>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Advantage</w:t>
            </w:r>
          </w:p>
        </w:tc>
        <w:tc>
          <w:tcPr>
            <w:tcW w:type="dxa" w:w="4608"/>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Technical Realisation in SciLens</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Evidence-Grounded Validation</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LangGraph cyclic loop: EvidenceCriticAgent evaluates corpus; GapInvestigatorAgent retrieves additional papers if insufficient.</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Stateful Multi-Agent Orchestration</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LangGraph StateGraph with typed ResearchState; all agents share and update a single state dictionary across pipeline stages.</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Section-Aware RAG</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SectionAwareChunker tags each chunk with page_number and section. FAISS search returns section-labelled snippets.</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Multi-Provider Deduplication</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DOI-based and Jaccard similarity-based (threshold 0.85) title deduplication across providers.</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Configurable LLM Backend</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LLMProviderBase abstraction supports OpenAI, Anthropic, Groq, and MockLLM—swappable via .env.</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Evidence Calibration</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Confidence capping prevents single-paper inflation; VALID status requires ≥4 independent supporting papers.</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Open-Access Full-Text</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FullTextService acquires PDFs from OpenAlex and arXiv with SSRF-prevention validation.</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Offline Testability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All 21 pytest suites run offline using MockLLM without LLM API costs.</w:t>
            </w:r>
          </w:p>
        </w:tc>
      </w:tr>
    </w:tbl>
    <w:p>
      <w:pPr>
        <w:pStyle w:val="Heading2"/>
        <w:spacing w:before="200" w:after="80"/>
        <w:jc w:val="left"/>
      </w:pPr>
      <w:r>
        <w:rPr>
          <w:b/>
          <w:sz w:val="24"/>
        </w:rPr>
        <w:t>4.2  Practical Usefulness</w:t>
      </w:r>
    </w:p>
    <w:p>
      <w:pPr>
        <w:pStyle w:val="ListParagraph"/>
        <w:spacing w:after="60"/>
        <w:ind w:left="567" w:hanging="283"/>
      </w:pPr>
      <w:r>
        <w:rPr>
          <w:rFonts w:ascii="Times New Roman" w:hAnsi="Times New Roman"/>
          <w:sz w:val="22"/>
        </w:rPr>
        <w:t>•  Undergraduate and postgraduate students can use SciLens to conduct systematic literature reviews and identify validated research gaps for thesis proposals.</w:t>
      </w:r>
    </w:p>
    <w:p>
      <w:pPr>
        <w:pStyle w:val="ListParagraph"/>
        <w:spacing w:after="60"/>
        <w:ind w:left="567" w:hanging="283"/>
      </w:pPr>
      <w:r>
        <w:rPr>
          <w:rFonts w:ascii="Times New Roman" w:hAnsi="Times New Roman"/>
          <w:sz w:val="22"/>
        </w:rPr>
        <w:t>•  Academic researchers entering unfamiliar sub-fields can rapidly build a structured understanding of the landscape, methodologies, and open problems.</w:t>
      </w:r>
    </w:p>
    <w:p>
      <w:pPr>
        <w:pStyle w:val="ListParagraph"/>
        <w:spacing w:after="60"/>
        <w:ind w:left="567" w:hanging="283"/>
      </w:pPr>
      <w:r>
        <w:rPr>
          <w:rFonts w:ascii="Times New Roman" w:hAnsi="Times New Roman"/>
          <w:sz w:val="22"/>
        </w:rPr>
        <w:t>•  Research supervisors can use SciLens outputs to evaluate student research proposal quality.</w:t>
      </w:r>
    </w:p>
    <w:p>
      <w:pPr>
        <w:pStyle w:val="ListParagraph"/>
        <w:spacing w:after="60"/>
        <w:ind w:left="567" w:hanging="283"/>
      </w:pPr>
      <w:r>
        <w:rPr>
          <w:rFonts w:ascii="Times New Roman" w:hAnsi="Times New Roman"/>
          <w:sz w:val="22"/>
        </w:rPr>
        <w:t>•  Research laboratories can use the multi-provider retrieval and landscape synthesis to support grant proposal development.</w:t>
      </w:r>
    </w:p>
    <w:p>
      <w:pPr>
        <w:pStyle w:val="ListParagraph"/>
        <w:spacing w:after="60"/>
        <w:ind w:left="567" w:hanging="283"/>
      </w:pPr>
      <w:r>
        <w:rPr>
          <w:rFonts w:ascii="Times New Roman" w:hAnsi="Times New Roman"/>
          <w:sz w:val="22"/>
        </w:rPr>
        <w:t>•  The evidence-grounded claim verification feature ensures proposal claims are traceable to specific papers and sections.</w:t>
      </w:r>
    </w:p>
    <w:p>
      <w:pPr>
        <w:spacing w:before="0" w:after="0"/>
      </w:pPr>
      <w:r>
        <w:br w:type="page"/>
      </w:r>
    </w:p>
    <w:p>
      <w:pPr>
        <w:pStyle w:val="Heading1"/>
        <w:jc w:val="center"/>
      </w:pPr>
      <w:r>
        <w:t>Chapter 5</w:t>
      </w:r>
    </w:p>
    <w:p>
      <w:pPr>
        <w:spacing w:after="200"/>
        <w:jc w:val="center"/>
      </w:pPr>
      <w:r>
        <w:rPr>
          <w:rFonts w:ascii="Times New Roman" w:hAnsi="Times New Roman"/>
          <w:b/>
          <w:sz w:val="32"/>
        </w:rPr>
        <w:t>System Architecture and Methodology</w:t>
      </w:r>
    </w:p>
    <w:p>
      <w:pPr>
        <w:pStyle w:val="Caption"/>
        <w:spacing w:before="120" w:after="40"/>
        <w:jc w:val="center"/>
      </w:pPr>
      <w:r>
        <w:rPr>
          <w:rFonts w:ascii="Times New Roman" w:hAnsi="Times New Roman"/>
          <w:b/>
          <w:sz w:val="20"/>
        </w:rPr>
        <w:t>Table 5.1: System Modules</w:t>
      </w:r>
    </w:p>
    <w:tbl>
      <w:tblPr>
        <w:tblStyle w:val="TableGrid"/>
        <w:tblW w:type="auto" w:w="0"/>
        <w:jc w:val="center"/>
        <w:tblLook w:firstColumn="1" w:firstRow="1" w:lastColumn="0" w:lastRow="0" w:noHBand="0" w:noVBand="1" w:val="04A0"/>
      </w:tblPr>
      <w:tblGrid>
        <w:gridCol w:w="3072"/>
        <w:gridCol w:w="3072"/>
        <w:gridCol w:w="3072"/>
      </w:tblGrid>
      <w:tr>
        <w:tc>
          <w:tcPr>
            <w:tcW w:type="dxa" w:w="3072"/>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Module</w:t>
            </w:r>
          </w:p>
        </w:tc>
        <w:tc>
          <w:tcPr>
            <w:tcW w:type="dxa" w:w="3072"/>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Location</w:t>
            </w:r>
          </w:p>
        </w:tc>
        <w:tc>
          <w:tcPr>
            <w:tcW w:type="dxa" w:w="3072"/>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Responsibility</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REST API</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backend/app/api/</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9 routers: research, papers, landscape, gaps, development, drafting, citations, export, agent_activity, auth</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LangGraph Graph</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backend/app/graph/</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StateGraph definition, node executors, conditional routing, ResearchState TypedDict</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Agents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backend/app/agents/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Planner, Literature, PaperAnalysis, Retrieval, Landscape, GapDetection, EvidenceCritic, GapInvestigator, ResearchDevelopment, Draft</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RAG Pipeline</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backend/app/rag/</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PDF loading, section-aware chunking, embedding provider, FAISS vector store, evidence retriever</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Services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backend/app/services/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 orchestration, paper processing, academic search, full-text acquisition, LLM abstraction, landscape, gap, citation, draft, export</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Data Models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backend/app/models/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SQLAlchemy ORM entities + Pydantic schemas</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Database</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backend/app/database/</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SQLAlchemy engine init + repository pattern (CRUD)</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Gradio Interface</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backend/app/gradio/</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Ask Across Papers conversational UI mounted at /gradio</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Frontend</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frontend/src/</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React/TypeScript SPA: 14 workspace views, auth, contexts, API services</w:t>
            </w:r>
          </w:p>
        </w:tc>
      </w:tr>
    </w:tbl>
    <w:p>
      <w:pPr>
        <w:pStyle w:val="Heading2"/>
        <w:spacing w:before="200" w:after="80"/>
        <w:jc w:val="left"/>
      </w:pPr>
      <w:r>
        <w:rPr>
          <w:b/>
          <w:sz w:val="24"/>
        </w:rPr>
        <w:t>5.1  Overall System Architecture</w:t>
      </w:r>
    </w:p>
    <w:p>
      <w:pPr>
        <w:spacing w:before="0" w:after="120"/>
        <w:ind w:firstLine="425"/>
        <w:jc w:val="both"/>
      </w:pPr>
      <w:r>
        <w:rPr>
          <w:rFonts w:ascii="Times New Roman" w:hAnsi="Times New Roman"/>
          <w:sz w:val="24"/>
        </w:rPr>
        <w:t>SciLens follows a layered architecture. The React/TypeScript frontend communicates with the FastAPI backend exclusively via REST API. The Gradio conversational interface is mounted within FastAPI at /gradio. The backend delegates business logic to the service layer, which coordinates with the LangGraph orchestrator, RAG pipeline, and data layer.</w:t>
      </w:r>
    </w:p>
    <w:p>
      <w:pPr>
        <w:spacing w:before="120" w:after="80"/>
        <w:ind w:left="283" w:right="283"/>
        <w:jc w:val="center"/>
        <w:shd w:val="clear" w:color="auto" w:fill="EEF2F8"/>
      </w:pPr>
      <w:r>
        <w:rPr>
          <w:rFonts w:ascii="Courier New" w:hAnsi="Courier New"/>
          <w:sz w:val="16"/>
        </w:rPr>
        <w:t xml:space="preserve"> ┌────────────────────────────────────────────────────────┐</w:t>
        <w:br/>
        <w:t xml:space="preserve"> │              USER INTERFACE LAYER                      │</w:t>
        <w:br/>
        <w:t xml:space="preserve"> │  React/TypeScript SPA (14 Views)  | Gradio (/gradio)  │</w:t>
        <w:br/>
        <w:t xml:space="preserve"> └───────────────────────┬────────────────────────────────┘</w:t>
        <w:br/>
        <w:t xml:space="preserve">                         │ REST API (/api)</w:t>
        <w:br/>
        <w:t xml:space="preserve"> ┌───────────────────────┴────────────────────────────────┐</w:t>
        <w:br/>
        <w:t xml:space="preserve"> │            FASTAPI APPLICATION LAYER                    │</w:t>
        <w:br/>
        <w:t xml:space="preserve"> │  research | papers | landscape | gaps | development    │</w:t>
        <w:br/>
        <w:t xml:space="preserve"> │  drafting | citations | export | agent_activity | auth │</w:t>
        <w:br/>
        <w:t xml:space="preserve"> └───────────────────────┬────────────────────────────────┘</w:t>
        <w:br/>
        <w:t xml:space="preserve">                         │</w:t>
        <w:br/>
        <w:t xml:space="preserve"> ┌───────────────────────┴────────────────────────────────┐</w:t>
        <w:br/>
        <w:t xml:space="preserve"> │         LANGGRAPH STATEGRAPH ORCHESTRATOR               │</w:t>
        <w:br/>
        <w:t xml:space="preserve"> │  START → Planner → Literature → Analysis → Landscape  │</w:t>
        <w:br/>
        <w:t xml:space="preserve"> │  → Gap Detection → Evidence Critic ⇄ Gap Investigator  │</w:t>
        <w:br/>
        <w:t xml:space="preserve"> │  → Research Development → Draft → END               │</w:t>
        <w:br/>
        <w:t xml:space="preserve"> └─────┬────────────────────────────┬───────────────────┘</w:t>
        <w:br/>
        <w:t xml:space="preserve">          │                            │</w:t>
        <w:br/>
        <w:t xml:space="preserve"> ┌──────┴──────┐       ┌─────┴──────────┐</w:t>
        <w:br/>
        <w:t xml:space="preserve"> │ RAG PIPELINE  │       │ ACADEMIC SEARCH   │</w:t>
        <w:br/>
        <w:t xml:space="preserve"> │ PDF Loader    │       │ OpenAlex | arXiv  │</w:t>
        <w:br/>
        <w:t xml:space="preserve"> │ Sec. Chunker  │       │ CrossRef | PubMed │</w:t>
        <w:br/>
        <w:t xml:space="preserve"> │ FAISS Store   │       └─────────────────┘</w:t>
        <w:br/>
        <w:t xml:space="preserve"> └─────────┬─────┘</w:t>
        <w:br/>
        <w:t xml:space="preserve">          │</w:t>
        <w:br/>
        <w:t xml:space="preserve"> ┌──────┴──────────────────────────┐</w:t>
        <w:br/>
        <w:t xml:space="preserve"> │ DATA LAYER: SQLite + FAISS (persistent)   │</w:t>
        <w:br/>
        <w:t xml:space="preserve"> └─────────────────────────────────────┘</w:t>
      </w:r>
    </w:p>
    <w:p>
      <w:pPr>
        <w:pStyle w:val="Caption"/>
        <w:spacing w:before="40" w:after="160"/>
        <w:jc w:val="center"/>
      </w:pPr>
      <w:r>
        <w:rPr>
          <w:rFonts w:ascii="Times New Roman" w:hAnsi="Times New Roman"/>
          <w:b/>
          <w:sz w:val="20"/>
        </w:rPr>
        <w:t>Figure 5.1: Overall System Architecture</w:t>
      </w:r>
    </w:p>
    <w:p>
      <w:pPr>
        <w:pStyle w:val="Heading2"/>
        <w:spacing w:before="200" w:after="80"/>
        <w:jc w:val="left"/>
      </w:pPr>
      <w:r>
        <w:rPr>
          <w:b/>
          <w:sz w:val="24"/>
        </w:rPr>
        <w:t>5.2  End-to-End Workflow</w:t>
      </w:r>
    </w:p>
    <w:p>
      <w:pPr>
        <w:spacing w:before="0" w:after="120"/>
        <w:ind w:firstLine="425"/>
        <w:jc w:val="both"/>
      </w:pPr>
      <w:r>
        <w:rPr>
          <w:rFonts w:ascii="Times New Roman" w:hAnsi="Times New Roman"/>
          <w:sz w:val="24"/>
        </w:rPr>
        <w:t>The end-to-end SciLens workflow is implemented as a LangGraph StateGraph. Each node is an agent function that reads from and writes to a shared typed ResearchState dictionary. The conditional edge from evidence_critic uses the should_investigate_gaps router function.</w:t>
      </w:r>
    </w:p>
    <w:p>
      <w:pPr>
        <w:spacing w:before="120" w:after="80"/>
        <w:ind w:left="283" w:right="283"/>
        <w:jc w:val="center"/>
        <w:shd w:val="clear" w:color="auto" w:fill="EEF2F8"/>
      </w:pPr>
      <w:r>
        <w:rPr>
          <w:rFonts w:ascii="Courier New" w:hAnsi="Courier New"/>
          <w:sz w:val="16"/>
        </w:rPr>
        <w:t xml:space="preserve">  User provides Research Topic (+ optional uploaded PDFs)</w:t>
        <w:br/>
        <w:t xml:space="preserve">            │</w:t>
        <w:br/>
        <w:t xml:space="preserve">  ┌─────────┴──────────┐</w:t>
        <w:br/>
        <w:t xml:space="preserve">  │ Planner Agent         │  → research_plan, search_queries</w:t>
        <w:br/>
        <w:t xml:space="preserve">  └─────────┬──────────┘</w:t>
        <w:br/>
        <w:t xml:space="preserve">            │</w:t>
        <w:br/>
        <w:t xml:space="preserve">  ┌─────────┴──────────┐</w:t>
        <w:br/>
        <w:t xml:space="preserve">  │ Literature Agent      │  → discovered_papers (deduplicated)</w:t>
        <w:br/>
        <w:t xml:space="preserve">  └─────────┬──────────┘</w:t>
        <w:br/>
        <w:t xml:space="preserve">            │</w:t>
        <w:br/>
        <w:t xml:space="preserve">  ┌─────────┴──────────┐</w:t>
        <w:br/>
        <w:t xml:space="preserve">  │ Analysis Agent        │  → paper_analyses (methodology, limitations)</w:t>
        <w:br/>
        <w:t xml:space="preserve">  └─────────┬──────────┘</w:t>
        <w:br/>
        <w:t xml:space="preserve">            │</w:t>
        <w:br/>
        <w:t xml:space="preserve">  ┌─────────┴──────────┐</w:t>
        <w:br/>
        <w:t xml:space="preserve">  │ Landscape Agent       │  → themes, trends, distributions, network</w:t>
        <w:br/>
        <w:t xml:space="preserve">  └─────────┬──────────┘</w:t>
        <w:br/>
        <w:t xml:space="preserve">            │</w:t>
        <w:br/>
        <w:t xml:space="preserve">  ┌─────────┴──────────┐</w:t>
        <w:br/>
        <w:t xml:space="preserve">  │ Gap Detection Agent   │  → candidate_gaps (nine types + contradictions)</w:t>
        <w:br/>
        <w:t xml:space="preserve">  └─────────┬──────────┘</w:t>
        <w:br/>
        <w:t xml:space="preserve">            │</w:t>
        <w:br/>
        <w:t xml:space="preserve">  ┌─────────┴──────────┐       ┌──────────────────┐</w:t>
        <w:br/>
        <w:t xml:space="preserve">  │ Evidence Critic Agent │◄─────│ Gap Investigator   │</w:t>
        <w:br/>
        <w:t xml:space="preserve">  └─────────┬──────────┘       │ (targeted search + │</w:t>
        <w:br/>
        <w:t xml:space="preserve">     [VALID/POTENTIAL/────────────│ RAG ingest)        │</w:t>
        <w:br/>
        <w:t xml:space="preserve">      max_iter]               └──────────────────┘</w:t>
        <w:br/>
        <w:t xml:space="preserve">            │</w:t>
        <w:br/>
        <w:t xml:space="preserve">  ┌─────────┴──────────┐</w:t>
        <w:br/>
        <w:t xml:space="preserve">  │ Research Development  │  → questions, objectives, hypotheses</w:t>
        <w:br/>
        <w:t xml:space="preserve">  └─────────┬──────────┘</w:t>
        <w:br/>
        <w:t xml:space="preserve">            │</w:t>
        <w:br/>
        <w:t xml:space="preserve">  ┌─────────┴──────────┐</w:t>
        <w:br/>
        <w:t xml:space="preserve">  │ Draft Agent           │  → proposal draft, claim verification</w:t>
        <w:br/>
        <w:t xml:space="preserve">  └────────────────────┘</w:t>
      </w:r>
    </w:p>
    <w:p>
      <w:pPr>
        <w:pStyle w:val="Caption"/>
        <w:spacing w:before="40" w:after="160"/>
        <w:jc w:val="center"/>
      </w:pPr>
      <w:r>
        <w:rPr>
          <w:rFonts w:ascii="Times New Roman" w:hAnsi="Times New Roman"/>
          <w:b/>
          <w:sz w:val="20"/>
        </w:rPr>
        <w:t>Figure 5.2: End-to-End SciLens Workflow (LangGraph StateGraph)</w:t>
      </w:r>
    </w:p>
    <w:p>
      <w:pPr>
        <w:pStyle w:val="Caption"/>
        <w:spacing w:before="120" w:after="40"/>
        <w:jc w:val="center"/>
      </w:pPr>
      <w:r>
        <w:rPr>
          <w:rFonts w:ascii="Times New Roman" w:hAnsi="Times New Roman"/>
          <w:b/>
          <w:sz w:val="20"/>
        </w:rPr>
        <w:t>Table 5.2: Agent Workflow Stages</w:t>
      </w:r>
    </w:p>
    <w:tbl>
      <w:tblPr>
        <w:tblStyle w:val="TableGrid"/>
        <w:tblW w:type="auto" w:w="0"/>
        <w:jc w:val="center"/>
        <w:tblLook w:firstColumn="1" w:firstRow="1" w:lastColumn="0" w:lastRow="0" w:noHBand="0" w:noVBand="1" w:val="04A0"/>
      </w:tblPr>
      <w:tblGrid>
        <w:gridCol w:w="2304"/>
        <w:gridCol w:w="2304"/>
        <w:gridCol w:w="2304"/>
        <w:gridCol w:w="2304"/>
      </w:tblGrid>
      <w:tr>
        <w:tc>
          <w:tcPr>
            <w:tcW w:type="dxa" w:w="2304"/>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Stage</w:t>
            </w:r>
          </w:p>
        </w:tc>
        <w:tc>
          <w:tcPr>
            <w:tcW w:type="dxa" w:w="2304"/>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Agent / Node</w:t>
            </w:r>
          </w:p>
        </w:tc>
        <w:tc>
          <w:tcPr>
            <w:tcW w:type="dxa" w:w="2304"/>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Pipeline Status</w:t>
            </w:r>
          </w:p>
        </w:tc>
        <w:tc>
          <w:tcPr>
            <w:tcW w:type="dxa" w:w="2304"/>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Key Outputs</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1</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Planner</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planning → discovering</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research_plan, search_queries</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2</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Literature</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discovering</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discovered_papers (deduplicated)</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3</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Analysis</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analyzing</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paper_analyses (methodology, limitations, etc.)</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4</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Landscape</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landscape</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themes, trends, methodology_distribution, network</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5</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Gap Detection</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gap_detection</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candidate_gaps (nine types + contradictions)</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6</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Evidence Critic</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validation</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gap_validation: status, confidence, critique</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7</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Gap Investigator</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validation (loop)</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new evidence items, updated gap evidence</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8</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 Development</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development</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questions, objectives, hypotheses, methodology</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9</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Draft</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drafting</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proposal sections, claim verification results</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10</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Export Service</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completed</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.docx / .pdf research proposal</w:t>
            </w:r>
          </w:p>
        </w:tc>
      </w:tr>
    </w:tbl>
    <w:p>
      <w:pPr>
        <w:pStyle w:val="Heading2"/>
        <w:spacing w:before="200" w:after="80"/>
        <w:jc w:val="left"/>
      </w:pPr>
      <w:r>
        <w:rPr>
          <w:b/>
          <w:sz w:val="24"/>
        </w:rPr>
        <w:t>5.3  RAG Pipeline</w:t>
      </w:r>
    </w:p>
    <w:p>
      <w:pPr>
        <w:spacing w:before="0" w:after="120"/>
        <w:ind w:firstLine="425"/>
        <w:jc w:val="both"/>
      </w:pPr>
      <w:r>
        <w:rPr>
          <w:rFonts w:ascii="Times New Roman" w:hAnsi="Times New Roman"/>
          <w:sz w:val="24"/>
        </w:rPr>
        <w:t>The Retrieval-Augmented Generation pipeline consists of five components: PDFLoader, SectionAwareChunker, EmbeddingsProvider, FAISS VectorStore, and ResearchRetriever. This pipeline is used for evidence retrieval during gap validation, paper analysis, and claim verification.</w:t>
      </w:r>
    </w:p>
    <w:p>
      <w:pPr>
        <w:spacing w:before="120" w:after="80"/>
        <w:ind w:left="283" w:right="283"/>
        <w:jc w:val="center"/>
        <w:shd w:val="clear" w:color="auto" w:fill="EEF2F8"/>
      </w:pPr>
      <w:r>
        <w:rPr>
          <w:rFonts w:ascii="Courier New" w:hAnsi="Courier New"/>
          <w:sz w:val="16"/>
        </w:rPr>
        <w:t xml:space="preserve">  PDF Document (uploaded or open-access)</w:t>
        <w:br/>
        <w:t xml:space="preserve">        │</w:t>
        <w:br/>
        <w:t xml:space="preserve">  ┌─────┴──────────────────────────────────┐</w:t>
        <w:br/>
        <w:t xml:space="preserve">  │ PDFLoader (PyPDF/PDFPlumber/PyMuPDF)          │</w:t>
        <w:br/>
        <w:t xml:space="preserve">  │ Output: List[PageContent(page_no, text)]     │</w:t>
        <w:br/>
        <w:t xml:space="preserve">  └─────┬──────────────────────────────────┘</w:t>
        <w:br/>
        <w:t xml:space="preserve">        │</w:t>
        <w:br/>
        <w:t xml:space="preserve">  ┌─────┴──────────────────────────────────┐</w:t>
        <w:br/>
        <w:t xml:space="preserve">  │ SectionAwareChunker                          │</w:t>
        <w:br/>
        <w:t xml:space="preserve">  │ Tags: research_id, paper_id, page_no,        │</w:t>
        <w:br/>
        <w:t xml:space="preserve">  │       section (abstract/intro/methods/        │</w:t>
        <w:br/>
        <w:t xml:space="preserve">  │       results/discussion/limitations)         │</w:t>
        <w:br/>
        <w:t xml:space="preserve">  └─────┬──────────────────────────────────┘</w:t>
        <w:br/>
        <w:t xml:space="preserve">        │</w:t>
        <w:br/>
        <w:t xml:space="preserve">  ┌─────┴──────────────────────────────────┐</w:t>
        <w:br/>
        <w:t xml:space="preserve">  │ EmbeddingsProvider                           │</w:t>
        <w:br/>
        <w:t xml:space="preserve">  │ SentenceTransformers (all-MiniLM-L6-v2)     │</w:t>
        <w:br/>
        <w:t xml:space="preserve">  │ or OpenAI text-embedding-3-small             │</w:t>
        <w:br/>
        <w:t xml:space="preserve">  └─────┬──────────────────────────────────┘</w:t>
        <w:br/>
        <w:t xml:space="preserve">        │</w:t>
        <w:br/>
        <w:t xml:space="preserve">  ┌─────┴──────────────────────────────────┐</w:t>
        <w:br/>
        <w:t xml:space="preserve">  │ FAISS VectorStore + SQLite chunk index       │</w:t>
        <w:br/>
        <w:t xml:space="preserve">  │ Persisted per research project               │</w:t>
        <w:br/>
        <w:t xml:space="preserve">  │ Filtered search: research_id, paper_id,      │</w:t>
        <w:br/>
        <w:t xml:space="preserve">  │                  section                     │</w:t>
        <w:br/>
        <w:t xml:space="preserve">  └─────┬──────────────────────────────────┘</w:t>
        <w:br/>
        <w:t xml:space="preserve">        │</w:t>
        <w:br/>
        <w:t xml:space="preserve">  ┌─────┴──────────────────────────────────┐</w:t>
        <w:br/>
        <w:t xml:space="preserve">  │ ResearchRetriever: query→embed→ANN search  │</w:t>
        <w:br/>
        <w:t xml:space="preserve">  │ Returns: RetrievedEvidence (chunk_id,        │</w:t>
        <w:br/>
        <w:t xml:space="preserve">  │ paper_title, page_number, section, snippet) │</w:t>
        <w:br/>
        <w:t xml:space="preserve">  └────────────────────────────────────────┘</w:t>
      </w:r>
    </w:p>
    <w:p>
      <w:pPr>
        <w:pStyle w:val="Caption"/>
        <w:spacing w:before="40" w:after="160"/>
        <w:jc w:val="center"/>
      </w:pPr>
      <w:r>
        <w:rPr>
          <w:rFonts w:ascii="Times New Roman" w:hAnsi="Times New Roman"/>
          <w:b/>
          <w:sz w:val="20"/>
        </w:rPr>
        <w:t>Figure 5.3: RAG Pipeline</w:t>
      </w:r>
    </w:p>
    <w:p>
      <w:pPr>
        <w:pStyle w:val="Heading2"/>
        <w:spacing w:before="200" w:after="80"/>
        <w:jc w:val="left"/>
      </w:pPr>
      <w:r>
        <w:rPr>
          <w:b/>
          <w:sz w:val="24"/>
        </w:rPr>
        <w:t>5.4  Gap Investigator</w:t>
      </w:r>
    </w:p>
    <w:p>
      <w:pPr>
        <w:spacing w:before="0" w:after="120"/>
        <w:ind w:firstLine="425"/>
        <w:jc w:val="both"/>
      </w:pPr>
      <w:r>
        <w:rPr>
          <w:rFonts w:ascii="Times New Roman" w:hAnsi="Times New Roman"/>
          <w:sz w:val="24"/>
        </w:rPr>
        <w:t>The Gap Investigator Agent (GapInvestigatorAgent) is triggered by the LangGraph conditional router when the Evidence Critic returns INSUFFICIENT evidence and the iteration count is below MAX_INVESTIGATION_ITERATIONS (default: 3).</w:t>
      </w:r>
    </w:p>
    <w:p>
      <w:pPr>
        <w:spacing w:before="120" w:after="80"/>
        <w:ind w:left="283" w:right="283"/>
        <w:jc w:val="center"/>
        <w:shd w:val="clear" w:color="auto" w:fill="EEF2F8"/>
      </w:pPr>
      <w:r>
        <w:rPr>
          <w:rFonts w:ascii="Courier New" w:hAnsi="Courier New"/>
          <w:sz w:val="16"/>
        </w:rPr>
        <w:t xml:space="preserve">  Candidate Gap (title, type, description)</w:t>
        <w:br/>
        <w:t xml:space="preserve">        │</w:t>
        <w:br/>
        <w:t xml:space="preserve">  ┌─────┴──────────────────────────────┐</w:t>
        <w:br/>
        <w:t xml:space="preserve">  │ Evidence Critic Agent                    │</w:t>
        <w:br/>
        <w:t xml:space="preserve">  │ • Retrieves corpus evidence for gap    │</w:t>
        <w:br/>
        <w:t xml:space="preserve">  │ • Classifies: supporting vs. contra-  │</w:t>
        <w:br/>
        <w:t xml:space="preserve">  │   dicting items                         │</w:t>
        <w:br/>
        <w:t xml:space="preserve">  │ • LLM structured evaluation            │</w:t>
        <w:br/>
        <w:t xml:space="preserve">  │ • Outputs: status, confidence, critique│</w:t>
        <w:br/>
        <w:t xml:space="preserve">  └──┬──────────────────────────────┘</w:t>
        <w:br/>
        <w:t xml:space="preserve">     │ INSUFFICIENT          │ VALID/POTENTIAL/max_iter</w:t>
        <w:br/>
        <w:t xml:space="preserve">     │ &amp; iter &lt; max          │</w:t>
        <w:br/>
        <w:t xml:space="preserve">  ┌──┴─────────────┐   ┌┴────────────────┐</w:t>
        <w:br/>
        <w:t xml:space="preserve">  │ Gap Investigator     │   │ Research Development  │</w:t>
        <w:br/>
        <w:t xml:space="preserve">  │ 1. Targeted search   │   └──────────────────┘</w:t>
        <w:br/>
        <w:t xml:space="preserve">  │ 2. Acquire PDFs      │</w:t>
        <w:br/>
        <w:t xml:space="preserve">  │ 3. Chunk+embed+ingest│</w:t>
        <w:br/>
        <w:t xml:space="preserve">  │ 4. LLM classification│</w:t>
        <w:br/>
        <w:t xml:space="preserve">  │ 5. Persist evidence  │</w:t>
        <w:br/>
        <w:t xml:space="preserve">  │ 6. Incr. iter_count  │</w:t>
        <w:br/>
        <w:t xml:space="preserve">  └────────┬─────────┘</w:t>
        <w:br/>
        <w:t xml:space="preserve">          │ Loop back</w:t>
        <w:br/>
        <w:t xml:space="preserve">     Evidence Critic</w:t>
      </w:r>
    </w:p>
    <w:p>
      <w:pPr>
        <w:pStyle w:val="Caption"/>
        <w:spacing w:before="40" w:after="160"/>
        <w:jc w:val="center"/>
      </w:pPr>
      <w:r>
        <w:rPr>
          <w:rFonts w:ascii="Times New Roman" w:hAnsi="Times New Roman"/>
          <w:b/>
          <w:sz w:val="20"/>
        </w:rPr>
        <w:t>Figure 5.4: Gap Investigator Validation Loop</w:t>
      </w:r>
    </w:p>
    <w:p>
      <w:pPr>
        <w:pStyle w:val="Caption"/>
        <w:spacing w:before="120" w:after="40"/>
        <w:jc w:val="center"/>
      </w:pPr>
      <w:r>
        <w:rPr>
          <w:rFonts w:ascii="Times New Roman" w:hAnsi="Times New Roman"/>
          <w:b/>
          <w:sz w:val="20"/>
        </w:rPr>
        <w:t>Table 5.3: Gap Investigation Stages</w:t>
      </w:r>
    </w:p>
    <w:tbl>
      <w:tblPr>
        <w:tblStyle w:val="TableGrid"/>
        <w:tblW w:type="auto" w:w="0"/>
        <w:jc w:val="center"/>
        <w:tblLook w:firstColumn="1" w:firstRow="1" w:lastColumn="0" w:lastRow="0" w:noHBand="0" w:noVBand="1" w:val="04A0"/>
      </w:tblPr>
      <w:tblGrid>
        <w:gridCol w:w="3072"/>
        <w:gridCol w:w="3072"/>
        <w:gridCol w:w="3072"/>
      </w:tblGrid>
      <w:tr>
        <w:tc>
          <w:tcPr>
            <w:tcW w:type="dxa" w:w="3072"/>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Stage</w:t>
            </w:r>
          </w:p>
        </w:tc>
        <w:tc>
          <w:tcPr>
            <w:tcW w:type="dxa" w:w="3072"/>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Action</w:t>
            </w:r>
          </w:p>
        </w:tc>
        <w:tc>
          <w:tcPr>
            <w:tcW w:type="dxa" w:w="3072"/>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Outcome</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1. Initial Critique</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EvidenceCriticAgent evaluates candidate gap against indexed corpus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Status: VALID/SUPPORTED/POTENTIAL/CONTESTED/INSUFFICIENT</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2. Route Decision</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should_investigate_gaps router checks status and iteration_count</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Route to GapInvestigator or ResearchDevelopment</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3. Targeted Search</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GapInvestigatorAgent searches with adversarial + validation queries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New papers discovered from multi-provider search</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4. PDF Ingest</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Full-text PDFs acquired and ingested into FAISS vector store</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New section-labelled chunks indexed</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5. Evidence Classify</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LLM classifies each new evidence item as supporting/contradicting</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New GapEvidence records persisted to SQLite</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6. Re-Evaluate</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EvidenceCriticAgent re-runs with augmented corpus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Updated confidence, status, critique</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7. Termination</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VALID/POTENTIAL or max_iterations (default 3) reached</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Final gap status propagated to ResearchDevelopment</w:t>
            </w:r>
          </w:p>
        </w:tc>
      </w:tr>
    </w:tbl>
    <w:p>
      <w:pPr>
        <w:pStyle w:val="Heading2"/>
        <w:spacing w:before="200" w:after="80"/>
        <w:jc w:val="left"/>
      </w:pPr>
      <w:r>
        <w:rPr>
          <w:b/>
          <w:sz w:val="24"/>
        </w:rPr>
        <w:t>5.5  Paper Analysis Pipeline</w:t>
      </w:r>
    </w:p>
    <w:p>
      <w:pPr>
        <w:spacing w:before="0" w:after="120"/>
        <w:ind w:firstLine="425"/>
        <w:jc w:val="both"/>
      </w:pPr>
      <w:r>
        <w:rPr>
          <w:rFonts w:ascii="Times New Roman" w:hAnsi="Times New Roman"/>
          <w:sz w:val="24"/>
        </w:rPr>
        <w:t>For each discovered or uploaded paper, the system attempts to acquire a full-text PDF via FullTextService (OpenAlex open-access endpoint or arXiv PDF URL). The LLM then extracts structured analytical dimensions used by subsequent agents.</w:t>
      </w:r>
    </w:p>
    <w:p>
      <w:pPr>
        <w:spacing w:before="120" w:after="80"/>
        <w:ind w:left="283" w:right="283"/>
        <w:jc w:val="center"/>
        <w:shd w:val="clear" w:color="auto" w:fill="EEF2F8"/>
      </w:pPr>
      <w:r>
        <w:rPr>
          <w:rFonts w:ascii="Courier New" w:hAnsi="Courier New"/>
          <w:sz w:val="16"/>
        </w:rPr>
        <w:t xml:space="preserve">  Paper (title, abstract, DOI, pdf_url)</w:t>
        <w:br/>
        <w:t xml:space="preserve">        │</w:t>
        <w:br/>
        <w:t xml:space="preserve">  ┌─────┴──────────────────────────────────┐</w:t>
        <w:br/>
        <w:t xml:space="preserve">  │ FullTextService                              │</w:t>
        <w:br/>
        <w:t xml:space="preserve">  │ Validates URL (SSRF prevention), downloads  │</w:t>
        <w:br/>
        <w:t xml:space="preserve">  │ PDF from OpenAlex OA or arXiv               │</w:t>
        <w:br/>
        <w:t xml:space="preserve">  └───────┬─────────┬────────────────────┘</w:t>
        <w:br/>
        <w:t xml:space="preserve">          │ PDF ok       │ Abstract only</w:t>
        <w:br/>
        <w:t xml:space="preserve">  ┌─────┴───────┐ ┌┴────────────┐</w:t>
        <w:br/>
        <w:t xml:space="preserve">  │ PDF Loader +  │ │ Abstract-only  │</w:t>
        <w:br/>
        <w:t xml:space="preserve">  │ Sec. Chunker  │ │ LLM analysis   │</w:t>
        <w:br/>
        <w:t xml:space="preserve">  │ → FAISS index │ └────────────┘</w:t>
        <w:br/>
        <w:t xml:space="preserve">  └─────┬───────┘</w:t>
        <w:br/>
        <w:t xml:space="preserve">        │</w:t>
        <w:br/>
        <w:t xml:space="preserve">  ┌─────┴──────────────────────────────────┐</w:t>
        <w:br/>
        <w:t xml:space="preserve">  │ LLM Structured Extraction (AnalysisService) │</w:t>
        <w:br/>
        <w:t xml:space="preserve">  │ • methodology  • datasets                 │</w:t>
        <w:br/>
        <w:t xml:space="preserve">  │ • population   • geography               │</w:t>
        <w:br/>
        <w:t xml:space="preserve">  │ • theoretical_framework                   │</w:t>
        <w:br/>
        <w:t xml:space="preserve">  │ • key_findings • limitations             │</w:t>
        <w:br/>
        <w:t xml:space="preserve">  │ • future_work                             │</w:t>
        <w:br/>
        <w:t xml:space="preserve">  └─────┬──────────────────────────────────┘</w:t>
        <w:br/>
        <w:t xml:space="preserve">        │</w:t>
        <w:br/>
        <w:t xml:space="preserve">  ┌─────┴──────────────────────────────────┐</w:t>
        <w:br/>
        <w:t xml:space="preserve">  │ PaperAnalysis → LandscapeService            │</w:t>
        <w:br/>
        <w:t xml:space="preserve">  │              → GapDetectionAgent           │</w:t>
        <w:br/>
        <w:t xml:space="preserve">  └────────────────────────────────────────┘</w:t>
      </w:r>
    </w:p>
    <w:p>
      <w:pPr>
        <w:pStyle w:val="Caption"/>
        <w:spacing w:before="40" w:after="160"/>
        <w:jc w:val="center"/>
      </w:pPr>
      <w:r>
        <w:rPr>
          <w:rFonts w:ascii="Times New Roman" w:hAnsi="Times New Roman"/>
          <w:b/>
          <w:sz w:val="20"/>
        </w:rPr>
        <w:t>Figure 5.5: Paper Analysis Pipeline</w:t>
      </w:r>
    </w:p>
    <w:p>
      <w:pPr>
        <w:pStyle w:val="Heading2"/>
        <w:spacing w:before="200" w:after="80"/>
        <w:jc w:val="left"/>
      </w:pPr>
      <w:r>
        <w:rPr>
          <w:b/>
          <w:sz w:val="24"/>
        </w:rPr>
        <w:t>5.6  Research Landscape Synthesis</w:t>
      </w:r>
    </w:p>
    <w:p>
      <w:pPr>
        <w:spacing w:before="120" w:after="80"/>
        <w:ind w:left="283" w:right="283"/>
        <w:jc w:val="center"/>
        <w:shd w:val="clear" w:color="auto" w:fill="EEF2F8"/>
      </w:pPr>
      <w:r>
        <w:rPr>
          <w:rFonts w:ascii="Courier New" w:hAnsi="Courier New"/>
          <w:sz w:val="16"/>
        </w:rPr>
        <w:t xml:space="preserve">  Papers (title, abstract, year, methodology,</w:t>
        <w:br/>
        <w:t xml:space="preserve">          population, geography from PaperAnalysis)</w:t>
        <w:br/>
        <w:t xml:space="preserve">        │</w:t>
        <w:br/>
        <w:t xml:space="preserve">  ┌─────┴──────────────────────────────┐</w:t>
        <w:br/>
        <w:t xml:space="preserve">  │ Distributions (Counter)               │</w:t>
        <w:br/>
        <w:t xml:space="preserve">  │ methodology_distribution               │</w:t>
        <w:br/>
        <w:t xml:space="preserve">  │ population_distribution                │</w:t>
        <w:br/>
        <w:t xml:space="preserve">  │ geographic_distribution                │</w:t>
        <w:br/>
        <w:t xml:space="preserve">  │ year_to_papers                         │</w:t>
        <w:br/>
        <w:t xml:space="preserve">  └─────┬──────────────────────────────┘</w:t>
        <w:br/>
        <w:t xml:space="preserve">        │</w:t>
        <w:br/>
        <w:t xml:space="preserve">  ┌─────┴──────────────────────────────┐</w:t>
        <w:br/>
        <w:t xml:space="preserve">  │ LLM Theme Clustering (3-5 themes)     │</w:t>
        <w:br/>
        <w:t xml:space="preserve">  │ Each theme: name, description,         │</w:t>
        <w:br/>
        <w:t xml:space="preserve">  │             keywords, paper_indices     │</w:t>
        <w:br/>
        <w:t xml:space="preserve">  └─────┬──────────────────────────────┘</w:t>
        <w:br/>
        <w:t xml:space="preserve">        │</w:t>
        <w:br/>
        <w:t xml:space="preserve">  ┌─────┴──────────────────────────────┐</w:t>
        <w:br/>
        <w:t xml:space="preserve">  │ Paper Relationship Network             │</w:t>
        <w:br/>
        <w:t xml:space="preserve">  │ Nodes: papers + theme nodes            │</w:t>
        <w:br/>
        <w:t xml:space="preserve">  │ Edges: paper → theme (addresses_theme) │</w:t>
        <w:br/>
        <w:t xml:space="preserve">  └─────┬──────────────────────────────┘</w:t>
        <w:br/>
        <w:t xml:space="preserve">        │</w:t>
        <w:br/>
        <w:t xml:space="preserve">  ResearchLandscapeResponse → GapDetection → Frontend</w:t>
      </w:r>
    </w:p>
    <w:p>
      <w:pPr>
        <w:pStyle w:val="Caption"/>
        <w:spacing w:before="40" w:after="160"/>
        <w:jc w:val="center"/>
      </w:pPr>
      <w:r>
        <w:rPr>
          <w:rFonts w:ascii="Times New Roman" w:hAnsi="Times New Roman"/>
          <w:b/>
          <w:sz w:val="20"/>
        </w:rPr>
        <w:t>Figure 5.6: Research Landscape Synthesis</w:t>
      </w:r>
    </w:p>
    <w:p>
      <w:pPr>
        <w:pStyle w:val="Heading2"/>
        <w:spacing w:before="200" w:after="80"/>
        <w:jc w:val="left"/>
      </w:pPr>
      <w:r>
        <w:rPr>
          <w:b/>
          <w:sz w:val="24"/>
        </w:rPr>
        <w:t>5.7  Data Flow Diagram</w:t>
      </w:r>
    </w:p>
    <w:p>
      <w:pPr>
        <w:spacing w:before="120" w:after="80"/>
        <w:ind w:left="283" w:right="283"/>
        <w:jc w:val="center"/>
        <w:shd w:val="clear" w:color="auto" w:fill="EEF2F8"/>
      </w:pPr>
      <w:r>
        <w:rPr>
          <w:rFonts w:ascii="Courier New" w:hAnsi="Courier New"/>
          <w:sz w:val="16"/>
        </w:rPr>
        <w:t xml:space="preserve">  EXTERNAL ENTITIES: [User]  [Academic APIs]  [LLM Provider]</w:t>
        <w:br/>
        <w:br/>
        <w:t xml:space="preserve">  [User] ──── Topic, PDFs ───────────► [P1: Project Management]</w:t>
        <w:br/>
        <w:t xml:space="preserve">  [P1] ───── Search Queries ────────► [P2: Literature Retrieval]</w:t>
        <w:br/>
        <w:t xml:space="preserve">  [Academic APIs] ─ Papers ───────► [P2]</w:t>
        <w:br/>
        <w:t xml:space="preserve">  [P2] ───── Papers ────────────► [D1: Papers Store (SQLite)]</w:t>
        <w:br/>
        <w:t xml:space="preserve">  [P2] ───── Papers ────────────► [P3: PDF Processing &amp; RAG]</w:t>
        <w:br/>
        <w:t xml:space="preserve">  [P3] ───── Chunks+Vectors ──────► [D2: FAISS Vector Store]</w:t>
        <w:br/>
        <w:t xml:space="preserve">  [D1,D2] ─────────────────► [P4: Landscape Synthesis]</w:t>
        <w:br/>
        <w:t xml:space="preserve">  [P4] ───── Landscape ─────────► [P5: Gap Detection]</w:t>
        <w:br/>
        <w:t xml:space="preserve">  [D2] ───── Evidence Snippets ───► [P5]</w:t>
        <w:br/>
        <w:t xml:space="preserve">  [P5] ───── Candidate Gaps ──────► [D1: Gaps Store]</w:t>
        <w:br/>
        <w:t xml:space="preserve">  [D1,D2] ─────────────────► [P6: Evidence Critic]</w:t>
        <w:br/>
        <w:t xml:space="preserve">  [P6] ─ Insufficient? ────────► [P7: Gap Investigator]</w:t>
        <w:br/>
        <w:t xml:space="preserve">  [Academic APIs] ─ New Papers ───► [P7] → [D2] → loop [P6]</w:t>
        <w:br/>
        <w:t xml:space="preserve">  [P6] ───── Validated Gaps ─────► [P8: Research Development]</w:t>
        <w:br/>
        <w:t xml:space="preserve">  [P8] ───── Questions/Objectives ──► [D1]</w:t>
        <w:br/>
        <w:t xml:space="preserve">  [D1] ───── All Outputs ─────────► [P9: Draft + Verification]</w:t>
        <w:br/>
        <w:t xml:space="preserve">  [P9] ───── Draft Sections ───────► [D1]</w:t>
        <w:br/>
        <w:t xml:space="preserve">  [D1] ───── Complete Data ────────► [P10: Export] → [User]</w:t>
      </w:r>
    </w:p>
    <w:p>
      <w:pPr>
        <w:pStyle w:val="Caption"/>
        <w:spacing w:before="40" w:after="160"/>
        <w:jc w:val="center"/>
      </w:pPr>
      <w:r>
        <w:rPr>
          <w:rFonts w:ascii="Times New Roman" w:hAnsi="Times New Roman"/>
          <w:b/>
          <w:sz w:val="20"/>
        </w:rPr>
        <w:t>Figure 5.7: Data Flow Diagram (Level 1)</w:t>
      </w:r>
    </w:p>
    <w:p>
      <w:pPr>
        <w:pStyle w:val="Heading2"/>
        <w:spacing w:before="200" w:after="80"/>
        <w:jc w:val="left"/>
      </w:pPr>
      <w:r>
        <w:rPr>
          <w:b/>
          <w:sz w:val="24"/>
        </w:rPr>
        <w:t>5.8  Software Architecture</w:t>
      </w:r>
    </w:p>
    <w:p>
      <w:pPr>
        <w:spacing w:before="120" w:after="80"/>
        <w:ind w:left="283" w:right="283"/>
        <w:jc w:val="center"/>
        <w:shd w:val="clear" w:color="auto" w:fill="EEF2F8"/>
      </w:pPr>
      <w:r>
        <w:rPr>
          <w:rFonts w:ascii="Courier New" w:hAnsi="Courier New"/>
          <w:sz w:val="16"/>
        </w:rPr>
        <w:t xml:space="preserve">  ┌─────────────────────────────────────────────────┐</w:t>
        <w:br/>
        <w:t xml:space="preserve">  │ PRESENTATION LAYER                              │</w:t>
        <w:br/>
        <w:t xml:space="preserve">  │ React/TypeScript SPA (14 views) | Gradio        │</w:t>
        <w:br/>
        <w:t xml:space="preserve">  ├─────────────────────────────────────────────────┤</w:t>
        <w:br/>
        <w:t xml:space="preserve">  │ API LAYER (FastAPI Routers, /api prefix)         │</w:t>
        <w:br/>
        <w:t xml:space="preserve">  │ research|papers|landscape|gaps|development|     │</w:t>
        <w:br/>
        <w:t xml:space="preserve">  │ drafting|citations|export|agent_activity|auth   │</w:t>
        <w:br/>
        <w:t xml:space="preserve">  ├─────────────────────────────────────────────────┤</w:t>
        <w:br/>
        <w:t xml:space="preserve">  │ ORCHESTRATION LAYER (LangGraph StateGraph)       │</w:t>
        <w:br/>
        <w:t xml:space="preserve">  │ ResearchState | ResearchGraphNodes               │</w:t>
        <w:br/>
        <w:t xml:space="preserve">  │ should_investigate_gaps | build_research_graph   │</w:t>
        <w:br/>
        <w:t xml:space="preserve">  ├─────────────────────────────────────────────────┤</w:t>
        <w:br/>
        <w:t xml:space="preserve">  │ AGENT LAYER                                     │</w:t>
        <w:br/>
        <w:t xml:space="preserve">  │ Planner|Literature|PaperAnalysis|Landscape      │</w:t>
        <w:br/>
        <w:t xml:space="preserve">  │ GapDetection|EvidenceCritic|GapInvestigator     │</w:t>
        <w:br/>
        <w:t xml:space="preserve">  │ ResearchDevelopment|Draft                       │</w:t>
        <w:br/>
        <w:t xml:space="preserve">  ├─────────────────────────────────────────────────┤</w:t>
        <w:br/>
        <w:t xml:space="preserve">  │ SERVICE LAYER                                   │</w:t>
        <w:br/>
        <w:t xml:space="preserve">  │ ResearchSvc|PaperSvc|SearchSvc|LLMSvc          │</w:t>
        <w:br/>
        <w:t xml:space="preserve">  │ LandscapeSvc|GapSvc|CitationSvc|ExportSvc      │</w:t>
        <w:br/>
        <w:t xml:space="preserve">  ├─────────────────────────────────────────────────┤</w:t>
        <w:br/>
        <w:t xml:space="preserve">  │ RAG LAYER                                       │</w:t>
        <w:br/>
        <w:t xml:space="preserve">  │ PDFLoader|SectionAwareChunker|EmbeddingsProvider│</w:t>
        <w:br/>
        <w:t xml:space="preserve">  │ VectorStoreBase (FAISS)|ResearchRetriever        │</w:t>
        <w:br/>
        <w:t xml:space="preserve">  ├─────────────────────────────────────────────────┤</w:t>
        <w:br/>
        <w:t xml:space="preserve">  │ DATA LAYER                                      │</w:t>
        <w:br/>
        <w:t xml:space="preserve">  │ SQLAlchemy ORM (SQLite/PostgreSQL)              │</w:t>
        <w:br/>
        <w:t xml:space="preserve">  │ Repository Pattern: ResearchRepo|PaperRepo      │</w:t>
        <w:br/>
        <w:t xml:space="preserve">  │                    GapRepo|DraftRepo            │</w:t>
        <w:br/>
        <w:t xml:space="preserve">  └─────────────────────────────────────────────────┘</w:t>
      </w:r>
    </w:p>
    <w:p>
      <w:pPr>
        <w:pStyle w:val="Caption"/>
        <w:spacing w:before="40" w:after="160"/>
        <w:jc w:val="center"/>
      </w:pPr>
      <w:r>
        <w:rPr>
          <w:rFonts w:ascii="Times New Roman" w:hAnsi="Times New Roman"/>
          <w:b/>
          <w:sz w:val="20"/>
        </w:rPr>
        <w:t>Figure 5.8: Layered Software Architecture</w:t>
      </w:r>
    </w:p>
    <w:p>
      <w:pPr>
        <w:pStyle w:val="Heading2"/>
        <w:spacing w:before="200" w:after="80"/>
        <w:jc w:val="left"/>
      </w:pPr>
      <w:r>
        <w:rPr>
          <w:b/>
          <w:sz w:val="24"/>
        </w:rPr>
        <w:t>5.9  Database / Data Model</w:t>
      </w:r>
    </w:p>
    <w:p>
      <w:pPr>
        <w:spacing w:before="120" w:after="80"/>
        <w:ind w:left="283" w:right="283"/>
        <w:jc w:val="center"/>
        <w:shd w:val="clear" w:color="auto" w:fill="EEF2F8"/>
      </w:pPr>
      <w:r>
        <w:rPr>
          <w:rFonts w:ascii="Courier New" w:hAnsi="Courier New"/>
          <w:sz w:val="16"/>
        </w:rPr>
        <w:t xml:space="preserve">  [User] ──────────────────── 1:N ────────────────── [ResearchProject]</w:t>
        <w:br/>
        <w:t xml:space="preserve">                                                          │</w:t>
        <w:br/>
        <w:t xml:space="preserve">      ┌────────────┬─────────┬────────┬────────┬───────┘</w:t>
        <w:br/>
        <w:t xml:space="preserve">      │            │         │        │        │</w:t>
        <w:br/>
        <w:t xml:space="preserve">  [ResearchDoc]  [Paper]  [ResearchGap] [AgentActivity] [Draft]</w:t>
        <w:br/>
        <w:t xml:space="preserve">      │            │         │</w:t>
        <w:br/>
        <w:t xml:space="preserve">      │ 1:1         │ 1:1     │ 1:N</w:t>
        <w:br/>
        <w:t xml:space="preserve">   [Paper]   [PaperAnalysis] [GapEvidence]</w:t>
        <w:br/>
        <w:t xml:space="preserve">                              │ N:1</w:t>
        <w:br/>
        <w:t xml:space="preserve">                           [Paper]</w:t>
        <w:br/>
        <w:br/>
        <w:t xml:space="preserve">  [ResearchProject] ─ 1:N → [ResearchTheme]</w:t>
        <w:br/>
        <w:t xml:space="preserve">  [ResearchProject] ─ 1:N → [ResearchTrend]</w:t>
        <w:br/>
        <w:t xml:space="preserve">  [ResearchProject] ─ 1:N → [Contradiction]</w:t>
        <w:br/>
        <w:t xml:space="preserve">  [ResearchProject] ─ 1:N → [ResearchJob]</w:t>
        <w:br/>
        <w:t xml:space="preserve">  [ResearchProject] ─ 1:N → [ResearchQuestion]</w:t>
        <w:br/>
        <w:t xml:space="preserve">  [ResearchProject] ─ 1:N → [ResearchObjective]</w:t>
        <w:br/>
        <w:t xml:space="preserve">  [ResearchProject] ─ 1:N → [ResearchHypothesis]</w:t>
        <w:br/>
        <w:t xml:space="preserve">  [ResearchProject] ─ 1:N → [MethodologySuggestion]</w:t>
      </w:r>
    </w:p>
    <w:p>
      <w:pPr>
        <w:pStyle w:val="Caption"/>
        <w:spacing w:before="40" w:after="160"/>
        <w:jc w:val="center"/>
      </w:pPr>
      <w:r>
        <w:rPr>
          <w:rFonts w:ascii="Times New Roman" w:hAnsi="Times New Roman"/>
          <w:b/>
          <w:sz w:val="20"/>
        </w:rPr>
        <w:t>Figure 5.9: Database Entity-Relationship Diagram</w:t>
      </w:r>
    </w:p>
    <w:p>
      <w:pPr>
        <w:pStyle w:val="Caption"/>
        <w:spacing w:before="120" w:after="40"/>
        <w:jc w:val="center"/>
      </w:pPr>
      <w:r>
        <w:rPr>
          <w:rFonts w:ascii="Times New Roman" w:hAnsi="Times New Roman"/>
          <w:b/>
          <w:sz w:val="20"/>
        </w:rPr>
        <w:t>Table 5.5: Database Entities</w:t>
      </w:r>
    </w:p>
    <w:tbl>
      <w:tblPr>
        <w:tblStyle w:val="TableGrid"/>
        <w:tblW w:type="auto" w:w="0"/>
        <w:jc w:val="center"/>
        <w:tblLook w:firstColumn="1" w:firstRow="1" w:lastColumn="0" w:lastRow="0" w:noHBand="0" w:noVBand="1" w:val="04A0"/>
      </w:tblPr>
      <w:tblGrid>
        <w:gridCol w:w="3072"/>
        <w:gridCol w:w="3072"/>
        <w:gridCol w:w="3072"/>
      </w:tblGrid>
      <w:tr>
        <w:tc>
          <w:tcPr>
            <w:tcW w:type="dxa" w:w="3072"/>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Entity</w:t>
            </w:r>
          </w:p>
        </w:tc>
        <w:tc>
          <w:tcPr>
            <w:tcW w:type="dxa" w:w="3072"/>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Table</w:t>
            </w:r>
          </w:p>
        </w:tc>
        <w:tc>
          <w:tcPr>
            <w:tcW w:type="dxa" w:w="3072"/>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Key Attributes</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User</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users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id (UUID), email, hashed_password</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ResearchProject</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research_projects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id, title, topic, status, user_id, progress, research_plan (JSON)</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ResearchJob</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research_jobs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id, research_id, status, progress, current_agent, started_at</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ResearchDocument</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research_documents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id, research_id, filename, file_path, page_count, chunk_count</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Paper</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papers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id, research_id, title, authors, year, abstract, doi, pdf_url, citation_count</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PaperAnalysis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paper_analyses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id, paper_id, methodology, datasets, population, geography, limitations, future_work</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ResearchTheme</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research_themes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id, research_id, name, description, keywords, paper_count, paper_ids</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ResearchGap</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research_gaps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id, research_id, gap_type, title, description, status, novelty_status, confidence, iteration_count</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GapEvidence</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gap_evidences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id, gap_id, paper_id, page_number, section, snippet, is_supporting, confidence</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Contradiction</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contradictions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id, research_id, paper_a_id, finding_a, paper_b_id, finding_b, contradiction_type</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AgentActivity</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agent_activities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id, research_id, agent_name, activity_type, message, details (JSON), timestamp</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Draft</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drafts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id, research_id, sections (JSON), claim_verifications</w:t>
            </w:r>
          </w:p>
        </w:tc>
      </w:tr>
    </w:tbl>
    <w:p>
      <w:pPr>
        <w:pStyle w:val="Heading2"/>
        <w:spacing w:before="200" w:after="80"/>
        <w:jc w:val="left"/>
      </w:pPr>
      <w:r>
        <w:rPr>
          <w:b/>
          <w:sz w:val="24"/>
        </w:rPr>
        <w:t>5.10  Agent Activity / Transparency</w:t>
      </w:r>
    </w:p>
    <w:p>
      <w:pPr>
        <w:spacing w:before="0" w:after="120"/>
        <w:ind w:firstLine="425"/>
        <w:jc w:val="both"/>
      </w:pPr>
      <w:r>
        <w:rPr>
          <w:rFonts w:ascii="Times New Roman" w:hAnsi="Times New Roman"/>
          <w:sz w:val="24"/>
        </w:rPr>
        <w:t>SciLens maintains a complete, timestamped log of all agent actions in the AgentActivity database table. Every agent call to research_repo.log_activity() records the agent_name, activity_type, message, and optional JSON details. The API endpoint GET /api/research/{id}/agent-activity exposes this log chronologically. The frontend AgentActivityView displays all events in real time.</w:t>
      </w:r>
    </w:p>
    <w:p>
      <w:pPr>
        <w:pStyle w:val="Caption"/>
        <w:spacing w:before="120" w:after="40"/>
        <w:jc w:val="center"/>
      </w:pPr>
      <w:r>
        <w:rPr>
          <w:rFonts w:ascii="Times New Roman" w:hAnsi="Times New Roman"/>
          <w:b/>
          <w:sz w:val="20"/>
        </w:rPr>
        <w:t>Table 5.4: Research Output Types</w:t>
      </w:r>
    </w:p>
    <w:tbl>
      <w:tblPr>
        <w:tblStyle w:val="TableGrid"/>
        <w:tblW w:type="auto" w:w="0"/>
        <w:jc w:val="center"/>
        <w:tblLook w:firstColumn="1" w:firstRow="1" w:lastColumn="0" w:lastRow="0" w:noHBand="0" w:noVBand="1" w:val="04A0"/>
      </w:tblPr>
      <w:tblGrid>
        <w:gridCol w:w="3072"/>
        <w:gridCol w:w="3072"/>
        <w:gridCol w:w="3072"/>
      </w:tblGrid>
      <w:tr>
        <w:tc>
          <w:tcPr>
            <w:tcW w:type="dxa" w:w="3072"/>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Output</w:t>
            </w:r>
          </w:p>
        </w:tc>
        <w:tc>
          <w:tcPr>
            <w:tcW w:type="dxa" w:w="3072"/>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Generated By</w:t>
            </w:r>
          </w:p>
        </w:tc>
        <w:tc>
          <w:tcPr>
            <w:tcW w:type="dxa" w:w="3072"/>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API Endpoint</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 Landscape</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LandscapeService</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GET /api/research/{id}/landscape</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 Gaps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GapService + EvidenceCritic</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GET /api/research/{id}/gaps</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Gap Heatmap</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GapService</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GET /api/research/{id}/gaps/heatmap</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Contradictions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GapDetectionAgent</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GET /api/research/{id}/contradictions</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 Questions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ResearchDevelopmentAgent</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POST /api/research/{id}/questions</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Objectives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ResearchDevelopmentAgent</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POST /api/research/{id}/objectives</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Hypotheses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ResearchDevelopmentAgent</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POST /api/research/{id}/hypotheses</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Methodology</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ResearchDevelopmentAgent</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POST /api/research/{id}/methodology</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Proposal Draft</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DraftAgent</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GET/POST /api/research/{id}/draft</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Claim Verification</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DraftService</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POST /api/research/{id}/draft/verify-claim</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References</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CitationService</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GET /api/research/{id}/references</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DOCX Export</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ExportService</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POST /api/research/{id}/export/docx</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PDF Export</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ExportService</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POST /api/research/{id}/export/pdf</w:t>
            </w:r>
          </w:p>
        </w:tc>
      </w:tr>
      <w:tr>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Agent Activity Log</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ResearchRepository</w:t>
            </w:r>
          </w:p>
        </w:tc>
        <w:tc>
          <w:tcPr>
            <w:tcW w:type="dxa" w:w="3072"/>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GET /api/research/{id}/agent-activity</w:t>
            </w:r>
          </w:p>
        </w:tc>
      </w:tr>
    </w:tbl>
    <w:p>
      <w:pPr>
        <w:spacing w:before="0" w:after="0"/>
      </w:pPr>
      <w:r>
        <w:br w:type="page"/>
      </w:r>
    </w:p>
    <w:p>
      <w:pPr>
        <w:pStyle w:val="Heading1"/>
        <w:jc w:val="center"/>
      </w:pPr>
      <w:r>
        <w:t>Chapter 6</w:t>
      </w:r>
    </w:p>
    <w:p>
      <w:pPr>
        <w:spacing w:after="200"/>
        <w:jc w:val="center"/>
      </w:pPr>
      <w:r>
        <w:rPr>
          <w:rFonts w:ascii="Times New Roman" w:hAnsi="Times New Roman"/>
          <w:b/>
          <w:sz w:val="32"/>
        </w:rPr>
        <w:t>Literature Survey / Related Work</w:t>
      </w:r>
    </w:p>
    <w:p>
      <w:pPr>
        <w:spacing w:before="0" w:after="120"/>
        <w:ind w:firstLine="425"/>
        <w:jc w:val="both"/>
      </w:pPr>
      <w:r>
        <w:rPr>
          <w:rFonts w:ascii="Times New Roman" w:hAnsi="Times New Roman"/>
          <w:sz w:val="24"/>
        </w:rPr>
        <w:t>This chapter surveys prior and related work across the principal research areas relevant to SciLens, organised thematically.</w:t>
      </w:r>
    </w:p>
    <w:p>
      <w:pPr>
        <w:pStyle w:val="Heading2"/>
        <w:spacing w:before="200" w:after="80"/>
        <w:jc w:val="left"/>
      </w:pPr>
      <w:r>
        <w:rPr>
          <w:b/>
          <w:sz w:val="24"/>
        </w:rPr>
        <w:t>6.1  Agentic AI and Multi-Agent Systems</w:t>
      </w:r>
    </w:p>
    <w:p>
      <w:pPr>
        <w:spacing w:before="0" w:after="120"/>
        <w:ind w:firstLine="425"/>
        <w:jc w:val="both"/>
      </w:pPr>
      <w:r>
        <w:rPr>
          <w:rFonts w:ascii="Times New Roman" w:hAnsi="Times New Roman"/>
          <w:sz w:val="24"/>
        </w:rPr>
        <w:t>Agentic AI refers to AI systems that autonomously plan, act, observe, and iterate towards a goal. The LangGraph framework [Chase, 2024] provides a typed StateGraph abstraction for building cyclic, stateful multi-agent systems with conditional routing. ReAct (Yao et al., 2023) introduced the reason-act paradigm for LLM agents; SciLens implements a domain-specialised variant for research intelligence.</w:t>
      </w:r>
    </w:p>
    <w:p>
      <w:pPr>
        <w:pStyle w:val="Heading2"/>
        <w:spacing w:before="200" w:after="80"/>
        <w:jc w:val="left"/>
      </w:pPr>
      <w:r>
        <w:rPr>
          <w:b/>
          <w:sz w:val="24"/>
        </w:rPr>
        <w:t>6.2  Retrieval-Augmented Generation (RAG)</w:t>
      </w:r>
    </w:p>
    <w:p>
      <w:pPr>
        <w:spacing w:before="0" w:after="120"/>
        <w:ind w:firstLine="425"/>
        <w:jc w:val="both"/>
      </w:pPr>
      <w:r>
        <w:rPr>
          <w:rFonts w:ascii="Times New Roman" w:hAnsi="Times New Roman"/>
          <w:sz w:val="24"/>
        </w:rPr>
        <w:t>RAG (Lewis et al., 2020) addresses LLM hallucination by grounding generated text in retrieved documents. FAISS (Johnson et al., 2021) provides efficient approximate nearest-neighbour search over dense vector representations. SciLens extends standard RAG with section-aware chunking, page-level metadata, multi-paper corpus indexing, and section-filtered retrieval.</w:t>
      </w:r>
    </w:p>
    <w:p>
      <w:pPr>
        <w:pStyle w:val="Heading2"/>
        <w:spacing w:before="200" w:after="80"/>
        <w:jc w:val="left"/>
      </w:pPr>
      <w:r>
        <w:rPr>
          <w:b/>
          <w:sz w:val="24"/>
        </w:rPr>
        <w:t>6.3  LLM-Based Research Assistants</w:t>
      </w:r>
    </w:p>
    <w:p>
      <w:pPr>
        <w:spacing w:before="0" w:after="120"/>
        <w:ind w:firstLine="425"/>
        <w:jc w:val="both"/>
      </w:pPr>
      <w:r>
        <w:rPr>
          <w:rFonts w:ascii="Times New Roman" w:hAnsi="Times New Roman"/>
          <w:sz w:val="24"/>
        </w:rPr>
        <w:t>Elicit (Ought, 2022), Consensus (2023), ResearchRabbit, and Connected Papers address search and summarisation tasks. Semantic Scholar's TLDR generation (Cachola et al., 2020) produces one-sentence paper summaries. SciLens goes beyond summarisation to structured multi-dimensional analysis, nine-type gap detection, and iterative evidence-grounded gap validation.</w:t>
      </w:r>
    </w:p>
    <w:p>
      <w:pPr>
        <w:pStyle w:val="Heading2"/>
        <w:spacing w:before="200" w:after="80"/>
        <w:jc w:val="left"/>
      </w:pPr>
      <w:r>
        <w:rPr>
          <w:b/>
          <w:sz w:val="24"/>
        </w:rPr>
        <w:t>6.4  Research Gap Identification</w:t>
      </w:r>
    </w:p>
    <w:p>
      <w:pPr>
        <w:spacing w:before="0" w:after="120"/>
        <w:ind w:firstLine="425"/>
        <w:jc w:val="both"/>
      </w:pPr>
      <w:r>
        <w:rPr>
          <w:rFonts w:ascii="Times New Roman" w:hAnsi="Times New Roman"/>
          <w:sz w:val="24"/>
        </w:rPr>
        <w:t>Systematic literature review methodologies (PRISMA, PICO) provide structured frameworks for gap identification but remain manual. Kang et al. (2022) proposed automated gap identification from scientific papers using NLP, detecting limitation and future-work sentences. SciLens extends this by grounding candidate gaps in RAG-retrieved corpus evidence and validating them through an iterative critic loop.</w:t>
      </w:r>
    </w:p>
    <w:p>
      <w:pPr>
        <w:pStyle w:val="Heading2"/>
        <w:spacing w:before="200" w:after="80"/>
        <w:jc w:val="left"/>
      </w:pPr>
      <w:r>
        <w:rPr>
          <w:b/>
          <w:sz w:val="24"/>
        </w:rPr>
        <w:t>6.5  Evidence-Grounded Systems</w:t>
      </w:r>
    </w:p>
    <w:p>
      <w:pPr>
        <w:spacing w:before="0" w:after="120"/>
        <w:ind w:firstLine="425"/>
        <w:jc w:val="both"/>
      </w:pPr>
      <w:r>
        <w:rPr>
          <w:rFonts w:ascii="Times New Roman" w:hAnsi="Times New Roman"/>
          <w:sz w:val="24"/>
        </w:rPr>
        <w:t>FactScore (Min et al., 2023) evaluates factual precision of LLM outputs by retrieving supporting evidence per atomic claim. SciLens applies an analogous principle: candidate gaps are submitted to an Evidence Critic that retrieves corpus evidence and classifies each gap's evidential status on a calibrated scale.</w:t>
      </w:r>
    </w:p>
    <w:p>
      <w:pPr>
        <w:pStyle w:val="Caption"/>
        <w:spacing w:before="120" w:after="40"/>
        <w:jc w:val="center"/>
      </w:pPr>
      <w:r>
        <w:rPr>
          <w:rFonts w:ascii="Times New Roman" w:hAnsi="Times New Roman"/>
          <w:b/>
          <w:sz w:val="20"/>
        </w:rPr>
        <w:t>Table 6.1: Literature Survey</w:t>
      </w:r>
    </w:p>
    <w:tbl>
      <w:tblPr>
        <w:tblStyle w:val="TableGrid"/>
        <w:tblW w:type="auto" w:w="0"/>
        <w:jc w:val="center"/>
        <w:tblLook w:firstColumn="1" w:firstRow="1" w:lastColumn="0" w:lastRow="0" w:noHBand="0" w:noVBand="1" w:val="04A0"/>
      </w:tblPr>
      <w:tblGrid>
        <w:gridCol w:w="2304"/>
        <w:gridCol w:w="2304"/>
        <w:gridCol w:w="2304"/>
        <w:gridCol w:w="2304"/>
      </w:tblGrid>
      <w:tr>
        <w:tc>
          <w:tcPr>
            <w:tcW w:type="dxa" w:w="2304"/>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Work</w:t>
            </w:r>
          </w:p>
        </w:tc>
        <w:tc>
          <w:tcPr>
            <w:tcW w:type="dxa" w:w="2304"/>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Approach</w:t>
            </w:r>
          </w:p>
        </w:tc>
        <w:tc>
          <w:tcPr>
            <w:tcW w:type="dxa" w:w="2304"/>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Relevance to SciLens</w:t>
            </w:r>
          </w:p>
        </w:tc>
        <w:tc>
          <w:tcPr>
            <w:tcW w:type="dxa" w:w="2304"/>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Difference / Extension</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Lewis et al. (2020). RAG. NeurIPS.</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Retrieval-augmented generation.</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RAG pipeline foundation.</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SciLens adds section-aware chunking, page-level metadata, multi-paper filtering.</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Johnson et al. (2021). FAISS. IEEE TPAMI.</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Efficient ANN search for dense vectors.</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FAISS vector store backend.</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SciLens adds SQLite chunk metadata persistence and filtered search.</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Yao et al. (2023). ReAct. ICLR.</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Reason-act paradigm for LLM agents.</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Theoretical basis for agentic design.</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SciLens implements domain-specific research intelligence agents with cyclic state.</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Chase (2024). LangGraph.</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Stateful multi-agent orchestration.</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Core orchestration framework.</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SciLens implements specialised research graph with evidence-critic routing.</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Elicit / Ought (2022).</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LLM-based paper summarisation.</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Prior art in LLM research assistance.</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SciLens adds RAG-grounded gap detection and iterative validation.</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Kang et al. (2022). Automated Gap ID.</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NLP extraction of limitation sentences.</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Related work in automated gap detection.</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SciLens grounds extracted gaps in corpus evidence and iterative critic loop.</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Min et al. (2023). FactScore. EMNLP.</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Factual precision evaluation via retrieval.</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Evidence-grounding principle for gaps.</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SciLens applies to multi-paper gap claims with calibrated confidence.</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Cachola et al. (2020). TLDR. Semantic Scholar.</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Automatic paper summarisation.</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Related work in literature analysis.</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SciLens performs structured multi-dimensional analysis beyond summarisation.</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Priem et al. (2022). OpenAlex.</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Open scholarly literature API.</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Primary academic search provider.</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SciLens uses for both discovery and open-access PDF acquisition.</w:t>
            </w:r>
          </w:p>
        </w:tc>
      </w:tr>
      <w:tr>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Reimers &amp; Gurevych (2019). SBERT.</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Sentence embeddings for semantic similarity.</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SentenceTransformers embedding backend.</w:t>
            </w:r>
          </w:p>
        </w:tc>
        <w:tc>
          <w:tcPr>
            <w:tcW w:type="dxa" w:w="2304"/>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SciLens uses as default embedding provider for FAISS indexing.</w:t>
            </w:r>
          </w:p>
        </w:tc>
      </w:tr>
    </w:tbl>
    <w:p>
      <w:pPr>
        <w:spacing w:before="0" w:after="0"/>
      </w:pPr>
      <w:r>
        <w:br w:type="page"/>
      </w:r>
    </w:p>
    <w:p>
      <w:pPr>
        <w:pStyle w:val="Heading1"/>
        <w:jc w:val="center"/>
      </w:pPr>
      <w:r>
        <w:t>Chapter 7</w:t>
      </w:r>
    </w:p>
    <w:p>
      <w:pPr>
        <w:spacing w:after="200"/>
        <w:jc w:val="center"/>
      </w:pPr>
      <w:r>
        <w:rPr>
          <w:rFonts w:ascii="Times New Roman" w:hAnsi="Times New Roman"/>
          <w:b/>
          <w:sz w:val="32"/>
        </w:rPr>
        <w:t>Applications and Deployment</w:t>
      </w:r>
    </w:p>
    <w:p>
      <w:pPr>
        <w:pStyle w:val="Heading2"/>
        <w:spacing w:before="200" w:after="80"/>
        <w:jc w:val="left"/>
      </w:pPr>
      <w:r>
        <w:rPr>
          <w:b/>
          <w:sz w:val="24"/>
        </w:rPr>
        <w:t>7.1  Research Planning and Literature Review</w:t>
      </w:r>
    </w:p>
    <w:p>
      <w:pPr>
        <w:spacing w:before="0" w:after="120"/>
        <w:ind w:firstLine="425"/>
        <w:jc w:val="both"/>
      </w:pPr>
      <w:r>
        <w:rPr>
          <w:rFonts w:ascii="Times New Roman" w:hAnsi="Times New Roman"/>
          <w:sz w:val="24"/>
        </w:rPr>
        <w:t>A researcher inputs a research topic (e.g., 'Quantum Error Correction' or 'AI-assisted writing in higher education') and SciLens automatically discovers relevant papers from multiple databases, processes their full texts, and synthesises a structured research landscape. The thematic clustering, methodology distribution, and chronological trends provide a comprehensive picture that would otherwise require weeks of manual review.</w:t>
      </w:r>
    </w:p>
    <w:p>
      <w:pPr>
        <w:pStyle w:val="Heading2"/>
        <w:spacing w:before="200" w:after="80"/>
        <w:jc w:val="left"/>
      </w:pPr>
      <w:r>
        <w:rPr>
          <w:b/>
          <w:sz w:val="24"/>
        </w:rPr>
        <w:t>7.2  Research Intelligence and Gap Analysis</w:t>
      </w:r>
    </w:p>
    <w:p>
      <w:pPr>
        <w:spacing w:before="0" w:after="120"/>
        <w:ind w:firstLine="425"/>
        <w:jc w:val="both"/>
      </w:pPr>
      <w:r>
        <w:rPr>
          <w:rFonts w:ascii="Times New Roman" w:hAnsi="Times New Roman"/>
          <w:sz w:val="24"/>
        </w:rPr>
        <w:t>The Gap Analysis view exposes all detected candidate gaps categorised by type. Each gap is presented with its evidence status, confidence score, supporting evidence citations (with page numbers and section labels), and critique. The Gap Heatmap provides a density overview of gap coverage across research dimensions. The Contradictions view lists conflicting empirical findings across the corpus.</w:t>
      </w:r>
    </w:p>
    <w:p>
      <w:pPr>
        <w:pStyle w:val="Heading2"/>
        <w:spacing w:before="200" w:after="80"/>
        <w:jc w:val="left"/>
      </w:pPr>
      <w:r>
        <w:rPr>
          <w:b/>
          <w:sz w:val="24"/>
        </w:rPr>
        <w:t>7.3  Research Proposal Support</w:t>
      </w:r>
    </w:p>
    <w:p>
      <w:pPr>
        <w:spacing w:before="0" w:after="120"/>
        <w:ind w:firstLine="425"/>
        <w:jc w:val="both"/>
      </w:pPr>
      <w:r>
        <w:rPr>
          <w:rFonts w:ascii="Times New Roman" w:hAnsi="Times New Roman"/>
          <w:sz w:val="24"/>
        </w:rPr>
        <w:t>Following validated gap identification, SciLens generates research questions, measurable objectives, testable hypotheses, and methodology recommendations via the Research Development Agent. The Draft Builder generates a complete structured research proposal. Claim verification against the indexed corpus ensures that proposal claims are traceable to specific papers.</w:t>
      </w:r>
    </w:p>
    <w:p>
      <w:pPr>
        <w:pStyle w:val="Heading2"/>
        <w:spacing w:before="200" w:after="80"/>
        <w:jc w:val="left"/>
      </w:pPr>
      <w:r>
        <w:rPr>
          <w:b/>
          <w:sz w:val="24"/>
        </w:rPr>
        <w:t>7.4  Conversational Research Interface</w:t>
      </w:r>
    </w:p>
    <w:p>
      <w:pPr>
        <w:spacing w:before="0" w:after="120"/>
        <w:ind w:firstLine="425"/>
        <w:jc w:val="both"/>
      </w:pPr>
      <w:r>
        <w:rPr>
          <w:rFonts w:ascii="Times New Roman" w:hAnsi="Times New Roman"/>
          <w:sz w:val="24"/>
        </w:rPr>
        <w:t>The Ask Across Papers interface (Gradio, at /gradio) allows researchers to interactively query across the indexed paper corpus using natural language, enabling exploratory investigation without navigating the full pipeline.</w:t>
      </w:r>
    </w:p>
    <w:p>
      <w:pPr>
        <w:pStyle w:val="Heading2"/>
        <w:spacing w:before="200" w:after="80"/>
        <w:jc w:val="left"/>
      </w:pPr>
      <w:r>
        <w:rPr>
          <w:b/>
          <w:sz w:val="24"/>
        </w:rPr>
        <w:t>7.5  Export and Citation Management</w:t>
      </w:r>
    </w:p>
    <w:p>
      <w:pPr>
        <w:spacing w:before="0" w:after="120"/>
        <w:ind w:firstLine="425"/>
        <w:jc w:val="both"/>
      </w:pPr>
      <w:r>
        <w:rPr>
          <w:rFonts w:ascii="Times New Roman" w:hAnsi="Times New Roman"/>
          <w:sz w:val="24"/>
        </w:rPr>
        <w:t>SciLens exports complete research proposals as .docx (python-docx) or .pdf (ReportLab). The Citations view formats the project bibliography in any of six academic styles: APA 7, IEEE, MLA 9, Harvard, Chicago, and Vancouver.</w:t>
      </w:r>
    </w:p>
    <w:p>
      <w:pPr>
        <w:pStyle w:val="Heading2"/>
        <w:spacing w:before="200" w:after="80"/>
        <w:jc w:val="left"/>
      </w:pPr>
      <w:r>
        <w:rPr>
          <w:b/>
          <w:sz w:val="24"/>
        </w:rPr>
        <w:t>7.6  Deployment Architecture</w:t>
      </w:r>
    </w:p>
    <w:p>
      <w:pPr>
        <w:spacing w:before="120" w:after="80"/>
        <w:ind w:left="283" w:right="283"/>
        <w:jc w:val="center"/>
        <w:shd w:val="clear" w:color="auto" w:fill="EEF2F8"/>
      </w:pPr>
      <w:r>
        <w:rPr>
          <w:rFonts w:ascii="Courier New" w:hAnsi="Courier New"/>
          <w:sz w:val="16"/>
        </w:rPr>
        <w:t xml:space="preserve">  ┌──────────────────┐     ┌──────────────────┐</w:t>
        <w:br/>
        <w:t xml:space="preserve">  │ Frontend (SPA)    │     │ External APIs     │</w:t>
        <w:br/>
        <w:t xml:space="preserve">  │ React/TypeScript   │     │ OpenAlex | arXiv  │</w:t>
        <w:br/>
        <w:t xml:space="preserve">  │ Vite build        │     │ CrossRef | PubMed │</w:t>
        <w:br/>
        <w:t xml:space="preserve">  │ Port: 5173 (dev)  │     │ OpenAI/Anthropic  │</w:t>
        <w:br/>
        <w:t xml:space="preserve">  └───────┬─────────┘     └─────────┬────────┘</w:t>
        <w:br/>
        <w:t xml:space="preserve">          │ REST API               │</w:t>
        <w:br/>
        <w:t xml:space="preserve">  ┌───────┴────────────────┬───────┐</w:t>
        <w:br/>
        <w:t xml:space="preserve">  │ FastAPI Backend (Port 8000) │</w:t>
        <w:br/>
        <w:t xml:space="preserve">  │ Uvicorn (async ASGI)        │</w:t>
        <w:br/>
        <w:t xml:space="preserve">  │ + Gradio at /gradio         │</w:t>
        <w:br/>
        <w:t xml:space="preserve">  └────────────┬───────────────┘</w:t>
        <w:br/>
        <w:t xml:space="preserve">              │</w:t>
        <w:br/>
        <w:t xml:space="preserve">  ┌────────────┴───────────────┐</w:t>
        <w:br/>
        <w:t xml:space="preserve">  │ Data Storage                │</w:t>
        <w:br/>
        <w:t xml:space="preserve">  │ SQLite: scilens.db          │</w:t>
        <w:br/>
        <w:t xml:space="preserve">  │ FAISS: ./data/vector_stores │</w:t>
        <w:br/>
        <w:t xml:space="preserve">  │ PDFs: ./data/uploads/       │</w:t>
        <w:br/>
        <w:t xml:space="preserve">  └────────────────────────────┘</w:t>
      </w:r>
    </w:p>
    <w:p>
      <w:pPr>
        <w:pStyle w:val="Caption"/>
        <w:spacing w:before="40" w:after="160"/>
        <w:jc w:val="center"/>
      </w:pPr>
      <w:r>
        <w:rPr>
          <w:rFonts w:ascii="Times New Roman" w:hAnsi="Times New Roman"/>
          <w:b/>
          <w:sz w:val="20"/>
        </w:rPr>
        <w:t>Figure 7.1: SciLens Deployment Architecture</w:t>
      </w:r>
    </w:p>
    <w:p>
      <w:pPr>
        <w:spacing w:before="0" w:after="0"/>
      </w:pPr>
      <w:r>
        <w:br w:type="page"/>
      </w:r>
    </w:p>
    <w:p>
      <w:pPr>
        <w:pStyle w:val="Heading1"/>
        <w:jc w:val="center"/>
      </w:pPr>
      <w:r>
        <w:t>Chapter 8</w:t>
      </w:r>
    </w:p>
    <w:p>
      <w:pPr>
        <w:spacing w:after="200"/>
        <w:jc w:val="center"/>
      </w:pPr>
      <w:r>
        <w:rPr>
          <w:rFonts w:ascii="Times New Roman" w:hAnsi="Times New Roman"/>
          <w:b/>
          <w:sz w:val="32"/>
        </w:rPr>
        <w:t>Testing and Results</w:t>
      </w:r>
    </w:p>
    <w:p>
      <w:pPr>
        <w:pStyle w:val="Heading2"/>
        <w:spacing w:before="200" w:after="80"/>
        <w:jc w:val="left"/>
      </w:pPr>
      <w:r>
        <w:rPr>
          <w:b/>
          <w:sz w:val="24"/>
        </w:rPr>
        <w:t>8.1  Test Strategy</w:t>
      </w:r>
    </w:p>
    <w:p>
      <w:pPr>
        <w:spacing w:before="0" w:after="120"/>
        <w:ind w:firstLine="425"/>
        <w:jc w:val="both"/>
      </w:pPr>
      <w:r>
        <w:rPr>
          <w:rFonts w:ascii="Times New Roman" w:hAnsi="Times New Roman"/>
          <w:sz w:val="24"/>
        </w:rPr>
        <w:t>SciLens includes a comprehensive pytest test suite (backend/tests/) covering all system components. Tests run fully offline using a deterministic MockLLM. The suite covers 21 test modules including: research project lifecycle, PDF upload and sanitisation, FAISS indexing and retrieval, paper deduplication, SSRF validation, MockLLM behaviour, landscape clustering, gap detection, LangGraph cyclic feedback loop, citation formatting (6 styles), claim verification, DOCX/PDF export, and full FastAPI endpoint coverage via HTTPX TestClient.</w:t>
      </w:r>
    </w:p>
    <w:p>
      <w:pPr>
        <w:spacing w:before="0" w:after="120"/>
        <w:ind w:firstLine="425"/>
        <w:jc w:val="both"/>
      </w:pPr>
      <w:r>
        <w:rPr>
          <w:rFonts w:ascii="Times New Roman" w:hAnsi="Times New Roman"/>
          <w:sz w:val="24"/>
        </w:rPr>
        <w:t>Run the full test suite with:</w:t>
      </w:r>
    </w:p>
    <w:p>
      <w:pPr>
        <w:spacing w:before="80" w:after="80"/>
        <w:ind w:left="567" w:right="283"/>
        <w:jc w:val="left"/>
        <w:shd w:val="clear" w:color="auto" w:fill="F2F2F2"/>
      </w:pPr>
      <w:r>
        <w:rPr>
          <w:rFonts w:ascii="Courier New" w:hAnsi="Courier New"/>
          <w:sz w:val="17"/>
        </w:rPr>
        <w:t>python -m pytest backend/tests -v</w:t>
      </w:r>
    </w:p>
    <w:p>
      <w:pPr>
        <w:pStyle w:val="Heading2"/>
        <w:spacing w:before="200" w:after="80"/>
        <w:jc w:val="left"/>
      </w:pPr>
      <w:r>
        <w:rPr>
          <w:b/>
          <w:sz w:val="24"/>
        </w:rPr>
        <w:t>8.2  Test Cases</w:t>
      </w:r>
    </w:p>
    <w:p>
      <w:pPr>
        <w:pStyle w:val="Caption"/>
        <w:spacing w:before="120" w:after="40"/>
        <w:jc w:val="center"/>
      </w:pPr>
      <w:r>
        <w:rPr>
          <w:rFonts w:ascii="Times New Roman" w:hAnsi="Times New Roman"/>
          <w:b/>
          <w:sz w:val="20"/>
        </w:rPr>
        <w:t>Table 8.1: Test Cases</w:t>
      </w:r>
    </w:p>
    <w:tbl>
      <w:tblPr>
        <w:tblStyle w:val="TableGrid"/>
        <w:tblW w:type="auto" w:w="0"/>
        <w:jc w:val="center"/>
        <w:tblLook w:firstColumn="1" w:firstRow="1" w:lastColumn="0" w:lastRow="0" w:noHBand="0" w:noVBand="1" w:val="04A0"/>
      </w:tblPr>
      <w:tblGrid>
        <w:gridCol w:w="1536"/>
        <w:gridCol w:w="1536"/>
        <w:gridCol w:w="1536"/>
        <w:gridCol w:w="1536"/>
        <w:gridCol w:w="1536"/>
        <w:gridCol w:w="1536"/>
      </w:tblGrid>
      <w:tr>
        <w:tc>
          <w:tcPr>
            <w:tcW w:type="dxa" w:w="1536"/>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Test ID</w:t>
            </w:r>
          </w:p>
        </w:tc>
        <w:tc>
          <w:tcPr>
            <w:tcW w:type="dxa" w:w="1536"/>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Feature</w:t>
            </w:r>
          </w:p>
        </w:tc>
        <w:tc>
          <w:tcPr>
            <w:tcW w:type="dxa" w:w="1536"/>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Input / Scenario</w:t>
            </w:r>
          </w:p>
        </w:tc>
        <w:tc>
          <w:tcPr>
            <w:tcW w:type="dxa" w:w="1536"/>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Expected Result</w:t>
            </w:r>
          </w:p>
        </w:tc>
        <w:tc>
          <w:tcPr>
            <w:tcW w:type="dxa" w:w="1536"/>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Actual Result</w:t>
            </w:r>
          </w:p>
        </w:tc>
        <w:tc>
          <w:tcPr>
            <w:tcW w:type="dxa" w:w="1536"/>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Status</w:t>
            </w:r>
          </w:p>
        </w:tc>
      </w:tr>
      <w:tr>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TC-01</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Project creation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POST /api/research with title and topic</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201, project ID returned, status=planning</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[FROM ACTUAL RUN]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[RUN]</w:t>
            </w:r>
          </w:p>
        </w:tc>
      </w:tr>
      <w:tr>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TC-02</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PDF upload</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Upload valid PDF</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Document created, page_count &gt; 0, chunk_count &gt; 0</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[FROM ACTUAL RUN]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[RUN]</w:t>
            </w:r>
          </w:p>
        </w:tc>
      </w:tr>
      <w:tr>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TC-03</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PDF sanitisation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Upload non-PDF disguised as PDF</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422 validation error</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[FROM ACTUAL RUN]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[RUN]</w:t>
            </w:r>
          </w:p>
        </w:tc>
      </w:tr>
      <w:tr>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TC-04</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FAISS indexing</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Chunk list for embedding and indexing</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Chunks retrievable by semantic query</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[FROM ACTUAL RUN]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[RUN]</w:t>
            </w:r>
          </w:p>
        </w:tc>
      </w:tr>
      <w:tr>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TC-05</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Paper deduplication (DOI)</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Two papers with same DOI</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Only one retained</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[FROM ACTUAL RUN]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[RUN]</w:t>
            </w:r>
          </w:p>
        </w:tc>
      </w:tr>
      <w:tr>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TC-06</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Paper dedup (title)</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Jaccard similarity &gt;= 0.85</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Duplicate removed</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[FROM ACTUAL RUN]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[RUN]</w:t>
            </w:r>
          </w:p>
        </w:tc>
      </w:tr>
      <w:tr>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TC-07</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SSRF prevention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Private IP URL in FullTextService</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Download blocked</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[FROM ACTUAL RUN]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[RUN]</w:t>
            </w:r>
          </w:p>
        </w:tc>
      </w:tr>
      <w:tr>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TC-08</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MockLLM determinism</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LLM call with MockLLM</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Structured response, no API call</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[FROM ACTUAL RUN]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[RUN]</w:t>
            </w:r>
          </w:p>
        </w:tc>
      </w:tr>
      <w:tr>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TC-09</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 landscape</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Project with &gt;= 1 analysed paper</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themes, trends, methodology_distribution populated</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[FROM ACTUAL RUN]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[RUN]</w:t>
            </w:r>
          </w:p>
        </w:tc>
      </w:tr>
      <w:tr>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TC-10</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Gap detection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Project with landscape data</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&gt;= 1 gap with gap_type and description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[FROM ACTUAL RUN]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[RUN]</w:t>
            </w:r>
          </w:p>
        </w:tc>
      </w:tr>
      <w:tr>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TC-11</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Evidence Critic INSUFFICIENT</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Gap with 0 evidence items</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status=INSUFFICIENT, confidence=0.0</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[FROM ACTUAL RUN]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[RUN]</w:t>
            </w:r>
          </w:p>
        </w:tc>
      </w:tr>
      <w:tr>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TC-12</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Evidence Critic SUPPORTED</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Gap with 2 unique supporting papers</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status=SUPPORTED, confidence &gt;= 0.5</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[FROM ACTUAL RUN]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[RUN]</w:t>
            </w:r>
          </w:p>
        </w:tc>
      </w:tr>
      <w:tr>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TC-13</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Evidence Critic VALID</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Gap with &gt;= 4 unique supporting, no counter</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status=VALID</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[FROM ACTUAL RUN]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[RUN]</w:t>
            </w:r>
          </w:p>
        </w:tc>
      </w:tr>
      <w:tr>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TC-14</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LangGraph cycle</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Full StateGraph execution with MockLLM</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All nodes executed, draft produced</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[FROM ACTUAL RUN]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[RUN]</w:t>
            </w:r>
          </w:p>
        </w:tc>
      </w:tr>
      <w:tr>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TC-15</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Max iteration termination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Loop forced beyond MAX_INVESTIGATION_ITERATIONS</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Terminates at max, proceeds to development</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[FROM ACTUAL RUN]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[RUN]</w:t>
            </w:r>
          </w:p>
        </w:tc>
      </w:tr>
      <w:tr>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TC-16</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Citation APA 7</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Paper metadata to citation formatter</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APA 7 formatted string returned</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[FROM ACTUAL RUN]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[RUN]</w:t>
            </w:r>
          </w:p>
        </w:tc>
      </w:tr>
      <w:tr>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TC-17</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Citation IEEE</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Paper metadata to citation formatter</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IEEE formatted string returned</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[FROM ACTUAL RUN]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[RUN]</w:t>
            </w:r>
          </w:p>
        </w:tc>
      </w:tr>
      <w:tr>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TC-18</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Claim verification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Claim with indexed corpus</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Confidence score + supporting snippets</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[FROM ACTUAL RUN]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[RUN]</w:t>
            </w:r>
          </w:p>
        </w:tc>
      </w:tr>
      <w:tr>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TC-19</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DOCX export</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Project with draft submitted</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Valid .docx file returned</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[FROM ACTUAL RUN]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[RUN]</w:t>
            </w:r>
          </w:p>
        </w:tc>
      </w:tr>
      <w:tr>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TC-20</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PDF export</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Project with draft submitted</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Valid .pdf file returned</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[FROM ACTUAL RUN]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[RUN]</w:t>
            </w:r>
          </w:p>
        </w:tc>
      </w:tr>
      <w:tr>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TC-21</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API status endpoint</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GET /api/research/{id}/status</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Status, progress, current_agent returned</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[FROM ACTUAL RUN]</w:t>
            </w:r>
          </w:p>
        </w:tc>
        <w:tc>
          <w:tcPr>
            <w:tcW w:type="dxa" w:w="1536"/>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[RUN]</w:t>
            </w:r>
          </w:p>
        </w:tc>
      </w:tr>
    </w:tbl>
    <w:p>
      <w:pPr>
        <w:pStyle w:val="Heading2"/>
        <w:spacing w:before="200" w:after="80"/>
        <w:jc w:val="left"/>
      </w:pPr>
      <w:r>
        <w:rPr>
          <w:b/>
          <w:sz w:val="24"/>
        </w:rPr>
        <w:t>8.3  Screenshots</w:t>
      </w:r>
    </w:p>
    <w:p>
      <w:pPr>
        <w:spacing w:before="0" w:after="120"/>
        <w:ind w:firstLine="425"/>
        <w:jc w:val="both"/>
      </w:pPr>
      <w:r>
        <w:rPr>
          <w:rFonts w:ascii="Times New Roman" w:hAnsi="Times New Roman"/>
          <w:sz w:val="24"/>
        </w:rPr>
        <w:t>The following placeholders mark where actual screenshots of the running SciLens application should be inserted. Capture these from the live system and paste each image at the corresponding location.</w:t>
      </w:r>
    </w:p>
    <w:p>
      <w:pPr>
        <w:spacing w:after="80" w:before="80"/>
        <w:jc w:val="center"/>
      </w:pPr>
      <w:r>
        <w:rPr>
          <w:rFonts w:ascii="Times New Roman" w:hAnsi="Times New Roman"/>
          <w:b/>
          <w:color w:val="884400"/>
          <w:sz w:val="20"/>
        </w:rPr>
        <w:t>[ INSERT SCREENSHOT — Figure 8.1: SciLens Landing Page — research topic input ]</w:t>
      </w:r>
    </w:p>
    <w:p>
      <w:pPr>
        <w:pStyle w:val="Caption"/>
        <w:spacing w:before="40" w:after="160"/>
        <w:jc w:val="center"/>
      </w:pPr>
      <w:r>
        <w:rPr>
          <w:rFonts w:ascii="Times New Roman" w:hAnsi="Times New Roman"/>
          <w:b/>
          <w:sz w:val="20"/>
        </w:rPr>
        <w:t>Figure 8.1: SciLens Landing Page — research topic input</w:t>
      </w:r>
    </w:p>
    <w:p>
      <w:pPr>
        <w:spacing w:after="80" w:before="80"/>
        <w:jc w:val="center"/>
      </w:pPr>
      <w:r>
        <w:rPr>
          <w:rFonts w:ascii="Times New Roman" w:hAnsi="Times New Roman"/>
          <w:b/>
          <w:color w:val="884400"/>
          <w:sz w:val="20"/>
        </w:rPr>
        <w:t>[ INSERT SCREENSHOT — Figure 8.2: Overview / Dashboard — research progress and status ]</w:t>
      </w:r>
    </w:p>
    <w:p>
      <w:pPr>
        <w:pStyle w:val="Caption"/>
        <w:spacing w:before="40" w:after="160"/>
        <w:jc w:val="center"/>
      </w:pPr>
      <w:r>
        <w:rPr>
          <w:rFonts w:ascii="Times New Roman" w:hAnsi="Times New Roman"/>
          <w:b/>
          <w:sz w:val="20"/>
        </w:rPr>
        <w:t>Figure 8.2: Overview / Dashboard — research progress and status</w:t>
      </w:r>
    </w:p>
    <w:p>
      <w:pPr>
        <w:spacing w:after="80" w:before="80"/>
        <w:jc w:val="center"/>
      </w:pPr>
      <w:r>
        <w:rPr>
          <w:rFonts w:ascii="Times New Roman" w:hAnsi="Times New Roman"/>
          <w:b/>
          <w:color w:val="884400"/>
          <w:sz w:val="20"/>
        </w:rPr>
        <w:t>[ INSERT SCREENSHOT — Figure 8.3: Literature View — discovered papers with relevance scores ]</w:t>
      </w:r>
    </w:p>
    <w:p>
      <w:pPr>
        <w:pStyle w:val="Caption"/>
        <w:spacing w:before="40" w:after="160"/>
        <w:jc w:val="center"/>
      </w:pPr>
      <w:r>
        <w:rPr>
          <w:rFonts w:ascii="Times New Roman" w:hAnsi="Times New Roman"/>
          <w:b/>
          <w:sz w:val="20"/>
        </w:rPr>
        <w:t>Figure 8.3: Literature View — discovered papers with relevance scores</w:t>
      </w:r>
    </w:p>
    <w:p>
      <w:pPr>
        <w:spacing w:after="80" w:before="80"/>
        <w:jc w:val="center"/>
      </w:pPr>
      <w:r>
        <w:rPr>
          <w:rFonts w:ascii="Times New Roman" w:hAnsi="Times New Roman"/>
          <w:b/>
          <w:color w:val="884400"/>
          <w:sz w:val="20"/>
        </w:rPr>
        <w:t>[ INSERT SCREENSHOT — Figure 8.4: Paper Analysis View — structured per-paper analytical output ]</w:t>
      </w:r>
    </w:p>
    <w:p>
      <w:pPr>
        <w:pStyle w:val="Caption"/>
        <w:spacing w:before="40" w:after="160"/>
        <w:jc w:val="center"/>
      </w:pPr>
      <w:r>
        <w:rPr>
          <w:rFonts w:ascii="Times New Roman" w:hAnsi="Times New Roman"/>
          <w:b/>
          <w:sz w:val="20"/>
        </w:rPr>
        <w:t>Figure 8.4: Paper Analysis View — structured per-paper analytical output</w:t>
      </w:r>
    </w:p>
    <w:p>
      <w:pPr>
        <w:spacing w:after="80" w:before="80"/>
        <w:jc w:val="center"/>
      </w:pPr>
      <w:r>
        <w:rPr>
          <w:rFonts w:ascii="Times New Roman" w:hAnsi="Times New Roman"/>
          <w:b/>
          <w:color w:val="884400"/>
          <w:sz w:val="20"/>
        </w:rPr>
        <w:t>[ INSERT SCREENSHOT — Figure 8.5: Research Landscape View — themes, trends, methodology distribution ]</w:t>
      </w:r>
    </w:p>
    <w:p>
      <w:pPr>
        <w:pStyle w:val="Caption"/>
        <w:spacing w:before="40" w:after="160"/>
        <w:jc w:val="center"/>
      </w:pPr>
      <w:r>
        <w:rPr>
          <w:rFonts w:ascii="Times New Roman" w:hAnsi="Times New Roman"/>
          <w:b/>
          <w:sz w:val="20"/>
        </w:rPr>
        <w:t>Figure 8.5: Research Landscape View — themes, trends, methodology distribution</w:t>
      </w:r>
    </w:p>
    <w:p>
      <w:pPr>
        <w:spacing w:after="80" w:before="80"/>
        <w:jc w:val="center"/>
      </w:pPr>
      <w:r>
        <w:rPr>
          <w:rFonts w:ascii="Times New Roman" w:hAnsi="Times New Roman"/>
          <w:b/>
          <w:color w:val="884400"/>
          <w:sz w:val="20"/>
        </w:rPr>
        <w:t>[ INSERT SCREENSHOT — Figure 8.6: Gap Analysis View — detected gaps with evidence status and confidence ]</w:t>
      </w:r>
    </w:p>
    <w:p>
      <w:pPr>
        <w:pStyle w:val="Caption"/>
        <w:spacing w:before="40" w:after="160"/>
        <w:jc w:val="center"/>
      </w:pPr>
      <w:r>
        <w:rPr>
          <w:rFonts w:ascii="Times New Roman" w:hAnsi="Times New Roman"/>
          <w:b/>
          <w:sz w:val="20"/>
        </w:rPr>
        <w:t>Figure 8.6: Gap Analysis View — detected gaps with evidence status and confidence</w:t>
      </w:r>
    </w:p>
    <w:p>
      <w:pPr>
        <w:spacing w:after="80" w:before="80"/>
        <w:jc w:val="center"/>
      </w:pPr>
      <w:r>
        <w:rPr>
          <w:rFonts w:ascii="Times New Roman" w:hAnsi="Times New Roman"/>
          <w:b/>
          <w:color w:val="884400"/>
          <w:sz w:val="20"/>
        </w:rPr>
        <w:t>[ INSERT SCREENSHOT — Figure 8.7: Gap Investigator View — evidence items and critic evaluation ]</w:t>
      </w:r>
    </w:p>
    <w:p>
      <w:pPr>
        <w:pStyle w:val="Caption"/>
        <w:spacing w:before="40" w:after="160"/>
        <w:jc w:val="center"/>
      </w:pPr>
      <w:r>
        <w:rPr>
          <w:rFonts w:ascii="Times New Roman" w:hAnsi="Times New Roman"/>
          <w:b/>
          <w:sz w:val="20"/>
        </w:rPr>
        <w:t>Figure 8.7: Gap Investigator View — evidence items and critic evaluation</w:t>
      </w:r>
    </w:p>
    <w:p>
      <w:pPr>
        <w:spacing w:after="80" w:before="80"/>
        <w:jc w:val="center"/>
      </w:pPr>
      <w:r>
        <w:rPr>
          <w:rFonts w:ascii="Times New Roman" w:hAnsi="Times New Roman"/>
          <w:b/>
          <w:color w:val="884400"/>
          <w:sz w:val="20"/>
        </w:rPr>
        <w:t>[ INSERT SCREENSHOT — Figure 8.8: Agent Activity View — chronological agent event log ]</w:t>
      </w:r>
    </w:p>
    <w:p>
      <w:pPr>
        <w:pStyle w:val="Caption"/>
        <w:spacing w:before="40" w:after="160"/>
        <w:jc w:val="center"/>
      </w:pPr>
      <w:r>
        <w:rPr>
          <w:rFonts w:ascii="Times New Roman" w:hAnsi="Times New Roman"/>
          <w:b/>
          <w:sz w:val="20"/>
        </w:rPr>
        <w:t>Figure 8.8: Agent Activity View — chronological agent event log</w:t>
      </w:r>
    </w:p>
    <w:p>
      <w:pPr>
        <w:spacing w:after="80" w:before="80"/>
        <w:jc w:val="center"/>
      </w:pPr>
      <w:r>
        <w:rPr>
          <w:rFonts w:ascii="Times New Roman" w:hAnsi="Times New Roman"/>
          <w:b/>
          <w:color w:val="884400"/>
          <w:sz w:val="20"/>
        </w:rPr>
        <w:t>[ INSERT SCREENSHOT — Figure 8.9: Research Development View — questions, objectives, hypotheses ]</w:t>
      </w:r>
    </w:p>
    <w:p>
      <w:pPr>
        <w:pStyle w:val="Caption"/>
        <w:spacing w:before="40" w:after="160"/>
        <w:jc w:val="center"/>
      </w:pPr>
      <w:r>
        <w:rPr>
          <w:rFonts w:ascii="Times New Roman" w:hAnsi="Times New Roman"/>
          <w:b/>
          <w:sz w:val="20"/>
        </w:rPr>
        <w:t>Figure 8.9: Research Development View — questions, objectives, hypotheses</w:t>
      </w:r>
    </w:p>
    <w:p>
      <w:pPr>
        <w:spacing w:after="80" w:before="80"/>
        <w:jc w:val="center"/>
      </w:pPr>
      <w:r>
        <w:rPr>
          <w:rFonts w:ascii="Times New Roman" w:hAnsi="Times New Roman"/>
          <w:b/>
          <w:color w:val="884400"/>
          <w:sz w:val="20"/>
        </w:rPr>
        <w:t>[ INSERT SCREENSHOT — Figure 8.10: Draft Builder View — proposal sections ]</w:t>
      </w:r>
    </w:p>
    <w:p>
      <w:pPr>
        <w:pStyle w:val="Caption"/>
        <w:spacing w:before="40" w:after="160"/>
        <w:jc w:val="center"/>
      </w:pPr>
      <w:r>
        <w:rPr>
          <w:rFonts w:ascii="Times New Roman" w:hAnsi="Times New Roman"/>
          <w:b/>
          <w:sz w:val="20"/>
        </w:rPr>
        <w:t>Figure 8.10: Draft Builder View — proposal sections</w:t>
      </w:r>
    </w:p>
    <w:p>
      <w:pPr>
        <w:spacing w:after="80" w:before="80"/>
        <w:jc w:val="center"/>
      </w:pPr>
      <w:r>
        <w:rPr>
          <w:rFonts w:ascii="Times New Roman" w:hAnsi="Times New Roman"/>
          <w:b/>
          <w:color w:val="884400"/>
          <w:sz w:val="20"/>
        </w:rPr>
        <w:t>[ INSERT SCREENSHOT — Figure 8.11: References View — bibliography in selected citation style ]</w:t>
      </w:r>
    </w:p>
    <w:p>
      <w:pPr>
        <w:pStyle w:val="Caption"/>
        <w:spacing w:before="40" w:after="160"/>
        <w:jc w:val="center"/>
      </w:pPr>
      <w:r>
        <w:rPr>
          <w:rFonts w:ascii="Times New Roman" w:hAnsi="Times New Roman"/>
          <w:b/>
          <w:sz w:val="20"/>
        </w:rPr>
        <w:t>Figure 8.11: References View — bibliography in selected citation style</w:t>
      </w:r>
    </w:p>
    <w:p>
      <w:pPr>
        <w:spacing w:after="80" w:before="80"/>
        <w:jc w:val="center"/>
      </w:pPr>
      <w:r>
        <w:rPr>
          <w:rFonts w:ascii="Times New Roman" w:hAnsi="Times New Roman"/>
          <w:b/>
          <w:color w:val="884400"/>
          <w:sz w:val="20"/>
        </w:rPr>
        <w:t>[ INSERT SCREENSHOT — Figure 8.12: Export View — DOCX and PDF export options ]</w:t>
      </w:r>
    </w:p>
    <w:p>
      <w:pPr>
        <w:pStyle w:val="Caption"/>
        <w:spacing w:before="40" w:after="160"/>
        <w:jc w:val="center"/>
      </w:pPr>
      <w:r>
        <w:rPr>
          <w:rFonts w:ascii="Times New Roman" w:hAnsi="Times New Roman"/>
          <w:b/>
          <w:sz w:val="20"/>
        </w:rPr>
        <w:t>Figure 8.12: Export View — DOCX and PDF export options</w:t>
      </w:r>
    </w:p>
    <w:p>
      <w:pPr>
        <w:spacing w:before="0" w:after="0"/>
      </w:pPr>
      <w:r>
        <w:br w:type="page"/>
      </w:r>
    </w:p>
    <w:p>
      <w:pPr>
        <w:pStyle w:val="Heading1"/>
        <w:jc w:val="center"/>
      </w:pPr>
      <w:r>
        <w:t>Chapter 9</w:t>
      </w:r>
    </w:p>
    <w:p>
      <w:pPr>
        <w:spacing w:after="200"/>
        <w:jc w:val="center"/>
      </w:pPr>
      <w:r>
        <w:rPr>
          <w:rFonts w:ascii="Times New Roman" w:hAnsi="Times New Roman"/>
          <w:b/>
          <w:sz w:val="32"/>
        </w:rPr>
        <w:t>Conclusion and Future Scope</w:t>
      </w:r>
    </w:p>
    <w:p>
      <w:pPr>
        <w:pStyle w:val="Heading2"/>
        <w:spacing w:before="200" w:after="80"/>
        <w:jc w:val="left"/>
      </w:pPr>
      <w:r>
        <w:rPr>
          <w:b/>
          <w:sz w:val="24"/>
        </w:rPr>
        <w:t>9.1  Conclusion</w:t>
      </w:r>
    </w:p>
    <w:p>
      <w:pPr>
        <w:spacing w:before="0" w:after="120"/>
        <w:ind w:firstLine="425"/>
        <w:jc w:val="both"/>
      </w:pPr>
      <w:r>
        <w:rPr>
          <w:rFonts w:ascii="Times New Roman" w:hAnsi="Times New Roman"/>
          <w:sz w:val="24"/>
        </w:rPr>
        <w:t>SciLens successfully demonstrates that a systematic, evidence-grounded, agentic AI system can address the core limitations of manual and LLM-only approaches to research gap identification. By combining multi-provider literature retrieval, section-aware RAG indexing, LLM-based landscape synthesis, nine-type gap detection, and an iterative evidence-critic feedback loop, SciLens produces traceable, calibrated research intelligence outputs grounded in actual literature.</w:t>
      </w:r>
    </w:p>
    <w:p>
      <w:pPr>
        <w:spacing w:before="0" w:after="120"/>
        <w:ind w:firstLine="425"/>
        <w:jc w:val="both"/>
      </w:pPr>
      <w:r>
        <w:rPr>
          <w:rFonts w:ascii="Times New Roman" w:hAnsi="Times New Roman"/>
          <w:sz w:val="24"/>
        </w:rPr>
        <w:t>The system's use of LangGraph StateGraph for stateful multi-agent orchestration represents a principled approach to complex research intelligence automation. The Evidence Critic–Gap Investigator cyclic loop—with calibrated confidence scoring, structured gap classification, and transparent agent activity logging—distinguishes SciLens from prior work.</w:t>
      </w:r>
    </w:p>
    <w:p>
      <w:pPr>
        <w:spacing w:before="0" w:after="120"/>
        <w:ind w:firstLine="425"/>
        <w:jc w:val="both"/>
      </w:pPr>
      <w:r>
        <w:rPr>
          <w:rFonts w:ascii="Times New Roman" w:hAnsi="Times New Roman"/>
          <w:sz w:val="24"/>
        </w:rPr>
        <w:t>The comprehensive test suite with 21 test modules and MockLLM-based offline testing demonstrates the system's engineering rigour and maintainability.</w:t>
      </w:r>
    </w:p>
    <w:p>
      <w:pPr>
        <w:pStyle w:val="Heading2"/>
        <w:spacing w:before="200" w:after="80"/>
        <w:jc w:val="left"/>
      </w:pPr>
      <w:r>
        <w:rPr>
          <w:b/>
          <w:sz w:val="24"/>
        </w:rPr>
        <w:t>9.2  Achieved Objectives</w:t>
      </w:r>
    </w:p>
    <w:p>
      <w:pPr>
        <w:pStyle w:val="ListParagraph"/>
        <w:spacing w:after="60"/>
        <w:ind w:left="567" w:hanging="283"/>
      </w:pPr>
      <w:r>
        <w:rPr>
          <w:rFonts w:ascii="Times New Roman" w:hAnsi="Times New Roman"/>
          <w:sz w:val="22"/>
        </w:rPr>
        <w:t>•  Multi-provider literature retrieval from OpenAlex, arXiv, CrossRef, PubMed implemented and tested.</w:t>
      </w:r>
    </w:p>
    <w:p>
      <w:pPr>
        <w:pStyle w:val="ListParagraph"/>
        <w:spacing w:after="60"/>
        <w:ind w:left="567" w:hanging="283"/>
      </w:pPr>
      <w:r>
        <w:rPr>
          <w:rFonts w:ascii="Times New Roman" w:hAnsi="Times New Roman"/>
          <w:sz w:val="22"/>
        </w:rPr>
        <w:t>•  Section-aware RAG pipeline with FAISS vector indexing implemented.</w:t>
      </w:r>
    </w:p>
    <w:p>
      <w:pPr>
        <w:pStyle w:val="ListParagraph"/>
        <w:spacing w:after="60"/>
        <w:ind w:left="567" w:hanging="283"/>
      </w:pPr>
      <w:r>
        <w:rPr>
          <w:rFonts w:ascii="Times New Roman" w:hAnsi="Times New Roman"/>
          <w:sz w:val="22"/>
        </w:rPr>
        <w:t>•  LangGraph StateGraph with all ten nodes implemented.</w:t>
      </w:r>
    </w:p>
    <w:p>
      <w:pPr>
        <w:pStyle w:val="ListParagraph"/>
        <w:spacing w:after="60"/>
        <w:ind w:left="567" w:hanging="283"/>
      </w:pPr>
      <w:r>
        <w:rPr>
          <w:rFonts w:ascii="Times New Roman" w:hAnsi="Times New Roman"/>
          <w:sz w:val="22"/>
        </w:rPr>
        <w:t>•  Nine-type gap detection implemented.</w:t>
      </w:r>
    </w:p>
    <w:p>
      <w:pPr>
        <w:pStyle w:val="ListParagraph"/>
        <w:spacing w:after="60"/>
        <w:ind w:left="567" w:hanging="283"/>
      </w:pPr>
      <w:r>
        <w:rPr>
          <w:rFonts w:ascii="Times New Roman" w:hAnsi="Times New Roman"/>
          <w:sz w:val="22"/>
        </w:rPr>
        <w:t>•  Evidence Critic Agent with calibrated confidence scoring (0.0–1.0) implemented.</w:t>
      </w:r>
    </w:p>
    <w:p>
      <w:pPr>
        <w:pStyle w:val="ListParagraph"/>
        <w:spacing w:after="60"/>
        <w:ind w:left="567" w:hanging="283"/>
      </w:pPr>
      <w:r>
        <w:rPr>
          <w:rFonts w:ascii="Times New Roman" w:hAnsi="Times New Roman"/>
          <w:sz w:val="22"/>
        </w:rPr>
        <w:t>•  Gap Investigator Agent with targeted search, PDF ingest, and LLM evidence classification implemented.</w:t>
      </w:r>
    </w:p>
    <w:p>
      <w:pPr>
        <w:pStyle w:val="ListParagraph"/>
        <w:spacing w:after="60"/>
        <w:ind w:left="567" w:hanging="283"/>
      </w:pPr>
      <w:r>
        <w:rPr>
          <w:rFonts w:ascii="Times New Roman" w:hAnsi="Times New Roman"/>
          <w:sz w:val="22"/>
        </w:rPr>
        <w:t>•  Research Development Agent (questions, objectives, hypotheses, methodology) implemented.</w:t>
      </w:r>
    </w:p>
    <w:p>
      <w:pPr>
        <w:pStyle w:val="ListParagraph"/>
        <w:spacing w:after="60"/>
        <w:ind w:left="567" w:hanging="283"/>
      </w:pPr>
      <w:r>
        <w:rPr>
          <w:rFonts w:ascii="Times New Roman" w:hAnsi="Times New Roman"/>
          <w:sz w:val="22"/>
        </w:rPr>
        <w:t>•  Draft generation and claim verification implemented.</w:t>
      </w:r>
    </w:p>
    <w:p>
      <w:pPr>
        <w:pStyle w:val="ListParagraph"/>
        <w:spacing w:after="60"/>
        <w:ind w:left="567" w:hanging="283"/>
      </w:pPr>
      <w:r>
        <w:rPr>
          <w:rFonts w:ascii="Times New Roman" w:hAnsi="Times New Roman"/>
          <w:sz w:val="22"/>
        </w:rPr>
        <w:t>•  Multi-style citation formatting (6 styles) implemented.</w:t>
      </w:r>
    </w:p>
    <w:p>
      <w:pPr>
        <w:pStyle w:val="ListParagraph"/>
        <w:spacing w:after="60"/>
        <w:ind w:left="567" w:hanging="283"/>
      </w:pPr>
      <w:r>
        <w:rPr>
          <w:rFonts w:ascii="Times New Roman" w:hAnsi="Times New Roman"/>
          <w:sz w:val="22"/>
        </w:rPr>
        <w:t>•  DOCX and PDF export implemented.</w:t>
      </w:r>
    </w:p>
    <w:p>
      <w:pPr>
        <w:pStyle w:val="ListParagraph"/>
        <w:spacing w:after="60"/>
        <w:ind w:left="567" w:hanging="283"/>
      </w:pPr>
      <w:r>
        <w:rPr>
          <w:rFonts w:ascii="Times New Roman" w:hAnsi="Times New Roman"/>
          <w:sz w:val="22"/>
        </w:rPr>
        <w:t>•  Agent activity transparency log implemented.</w:t>
      </w:r>
    </w:p>
    <w:p>
      <w:pPr>
        <w:pStyle w:val="ListParagraph"/>
        <w:spacing w:after="60"/>
        <w:ind w:left="567" w:hanging="283"/>
      </w:pPr>
      <w:r>
        <w:rPr>
          <w:rFonts w:ascii="Times New Roman" w:hAnsi="Times New Roman"/>
          <w:sz w:val="22"/>
        </w:rPr>
        <w:t>•  React/TypeScript SPA with 14 workspace views implemented.</w:t>
      </w:r>
    </w:p>
    <w:p>
      <w:pPr>
        <w:pStyle w:val="ListParagraph"/>
        <w:spacing w:after="60"/>
        <w:ind w:left="567" w:hanging="283"/>
      </w:pPr>
      <w:r>
        <w:rPr>
          <w:rFonts w:ascii="Times New Roman" w:hAnsi="Times New Roman"/>
          <w:sz w:val="22"/>
        </w:rPr>
        <w:t>•  Gradio conversational interface integrated within FastAPI.</w:t>
      </w:r>
    </w:p>
    <w:p>
      <w:pPr>
        <w:pStyle w:val="ListParagraph"/>
        <w:spacing w:after="60"/>
        <w:ind w:left="567" w:hanging="283"/>
      </w:pPr>
      <w:r>
        <w:rPr>
          <w:rFonts w:ascii="Times New Roman" w:hAnsi="Times New Roman"/>
          <w:sz w:val="22"/>
        </w:rPr>
        <w:t>•  21 pytest test modules implemented for offline CI validation.</w:t>
      </w:r>
    </w:p>
    <w:p>
      <w:pPr>
        <w:pStyle w:val="Heading2"/>
        <w:spacing w:before="200" w:after="80"/>
        <w:jc w:val="left"/>
      </w:pPr>
      <w:r>
        <w:rPr>
          <w:b/>
          <w:sz w:val="24"/>
        </w:rPr>
        <w:t>9.3  Limitations</w:t>
      </w:r>
    </w:p>
    <w:p>
      <w:pPr>
        <w:pStyle w:val="ListParagraph"/>
        <w:spacing w:after="60"/>
        <w:ind w:left="567" w:hanging="283"/>
      </w:pPr>
      <w:r>
        <w:rPr>
          <w:rFonts w:ascii="Times New Roman" w:hAnsi="Times New Roman"/>
          <w:sz w:val="22"/>
        </w:rPr>
        <w:t>•  Paywall access: Only open-access PDFs (OpenAlex OA, arXiv) can be acquired for full-text analysis.</w:t>
      </w:r>
    </w:p>
    <w:p>
      <w:pPr>
        <w:pStyle w:val="ListParagraph"/>
        <w:spacing w:after="60"/>
        <w:ind w:left="567" w:hanging="283"/>
      </w:pPr>
      <w:r>
        <w:rPr>
          <w:rFonts w:ascii="Times New Roman" w:hAnsi="Times New Roman"/>
          <w:sz w:val="22"/>
        </w:rPr>
        <w:t>•  LLM dependency: Core analysis and gap detection require a configured LLM provider (OpenAI/Anthropic/Groq).</w:t>
      </w:r>
    </w:p>
    <w:p>
      <w:pPr>
        <w:pStyle w:val="ListParagraph"/>
        <w:spacing w:after="60"/>
        <w:ind w:left="567" w:hanging="283"/>
      </w:pPr>
      <w:r>
        <w:rPr>
          <w:rFonts w:ascii="Times New Roman" w:hAnsi="Times New Roman"/>
          <w:sz w:val="22"/>
        </w:rPr>
        <w:t>•  Evidence calibration: The confidence thresholds (≥4 papers for VALID) are heuristic; domain-specific calibration may differ.</w:t>
      </w:r>
    </w:p>
    <w:p>
      <w:pPr>
        <w:pStyle w:val="ListParagraph"/>
        <w:spacing w:after="60"/>
        <w:ind w:left="567" w:hanging="283"/>
      </w:pPr>
      <w:r>
        <w:rPr>
          <w:rFonts w:ascii="Times New Roman" w:hAnsi="Times New Roman"/>
          <w:sz w:val="22"/>
        </w:rPr>
        <w:t>•  Theme detection quality: Landscape clustering depends on LLM response quality; a fallback heuristic is used.</w:t>
      </w:r>
    </w:p>
    <w:p>
      <w:pPr>
        <w:pStyle w:val="ListParagraph"/>
        <w:spacing w:after="60"/>
        <w:ind w:left="567" w:hanging="283"/>
      </w:pPr>
      <w:r>
        <w:rPr>
          <w:rFonts w:ascii="Times New Roman" w:hAnsi="Times New Roman"/>
          <w:sz w:val="22"/>
        </w:rPr>
        <w:t>•  No real-time updates: The system ingests literature at research initiation; new papers are not automatically incorporated.</w:t>
      </w:r>
    </w:p>
    <w:p>
      <w:pPr>
        <w:pStyle w:val="Heading2"/>
        <w:spacing w:before="200" w:after="80"/>
        <w:jc w:val="left"/>
      </w:pPr>
      <w:r>
        <w:rPr>
          <w:b/>
          <w:sz w:val="24"/>
        </w:rPr>
        <w:t>9.4  Future Scope</w:t>
      </w:r>
    </w:p>
    <w:p>
      <w:pPr>
        <w:pStyle w:val="ListParagraph"/>
        <w:spacing w:after="60"/>
        <w:ind w:left="567" w:hanging="283"/>
      </w:pPr>
      <w:r>
        <w:rPr>
          <w:rFonts w:ascii="Times New Roman" w:hAnsi="Times New Roman"/>
          <w:sz w:val="22"/>
        </w:rPr>
        <w:t>•  Institutional API Integration: Scopus, Web of Science, IEEE Xplore via institutional credentials.</w:t>
      </w:r>
    </w:p>
    <w:p>
      <w:pPr>
        <w:pStyle w:val="ListParagraph"/>
        <w:spacing w:after="60"/>
        <w:ind w:left="567" w:hanging="283"/>
      </w:pPr>
      <w:r>
        <w:rPr>
          <w:rFonts w:ascii="Times New Roman" w:hAnsi="Times New Roman"/>
          <w:sz w:val="22"/>
        </w:rPr>
        <w:t>•  Continuous Literature Monitoring: Scheduled re-ingestion of new papers with automated gap re-evaluation.</w:t>
      </w:r>
    </w:p>
    <w:p>
      <w:pPr>
        <w:pStyle w:val="ListParagraph"/>
        <w:spacing w:after="60"/>
        <w:ind w:left="567" w:hanging="283"/>
      </w:pPr>
      <w:r>
        <w:rPr>
          <w:rFonts w:ascii="Times New Roman" w:hAnsi="Times New Roman"/>
          <w:sz w:val="22"/>
        </w:rPr>
        <w:t>•  Fine-Tuned Research Intelligence Models: Domain-specific fine-tuning of open models (Llama, Mistral) to reduce API dependency.</w:t>
      </w:r>
    </w:p>
    <w:p>
      <w:pPr>
        <w:pStyle w:val="ListParagraph"/>
        <w:spacing w:after="60"/>
        <w:ind w:left="567" w:hanging="283"/>
      </w:pPr>
      <w:r>
        <w:rPr>
          <w:rFonts w:ascii="Times New Roman" w:hAnsi="Times New Roman"/>
          <w:sz w:val="22"/>
        </w:rPr>
        <w:t>•  Multi-User Collaboration: Project sharing, commenting, and version control for research teams.</w:t>
      </w:r>
    </w:p>
    <w:p>
      <w:pPr>
        <w:pStyle w:val="ListParagraph"/>
        <w:spacing w:after="60"/>
        <w:ind w:left="567" w:hanging="283"/>
      </w:pPr>
      <w:r>
        <w:rPr>
          <w:rFonts w:ascii="Times New Roman" w:hAnsi="Times New Roman"/>
          <w:sz w:val="22"/>
        </w:rPr>
        <w:t>•  Graph-Based Knowledge Representation: Converting research landscape into a semantic knowledge graph.</w:t>
      </w:r>
    </w:p>
    <w:p>
      <w:pPr>
        <w:pStyle w:val="ListParagraph"/>
        <w:spacing w:after="60"/>
        <w:ind w:left="567" w:hanging="283"/>
      </w:pPr>
      <w:r>
        <w:rPr>
          <w:rFonts w:ascii="Times New Roman" w:hAnsi="Times New Roman"/>
          <w:sz w:val="22"/>
        </w:rPr>
        <w:t>•  Interactive Gap Prioritisation: Researcher-guided ranking of gaps by impact, feasibility, and novelty.</w:t>
      </w:r>
    </w:p>
    <w:p>
      <w:pPr>
        <w:pStyle w:val="ListParagraph"/>
        <w:spacing w:after="60"/>
        <w:ind w:left="567" w:hanging="283"/>
      </w:pPr>
      <w:r>
        <w:rPr>
          <w:rFonts w:ascii="Times New Roman" w:hAnsi="Times New Roman"/>
          <w:sz w:val="22"/>
        </w:rPr>
        <w:t>•  Automated Systematic Review: Full PRISMA-compliant systematic review document generation.</w:t>
      </w:r>
    </w:p>
    <w:p>
      <w:pPr>
        <w:pStyle w:val="ListParagraph"/>
        <w:spacing w:after="60"/>
        <w:ind w:left="567" w:hanging="283"/>
      </w:pPr>
      <w:r>
        <w:rPr>
          <w:rFonts w:ascii="Times New Roman" w:hAnsi="Times New Roman"/>
          <w:sz w:val="22"/>
        </w:rPr>
        <w:t>•  Cross-Lingual Literature Support: Extending retrieval and analysis to non-English academic literature.</w:t>
      </w:r>
    </w:p>
    <w:p>
      <w:pPr>
        <w:spacing w:before="0" w:after="0"/>
      </w:pPr>
      <w:r>
        <w:br w:type="page"/>
      </w:r>
    </w:p>
    <w:p>
      <w:pPr>
        <w:pStyle w:val="Heading1"/>
        <w:jc w:val="center"/>
      </w:pPr>
      <w:r>
        <w:t>Chapter 10</w:t>
      </w:r>
    </w:p>
    <w:p>
      <w:pPr>
        <w:spacing w:after="200"/>
        <w:jc w:val="center"/>
      </w:pPr>
      <w:r>
        <w:rPr>
          <w:rFonts w:ascii="Times New Roman" w:hAnsi="Times New Roman"/>
          <w:b/>
          <w:sz w:val="32"/>
        </w:rPr>
        <w:t>Implementation / GitHub</w:t>
      </w:r>
    </w:p>
    <w:p>
      <w:pPr>
        <w:pStyle w:val="Heading2"/>
        <w:spacing w:before="200" w:after="80"/>
        <w:jc w:val="left"/>
      </w:pPr>
      <w:r>
        <w:rPr>
          <w:b/>
          <w:sz w:val="24"/>
        </w:rPr>
        <w:t>10.1  Project Structure</w:t>
      </w:r>
    </w:p>
    <w:p>
      <w:pPr>
        <w:pStyle w:val="Caption"/>
        <w:spacing w:before="120" w:after="40"/>
        <w:jc w:val="center"/>
      </w:pPr>
      <w:r>
        <w:rPr>
          <w:rFonts w:ascii="Times New Roman" w:hAnsi="Times New Roman"/>
          <w:b/>
          <w:sz w:val="20"/>
        </w:rPr>
        <w:t>Table 10.1: Project Directory Structure</w:t>
      </w:r>
    </w:p>
    <w:tbl>
      <w:tblPr>
        <w:tblStyle w:val="TableGrid"/>
        <w:tblW w:type="auto" w:w="0"/>
        <w:jc w:val="center"/>
        <w:tblLook w:firstColumn="1" w:firstRow="1" w:lastColumn="0" w:lastRow="0" w:noHBand="0" w:noVBand="1" w:val="04A0"/>
      </w:tblPr>
      <w:tblGrid>
        <w:gridCol w:w="4608"/>
        <w:gridCol w:w="4608"/>
      </w:tblGrid>
      <w:tr>
        <w:tc>
          <w:tcPr>
            <w:tcW w:type="dxa" w:w="4608"/>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Path</w:t>
            </w:r>
          </w:p>
        </w:tc>
        <w:tc>
          <w:tcPr>
            <w:tcW w:type="dxa" w:w="4608"/>
            <w:tcBorders>
              <w:top w:val="single" w:sz="4" w:space="0" w:color="AAAAAA"/>
              <w:left w:val="single" w:sz="4" w:space="0" w:color="AAAAAA"/>
              <w:bottom w:val="single" w:sz="4" w:space="0" w:color="AAAAAA"/>
              <w:right w:val="single" w:sz="4" w:space="0" w:color="AAAAAA"/>
            </w:tcBorders>
            <w:shd w:val="clear" w:color="auto" w:fill="003366"/>
          </w:tcPr>
          <w:p>
            <w:pPr>
              <w:spacing w:after="40"/>
              <w:jc w:val="center"/>
            </w:pPr>
            <w:r>
              <w:rPr>
                <w:rFonts w:ascii="Times New Roman" w:hAnsi="Times New Roman"/>
                <w:b/>
                <w:color w:val="FFFFFF"/>
                <w:sz w:val="18"/>
              </w:rPr>
              <w:t>Description</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backend/app/main.py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FastAPI entry point; Gradio mount; CORS middleware; router registration</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backend/app/api/</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9 REST API routers (research, papers, landscape, gaps, development, drafting, citations, export, agent_activity)</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backend/app/graph/state.py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ResearchState TypedDict: 30+ typed fields shared across all agents</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backend/app/graph/workflow.py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build_research_graph(): compiles the LangGraph StateGraph</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backend/app/graph/nodes.py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ResearchGraphNodes: async node executor functions</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backend/app/graph/routers.py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should_investigate_gaps(): conditional routing logic</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backend/app/agents/planner.py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 plan and query generation</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backend/app/agents/literature_agent.py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Multi-provider paper discovery and deduplication</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backend/app/agents/paper_analysis_agent.py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Per-paper structured LLM analysis</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backend/app/agents/landscape_agent.py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 landscape synthesis orchestration</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backend/app/agents/gap_detection_agent.py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Nine-type gap detection from landscape and evidence</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backend/app/agents/evidence_critic.py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EvidenceCriticAgent: calibrated gap evaluation</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backend/app/agents/gap_investigator.py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GapInvestigatorAgent: targeted search, PDF ingest, evidence classification</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backend/app/agents/research_development_agent.py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Questions, objectives, hypotheses, methodology</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backend/app/agents/draft_agent.py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Proposal draft generation and claim verification</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backend/app/rag/loaders.py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PDFLoader: page-by-page extraction with PyPDF/PDFPlumber/PyMuPDF</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backend/app/rag/chunker.py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SectionAwareChunker: section-labelled, metadata-preserving chunking</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backend/app/rag/embeddings.py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EmbeddingsProvider: SentenceTransformers / OpenAI abstraction</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backend/app/rag/vector_store.py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VectorStoreBase + FAISS implementation with SQLite persistence</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backend/app/rag/retriever.py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ResearchRetriever: filtered ANN search returning RetrievedEvidence</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backend/app/services/paper_search.py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PaperSearchService: OpenAlex, arXiv, CrossRef, PubMed, Tavily</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backend/app/services/full_text_service.py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FullTextService: open-access PDF acquisition with SSRF prevention</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backend/app/services/llm_service.py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LLMProviderBase abstraction with OpenAI, Anthropic, Groq, MockLLM</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backend/app/services/landscape_service.py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LandscapeService: theme clustering, trends, distributions, networks</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backend/app/services/export_service.py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ExportService: DOCX (python-docx) and PDF (ReportLab) generation</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backend/app/models/</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SQLAlchemy ORM entities + Pydantic schemas</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backend/app/database/</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SQLAlchemy engine init + repository pattern</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backend/app/gradio/ask_across_papers.py</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Gradio Ask Across Papers conversational UI</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backend/tests/</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21 pytest test modules with MockLLM fixtures</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frontend/src/App.tsx</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React app root; context providers; routing to 14 workspace views</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frontend/src/components/views/</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14 workspace views</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frontend/src/context/</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React contexts: ThemeContext, BackendContext, AuthContext, InvestigationContext</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requirements.txt</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Python dependency list (24 packages)</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.env.example</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Configuration template: LLM provider, embedding model, DB URL, API keys</w:t>
            </w:r>
          </w:p>
        </w:tc>
      </w:tr>
      <w:tr>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scilens.db</w:t>
            </w:r>
          </w:p>
        </w:tc>
        <w:tc>
          <w:tcPr>
            <w:tcW w:type="dxa" w:w="4608"/>
            <w:tcBorders>
              <w:top w:val="single" w:sz="4" w:space="0" w:color="AAAAAA"/>
              <w:left w:val="single" w:sz="4" w:space="0" w:color="AAAAAA"/>
              <w:bottom w:val="single" w:sz="4" w:space="0" w:color="AAAAAA"/>
              <w:right w:val="single" w:sz="4" w:space="0" w:color="AAAAAA"/>
            </w:tcBorders>
          </w:tcPr>
          <w:p>
            <w:pPr>
              <w:spacing w:after="40"/>
            </w:pPr>
            <w:r>
              <w:rPr>
                <w:rFonts w:ascii="Times New Roman" w:hAnsi="Times New Roman"/>
                <w:sz w:val="18"/>
              </w:rPr>
              <w:t>SQLite database (default storage location)</w:t>
            </w:r>
          </w:p>
        </w:tc>
      </w:tr>
    </w:tbl>
    <w:p>
      <w:pPr>
        <w:pStyle w:val="Heading2"/>
        <w:spacing w:before="200" w:after="80"/>
        <w:jc w:val="left"/>
      </w:pPr>
      <w:r>
        <w:rPr>
          <w:b/>
          <w:sz w:val="24"/>
        </w:rPr>
        <w:t>10.2  Key Code Snippets</w:t>
      </w:r>
    </w:p>
    <w:p>
      <w:pPr>
        <w:pStyle w:val="Heading3"/>
        <w:spacing w:before="160" w:after="60"/>
        <w:jc w:val="left"/>
      </w:pPr>
      <w:r>
        <w:rPr>
          <w:b/>
          <w:sz w:val="22"/>
        </w:rPr>
        <w:t>10.2.1  LangGraph Workflow Definition</w:t>
      </w:r>
    </w:p>
    <w:p>
      <w:pPr>
        <w:spacing w:before="80" w:after="80"/>
        <w:ind w:left="567" w:right="283"/>
        <w:jc w:val="left"/>
        <w:shd w:val="clear" w:color="auto" w:fill="F2F2F2"/>
      </w:pPr>
      <w:r>
        <w:rPr>
          <w:rFonts w:ascii="Courier New" w:hAnsi="Courier New"/>
          <w:sz w:val="17"/>
        </w:rPr>
        <w:t>def build_research_graph(nodes: ResearchGraphNodes):</w:t>
        <w:br/>
        <w:t xml:space="preserve">    builder = StateGraph(ResearchState)</w:t>
        <w:br/>
        <w:t xml:space="preserve">    builder.add_node('planner', nodes.plan_node)</w:t>
        <w:br/>
        <w:t xml:space="preserve">    builder.add_node('literature', nodes.literature_node)</w:t>
        <w:br/>
        <w:t xml:space="preserve">    builder.add_node('analysis', nodes.analysis_node)</w:t>
        <w:br/>
        <w:t xml:space="preserve">    builder.add_node('landscape', nodes.landscape_node)</w:t>
        <w:br/>
        <w:t xml:space="preserve">    builder.add_node('gap_detection', nodes.gap_detection_node)</w:t>
        <w:br/>
        <w:t xml:space="preserve">    builder.add_node('evidence_critic', nodes.evidence_critic_node)</w:t>
        <w:br/>
        <w:t xml:space="preserve">    builder.add_node('gap_investigator', nodes.gap_investigator_node)</w:t>
        <w:br/>
        <w:t xml:space="preserve">    builder.add_node('research_development', nodes.research_development_node)</w:t>
        <w:br/>
        <w:t xml:space="preserve">    builder.add_node('draft', nodes.draft_node)</w:t>
        <w:br/>
        <w:t xml:space="preserve">    # Edges: START -&gt; planner -&gt; literature -&gt; analysis</w:t>
        <w:br/>
        <w:t xml:space="preserve">    #        -&gt; landscape -&gt; gap_detection -&gt; evidence_critic</w:t>
        <w:br/>
        <w:t xml:space="preserve">    builder.add_conditional_edges(</w:t>
        <w:br/>
        <w:t xml:space="preserve">        'evidence_critic', should_investigate_gaps,</w:t>
        <w:br/>
        <w:t xml:space="preserve">        {'investigate_gap': 'gap_investigator',</w:t>
        <w:br/>
        <w:t xml:space="preserve">         'develop_research': 'research_development'})</w:t>
        <w:br/>
        <w:t xml:space="preserve">    builder.add_edge('gap_investigator', 'evidence_critic')  # cyclic</w:t>
        <w:br/>
        <w:t xml:space="preserve">    builder.add_edge('research_development', 'draft')</w:t>
        <w:br/>
        <w:t xml:space="preserve">    builder.add_edge('draft', END)</w:t>
        <w:br/>
        <w:t xml:space="preserve">    return builder.compile()</w:t>
      </w:r>
    </w:p>
    <w:p>
      <w:pPr>
        <w:pStyle w:val="Heading3"/>
        <w:spacing w:before="160" w:after="60"/>
        <w:jc w:val="left"/>
      </w:pPr>
      <w:r>
        <w:rPr>
          <w:b/>
          <w:sz w:val="22"/>
        </w:rPr>
        <w:t>10.2.2  Evidence Critic Calibration Rules</w:t>
      </w:r>
    </w:p>
    <w:p>
      <w:pPr>
        <w:pStyle w:val="ListParagraph"/>
        <w:spacing w:after="60"/>
        <w:ind w:left="567" w:hanging="283"/>
      </w:pPr>
      <w:r>
        <w:rPr>
          <w:rFonts w:ascii="Times New Roman" w:hAnsi="Times New Roman"/>
          <w:sz w:val="22"/>
        </w:rPr>
        <w:t>•  evidence_count == 0 or unique_supporting_papers == 0  -&gt;  INSUFFICIENT, confidence = 0.0</w:t>
      </w:r>
    </w:p>
    <w:p>
      <w:pPr>
        <w:pStyle w:val="ListParagraph"/>
        <w:spacing w:after="60"/>
        <w:ind w:left="567" w:hanging="283"/>
      </w:pPr>
      <w:r>
        <w:rPr>
          <w:rFonts w:ascii="Times New Roman" w:hAnsi="Times New Roman"/>
          <w:sz w:val="22"/>
        </w:rPr>
        <w:t>•  unique_supporting_papers &gt;= 4, no counter items  -&gt;  VALID (fallback path, no LLM)</w:t>
      </w:r>
    </w:p>
    <w:p>
      <w:pPr>
        <w:pStyle w:val="ListParagraph"/>
        <w:spacing w:after="60"/>
        <w:ind w:left="567" w:hanging="283"/>
      </w:pPr>
      <w:r>
        <w:rPr>
          <w:rFonts w:ascii="Times New Roman" w:hAnsi="Times New Roman"/>
          <w:sz w:val="22"/>
        </w:rPr>
        <w:t>•  LLM returns VALID but unique_supporting_papers &lt; 4  -&gt;  downgraded to SUPPORTED or POTENTIAL</w:t>
      </w:r>
    </w:p>
    <w:p>
      <w:pPr>
        <w:pStyle w:val="ListParagraph"/>
        <w:spacing w:after="60"/>
        <w:ind w:left="567" w:hanging="283"/>
      </w:pPr>
      <w:r>
        <w:rPr>
          <w:rFonts w:ascii="Times New Roman" w:hAnsi="Times New Roman"/>
          <w:sz w:val="22"/>
        </w:rPr>
        <w:t>•  unique_supporting_papers &lt; 3 and LLM confidence &gt; 0.78  -&gt;  confidence capped at 0.72</w:t>
      </w:r>
    </w:p>
    <w:p>
      <w:pPr>
        <w:pStyle w:val="ListParagraph"/>
        <w:spacing w:after="60"/>
        <w:ind w:left="567" w:hanging="283"/>
      </w:pPr>
      <w:r>
        <w:rPr>
          <w:rFonts w:ascii="Times New Roman" w:hAnsi="Times New Roman"/>
          <w:sz w:val="22"/>
        </w:rPr>
        <w:t>•  Strength label: confidence &gt;= 0.82 -&gt; 'Strong'; &gt;= 0.65 -&gt; 'Moderate'; else 'Preliminary'</w:t>
      </w:r>
    </w:p>
    <w:p>
      <w:pPr>
        <w:pStyle w:val="Heading3"/>
        <w:spacing w:before="160" w:after="60"/>
        <w:jc w:val="left"/>
      </w:pPr>
      <w:r>
        <w:rPr>
          <w:b/>
          <w:sz w:val="22"/>
        </w:rPr>
        <w:t>10.2.3  Run Instructions</w:t>
      </w:r>
    </w:p>
    <w:p>
      <w:pPr>
        <w:spacing w:before="80" w:after="80"/>
        <w:ind w:left="567" w:right="283"/>
        <w:jc w:val="left"/>
        <w:shd w:val="clear" w:color="auto" w:fill="F2F2F2"/>
      </w:pPr>
      <w:r>
        <w:rPr>
          <w:rFonts w:ascii="Courier New" w:hAnsi="Courier New"/>
          <w:sz w:val="17"/>
        </w:rPr>
        <w:t># Install dependencies</w:t>
        <w:br/>
        <w:t>pip install -r requirements.txt</w:t>
        <w:br/>
        <w:br/>
        <w:t># Configure environment</w:t>
        <w:br/>
        <w:t>cp .env.example .env   # Edit with your LLM API key</w:t>
        <w:br/>
        <w:br/>
        <w:t># Start backend</w:t>
        <w:br/>
        <w:t>uvicorn backend.app.main:app --host 0.0.0.0 --port 8000 --reload</w:t>
        <w:br/>
        <w:br/>
        <w:t># Start frontend (separate terminal)</w:t>
        <w:br/>
        <w:t>cd frontend &amp;&amp; npm install &amp;&amp; npm run dev</w:t>
        <w:br/>
        <w:br/>
        <w:t># Run tests (offline, no API key needed)</w:t>
        <w:br/>
        <w:t>python -m pytest backend/tests -v</w:t>
      </w:r>
    </w:p>
    <w:p>
      <w:pPr>
        <w:pStyle w:val="Heading2"/>
        <w:spacing w:before="200" w:after="80"/>
        <w:jc w:val="left"/>
      </w:pPr>
      <w:r>
        <w:rPr>
          <w:b/>
          <w:sz w:val="24"/>
        </w:rPr>
        <w:t>10.3  GitHub / Repository</w:t>
      </w:r>
    </w:p>
    <w:p>
      <w:pPr>
        <w:spacing w:before="0" w:after="120"/>
        <w:ind w:firstLine="425"/>
        <w:jc w:val="both"/>
      </w:pPr>
      <w:r>
        <w:rPr>
          <w:rFonts w:ascii="Times New Roman" w:hAnsi="Times New Roman"/>
          <w:sz w:val="24"/>
        </w:rPr>
        <w:t>The SciLens project source code is maintained at the following location. Replace [INSERT GITHUB URL] with the actual public repository URL when available.</w:t>
      </w:r>
    </w:p>
    <w:p>
      <w:pPr>
        <w:ind w:left="567"/>
      </w:pPr>
      <w:r>
        <w:rPr>
          <w:rFonts w:ascii="Courier New" w:hAnsi="Courier New"/>
          <w:sz w:val="20"/>
        </w:rPr>
        <w:t>Local path:  d:\Ananya\AgenticAI\SciLens</w:t>
      </w:r>
    </w:p>
    <w:p>
      <w:pPr>
        <w:ind w:left="567"/>
      </w:pPr>
      <w:r>
        <w:rPr>
          <w:rFonts w:ascii="Courier New" w:hAnsi="Courier New"/>
          <w:sz w:val="20"/>
        </w:rPr>
        <w:t>GitHub URL:  [INSERT GITHUB URL HERE]</w:t>
      </w:r>
    </w:p>
    <w:p>
      <w:pPr>
        <w:spacing w:before="0" w:after="0"/>
      </w:pPr>
      <w:r>
        <w:br w:type="page"/>
      </w:r>
    </w:p>
    <w:p>
      <w:pPr>
        <w:pStyle w:val="Heading1"/>
        <w:spacing w:before="240" w:after="120"/>
        <w:jc w:val="center"/>
      </w:pPr>
      <w:r>
        <w:rPr>
          <w:b/>
          <w:sz w:val="28"/>
        </w:rPr>
        <w:t>REFERENCES</w:t>
      </w:r>
    </w:p>
    <w:p/>
    <w:p>
      <w:pPr>
        <w:spacing w:after="100"/>
        <w:ind w:left="283" w:hanging="283"/>
        <w:jc w:val="both"/>
      </w:pPr>
      <w:r>
        <w:rPr>
          <w:rFonts w:ascii="Times New Roman" w:hAnsi="Times New Roman"/>
          <w:sz w:val="22"/>
        </w:rPr>
        <w:t>[1] Lewis, P., Perez, E., Piktus, A., et al. (2020). Retrieval-Augmented Generation for Knowledge-Intensive NLP Tasks. Advances in Neural Information Processing Systems (NeurIPS), 33, 9459–9474.</w:t>
      </w:r>
    </w:p>
    <w:p>
      <w:pPr>
        <w:spacing w:after="100"/>
        <w:ind w:left="283" w:hanging="283"/>
        <w:jc w:val="both"/>
      </w:pPr>
      <w:r>
        <w:rPr>
          <w:rFonts w:ascii="Times New Roman" w:hAnsi="Times New Roman"/>
          <w:sz w:val="22"/>
        </w:rPr>
        <w:t>[2] Johnson, J., Douze, M., &amp; Jégou, H. (2021). Billion-scale similarity search with GPUs. IEEE Transactions on Big Data, 7(3), 535–547.</w:t>
      </w:r>
    </w:p>
    <w:p>
      <w:pPr>
        <w:spacing w:after="100"/>
        <w:ind w:left="283" w:hanging="283"/>
        <w:jc w:val="both"/>
      </w:pPr>
      <w:r>
        <w:rPr>
          <w:rFonts w:ascii="Times New Roman" w:hAnsi="Times New Roman"/>
          <w:sz w:val="22"/>
        </w:rPr>
        <w:t>[3] Yao, S., Zhao, J., Yu, D., et al. (2023). ReAct: Synergizing Reasoning and Acting in Language Models. International Conference on Learning Representations (ICLR).</w:t>
      </w:r>
    </w:p>
    <w:p>
      <w:pPr>
        <w:spacing w:after="100"/>
        <w:ind w:left="283" w:hanging="283"/>
        <w:jc w:val="both"/>
      </w:pPr>
      <w:r>
        <w:rPr>
          <w:rFonts w:ascii="Times New Roman" w:hAnsi="Times New Roman"/>
          <w:sz w:val="22"/>
        </w:rPr>
        <w:t>[4] Chase, H. (2024). LangGraph: Building Stateful Multi-Agent Applications. LangChain Inc. https://github.com/langchain-ai/langgraph</w:t>
      </w:r>
    </w:p>
    <w:p>
      <w:pPr>
        <w:spacing w:after="100"/>
        <w:ind w:left="283" w:hanging="283"/>
        <w:jc w:val="both"/>
      </w:pPr>
      <w:r>
        <w:rPr>
          <w:rFonts w:ascii="Times New Roman" w:hAnsi="Times New Roman"/>
          <w:sz w:val="22"/>
        </w:rPr>
        <w:t>[5] Min, S., Krishna, K., Lyu, X., et al. (2023). FActScore: Fine-grained Atomic Evaluation of Factual Precision in Long Form Text Generation. In Proceedings of EMNLP.</w:t>
      </w:r>
    </w:p>
    <w:p>
      <w:pPr>
        <w:spacing w:after="100"/>
        <w:ind w:left="283" w:hanging="283"/>
        <w:jc w:val="both"/>
      </w:pPr>
      <w:r>
        <w:rPr>
          <w:rFonts w:ascii="Times New Roman" w:hAnsi="Times New Roman"/>
          <w:sz w:val="22"/>
        </w:rPr>
        <w:t>[6] Priem, J., Piwowar, H., &amp; Orr, R. (2022). OpenAlex: A fully-open index of the world's research. arXiv preprint arXiv:2205.01833.</w:t>
      </w:r>
    </w:p>
    <w:p>
      <w:pPr>
        <w:spacing w:after="100"/>
        <w:ind w:left="283" w:hanging="283"/>
        <w:jc w:val="both"/>
      </w:pPr>
      <w:r>
        <w:rPr>
          <w:rFonts w:ascii="Times New Roman" w:hAnsi="Times New Roman"/>
          <w:sz w:val="22"/>
        </w:rPr>
        <w:t>[7] Cachola, I., Lo, K., Cohan, A., &amp; Weld, D. S. (2020). TLDR: Extreme Summarization of Scientific Documents. Findings of EMNLP 2020.</w:t>
      </w:r>
    </w:p>
    <w:p>
      <w:pPr>
        <w:spacing w:after="100"/>
        <w:ind w:left="283" w:hanging="283"/>
        <w:jc w:val="both"/>
      </w:pPr>
      <w:r>
        <w:rPr>
          <w:rFonts w:ascii="Times New Roman" w:hAnsi="Times New Roman"/>
          <w:sz w:val="22"/>
        </w:rPr>
        <w:t>[8] Kang, D., Park, E., &amp; Oh, A. (2022). Detecting Research Gaps in Scientific Papers Using NLP. Proceedings of the 44th International ACM SIGIR Conference.</w:t>
      </w:r>
    </w:p>
    <w:p>
      <w:pPr>
        <w:spacing w:after="100"/>
        <w:ind w:left="283" w:hanging="283"/>
        <w:jc w:val="both"/>
      </w:pPr>
      <w:r>
        <w:rPr>
          <w:rFonts w:ascii="Times New Roman" w:hAnsi="Times New Roman"/>
          <w:sz w:val="22"/>
        </w:rPr>
        <w:t>[9] Ouyang, L., Wu, J., Jiang, X., et al. (2022). Training language models to follow instructions with human feedback. Advances in Neural Information Processing Systems (NeurIPS).</w:t>
      </w:r>
    </w:p>
    <w:p>
      <w:pPr>
        <w:spacing w:after="100"/>
        <w:ind w:left="283" w:hanging="283"/>
        <w:jc w:val="both"/>
      </w:pPr>
      <w:r>
        <w:rPr>
          <w:rFonts w:ascii="Times New Roman" w:hAnsi="Times New Roman"/>
          <w:sz w:val="22"/>
        </w:rPr>
        <w:t>[10] Vaswani, A., Shazeer, N., Parmar, N., et al. (2017). Attention is all you need. Advances in Neural Information Processing Systems (NeurIPS), 30.</w:t>
      </w:r>
    </w:p>
    <w:p>
      <w:pPr>
        <w:spacing w:after="100"/>
        <w:ind w:left="283" w:hanging="283"/>
        <w:jc w:val="both"/>
      </w:pPr>
      <w:r>
        <w:rPr>
          <w:rFonts w:ascii="Times New Roman" w:hAnsi="Times New Roman"/>
          <w:sz w:val="22"/>
        </w:rPr>
        <w:t>[11] Reimers, N., &amp; Gurevych, I. (2019). Sentence-BERT: Sentence Embeddings using Siamese BERT-Networks. Proceedings of EMNLP 2019.</w:t>
      </w:r>
    </w:p>
    <w:p>
      <w:pPr>
        <w:spacing w:after="100"/>
        <w:ind w:left="283" w:hanging="283"/>
        <w:jc w:val="both"/>
      </w:pPr>
      <w:r>
        <w:rPr>
          <w:rFonts w:ascii="Times New Roman" w:hAnsi="Times New Roman"/>
          <w:sz w:val="22"/>
        </w:rPr>
        <w:t>[12] FastAPI Documentation. (2024). Sebastián Ramírez. https://fastapi.tiangolo.com/</w:t>
      </w:r>
    </w:p>
    <w:p>
      <w:pPr>
        <w:spacing w:after="100"/>
        <w:ind w:left="283" w:hanging="283"/>
        <w:jc w:val="both"/>
      </w:pPr>
      <w:r>
        <w:rPr>
          <w:rFonts w:ascii="Times New Roman" w:hAnsi="Times New Roman"/>
          <w:sz w:val="22"/>
        </w:rPr>
        <w:t>[13] SQLAlchemy Documentation. (2024). https://docs.sqlalchemy.org/</w:t>
      </w:r>
    </w:p>
    <w:p>
      <w:pPr>
        <w:spacing w:after="100"/>
        <w:ind w:left="283" w:hanging="283"/>
        <w:jc w:val="both"/>
      </w:pPr>
      <w:r>
        <w:rPr>
          <w:rFonts w:ascii="Times New Roman" w:hAnsi="Times New Roman"/>
          <w:sz w:val="22"/>
        </w:rPr>
        <w:t>[14] Pydantic v2 Documentation. (2024). https://docs.pydantic.dev/</w:t>
      </w:r>
    </w:p>
    <w:p>
      <w:pPr>
        <w:spacing w:after="100"/>
        <w:ind w:left="283" w:hanging="283"/>
        <w:jc w:val="both"/>
      </w:pPr>
      <w:r>
        <w:rPr>
          <w:rFonts w:ascii="Times New Roman" w:hAnsi="Times New Roman"/>
          <w:sz w:val="22"/>
        </w:rPr>
        <w:t>[15] FAISS: Facebook AI Similarity Search. (2024). Meta AI Research. https://faiss.ai/</w:t>
      </w:r>
    </w:p>
    <w:sectPr>
      <w:footerReference r:id="rId9" w:type="default"/>
      <w:type w:val="nextPage"/>
      <w:pgSz w:h="16840" w:w="11910" w:orient="portrait"/>
      <w:pgMar w:bottom="1140" w:top="1361" w:left="1701" w:right="992" w:header="709" w:footer="6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jc w:val="center"/>
      <w:rPr>
        <w:color w:val="000000"/>
      </w:rPr>
    </w:pPr>
    <w:r>
      <w:rPr>
        <w:rFonts w:ascii="Times New Roman" w:hAnsi="Times New Roman"/>
        <w:sz w:val="20"/>
      </w:rPr>
      <w:fldChar w:fldCharType="begin"/>
      <w:instrText> PAGE </w:instrText>
      <w:fldChar w:fldCharType="end"/>
    </w:r>
  </w:p>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jc w:val="center"/>
      <w:rPr>
        <w:b w:val="1"/>
        <w:bCs w:val="1"/>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24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mallCaps w:val="1"/>
      <w:sz w:val="28"/>
      <w:szCs w:val="28"/>
    </w:rPr>
  </w:style>
  <w:style w:type="paragraph" w:styleId="Heading2">
    <w:name w:val="heading 2"/>
    <w:basedOn w:val="Normal"/>
    <w:next w:val="Normal"/>
    <w:pPr>
      <w:keepNext w:val="1"/>
      <w:keepLines w:val="1"/>
      <w:spacing w:before="0" w:lineRule="auto"/>
      <w:jc w:val="center"/>
    </w:pPr>
    <w:rPr>
      <w:b w:val="1"/>
      <w:bCs w:val="1"/>
      <w:smallCaps w:val="1"/>
      <w:sz w:val="28"/>
      <w:szCs w:val="28"/>
    </w:rPr>
  </w:style>
  <w:style w:type="paragraph" w:styleId="Heading3">
    <w:name w:val="heading 3"/>
    <w:basedOn w:val="Normal"/>
    <w:next w:val="Normal"/>
    <w:pPr>
      <w:keepNext w:val="1"/>
      <w:keepLines w:val="1"/>
      <w:ind w:left="2160" w:hanging="720"/>
    </w:pPr>
    <w:rPr>
      <w:b w:val="1"/>
      <w:bCs w:val="1"/>
    </w:rPr>
  </w:style>
  <w:style w:type="paragraph" w:styleId="Heading4">
    <w:name w:val="heading 4"/>
    <w:basedOn w:val="Normal"/>
    <w:next w:val="Normal"/>
    <w:pPr>
      <w:keepNext w:val="1"/>
      <w:keepLines w:val="1"/>
      <w:spacing w:before="200" w:lineRule="auto"/>
      <w:ind w:left="2880" w:hanging="720"/>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200" w:lineRule="auto"/>
      <w:ind w:left="3600" w:hanging="720"/>
    </w:pPr>
    <w:rPr>
      <w:rFonts w:ascii="Cambria" w:cs="Cambria" w:eastAsia="Cambria" w:hAnsi="Cambria"/>
      <w:color w:val="243f61"/>
    </w:rPr>
  </w:style>
  <w:style w:type="paragraph" w:styleId="Heading6">
    <w:name w:val="heading 6"/>
    <w:basedOn w:val="Normal"/>
    <w:next w:val="Normal"/>
    <w:pPr>
      <w:keepNext w:val="1"/>
      <w:keepLines w:val="1"/>
      <w:spacing w:before="200" w:lineRule="auto"/>
      <w:ind w:left="4320" w:hanging="720"/>
    </w:pPr>
    <w:rPr>
      <w:rFonts w:ascii="Cambria" w:cs="Cambria" w:eastAsia="Cambria" w:hAnsi="Cambria"/>
      <w:i w:val="1"/>
      <w:iCs w:val="1"/>
      <w:color w:val="243f61"/>
    </w:rPr>
  </w:style>
  <w:style w:type="paragraph" w:styleId="Title">
    <w:name w:val="Title"/>
    <w:basedOn w:val="Normal"/>
    <w:next w:val="Normal"/>
    <w:pPr>
      <w:spacing w:after="300" w:line="240" w:lineRule="auto"/>
      <w:jc w:val="center"/>
    </w:pPr>
    <w:rPr>
      <w:b w:val="1"/>
      <w:bCs w:val="1"/>
    </w:rPr>
  </w:style>
  <w:style w:type="paragraph" w:styleId="Heading7">
    <w:name w:val="heading 7"/>
    <w:basedOn w:val="Normal"/>
    <w:next w:val="Normal"/>
    <w:link w:val="Heading7Char"/>
    <w:uiPriority w:val="9"/>
    <w:unhideWhenUsed w:val="1"/>
    <w:qFormat w:val="1"/>
    <w:rsid w:val="00792EDF"/>
    <w:pPr>
      <w:keepNext w:val="1"/>
      <w:keepLines w:val="1"/>
      <w:numPr>
        <w:ilvl w:val="6"/>
        <w:numId w:val="1"/>
      </w:numPr>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unhideWhenUsed w:val="1"/>
    <w:qFormat w:val="1"/>
    <w:rsid w:val="00792EDF"/>
    <w:pPr>
      <w:keepNext w:val="1"/>
      <w:keepLines w:val="1"/>
      <w:numPr>
        <w:ilvl w:val="7"/>
        <w:numId w:val="1"/>
      </w:numPr>
      <w:spacing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unhideWhenUsed w:val="1"/>
    <w:qFormat w:val="1"/>
    <w:rsid w:val="00792EDF"/>
    <w:pPr>
      <w:keepNext w:val="1"/>
      <w:keepLines w:val="1"/>
      <w:numPr>
        <w:ilvl w:val="8"/>
        <w:numId w:val="1"/>
      </w:numPr>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792EDF"/>
    <w:rPr>
      <w:rFonts w:ascii="Times New Roman Bold" w:hAnsi="Times New Roman Bold" w:cstheme="majorBidi" w:eastAsiaTheme="majorEastAsia"/>
      <w:b w:val="1"/>
      <w:bCs w:val="1"/>
      <w:caps w:val="1"/>
      <w:sz w:val="28"/>
      <w:szCs w:val="28"/>
    </w:rPr>
  </w:style>
  <w:style w:type="character" w:styleId="Heading2Char" w:customStyle="1">
    <w:name w:val="Heading 2 Char"/>
    <w:basedOn w:val="DefaultParagraphFont"/>
    <w:link w:val="Heading2"/>
    <w:uiPriority w:val="9"/>
    <w:rsid w:val="00B96300"/>
    <w:rPr>
      <w:rFonts w:cs="Times New Roman" w:eastAsiaTheme="majorEastAsia"/>
      <w:b w:val="1"/>
      <w:bCs w:val="1"/>
      <w:caps w:val="1"/>
      <w:sz w:val="28"/>
      <w:szCs w:val="24"/>
    </w:rPr>
  </w:style>
  <w:style w:type="character" w:styleId="Heading3Char" w:customStyle="1">
    <w:name w:val="Heading 3 Char"/>
    <w:basedOn w:val="DefaultParagraphFont"/>
    <w:link w:val="Heading3"/>
    <w:uiPriority w:val="9"/>
    <w:rsid w:val="00792EDF"/>
    <w:rPr>
      <w:rFonts w:ascii="Times New Roman" w:hAnsi="Times New Roman" w:cstheme="majorBidi" w:eastAsiaTheme="majorEastAsia"/>
      <w:b w:val="1"/>
      <w:bCs w:val="1"/>
      <w:sz w:val="24"/>
    </w:rPr>
  </w:style>
  <w:style w:type="character" w:styleId="Heading4Char" w:customStyle="1">
    <w:name w:val="Heading 4 Char"/>
    <w:basedOn w:val="DefaultParagraphFont"/>
    <w:link w:val="Heading4"/>
    <w:uiPriority w:val="9"/>
    <w:rsid w:val="00792EDF"/>
    <w:rPr>
      <w:rFonts w:asciiTheme="majorHAnsi" w:cstheme="majorBidi" w:eastAsiaTheme="majorEastAsia" w:hAnsiTheme="majorHAnsi"/>
      <w:b w:val="1"/>
      <w:bCs w:val="1"/>
      <w:i w:val="1"/>
      <w:iCs w:val="1"/>
      <w:color w:val="4f81bd" w:themeColor="accent1"/>
      <w:sz w:val="24"/>
    </w:rPr>
  </w:style>
  <w:style w:type="character" w:styleId="Heading5Char" w:customStyle="1">
    <w:name w:val="Heading 5 Char"/>
    <w:basedOn w:val="DefaultParagraphFont"/>
    <w:link w:val="Heading5"/>
    <w:uiPriority w:val="9"/>
    <w:rsid w:val="00792EDF"/>
    <w:rPr>
      <w:rFonts w:asciiTheme="majorHAnsi" w:cstheme="majorBidi" w:eastAsiaTheme="majorEastAsia" w:hAnsiTheme="majorHAnsi"/>
      <w:color w:val="243f60" w:themeColor="accent1" w:themeShade="00007F"/>
      <w:sz w:val="24"/>
    </w:rPr>
  </w:style>
  <w:style w:type="character" w:styleId="Heading6Char" w:customStyle="1">
    <w:name w:val="Heading 6 Char"/>
    <w:basedOn w:val="DefaultParagraphFont"/>
    <w:link w:val="Heading6"/>
    <w:uiPriority w:val="9"/>
    <w:rsid w:val="00792EDF"/>
    <w:rPr>
      <w:rFonts w:asciiTheme="majorHAnsi" w:cstheme="majorBidi" w:eastAsiaTheme="majorEastAsia" w:hAnsiTheme="majorHAnsi"/>
      <w:i w:val="1"/>
      <w:iCs w:val="1"/>
      <w:color w:val="243f60" w:themeColor="accent1" w:themeShade="00007F"/>
      <w:sz w:val="24"/>
    </w:rPr>
  </w:style>
  <w:style w:type="character" w:styleId="Heading7Char" w:customStyle="1">
    <w:name w:val="Heading 7 Char"/>
    <w:basedOn w:val="DefaultParagraphFont"/>
    <w:link w:val="Heading7"/>
    <w:uiPriority w:val="9"/>
    <w:rsid w:val="00792EDF"/>
    <w:rPr>
      <w:rFonts w:asciiTheme="majorHAnsi" w:cstheme="majorBidi" w:eastAsiaTheme="majorEastAsia" w:hAnsiTheme="majorHAnsi"/>
      <w:i w:val="1"/>
      <w:iCs w:val="1"/>
      <w:color w:val="404040" w:themeColor="text1" w:themeTint="0000BF"/>
      <w:sz w:val="24"/>
    </w:rPr>
  </w:style>
  <w:style w:type="character" w:styleId="Heading8Char" w:customStyle="1">
    <w:name w:val="Heading 8 Char"/>
    <w:basedOn w:val="DefaultParagraphFont"/>
    <w:link w:val="Heading8"/>
    <w:uiPriority w:val="9"/>
    <w:rsid w:val="00792EDF"/>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rsid w:val="00792ED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link w:val="CaptionChar"/>
    <w:uiPriority w:val="35"/>
    <w:unhideWhenUsed w:val="1"/>
    <w:qFormat w:val="1"/>
    <w:rsid w:val="00792EDF"/>
    <w:pPr>
      <w:spacing w:after="200" w:before="0"/>
      <w:jc w:val="center"/>
    </w:pPr>
    <w:rPr>
      <w:rFonts w:ascii="Times New Roman Bold" w:hAnsi="Times New Roman Bold"/>
      <w:b w:val="1"/>
      <w:bCs w:val="1"/>
      <w:szCs w:val="18"/>
    </w:rPr>
  </w:style>
  <w:style w:type="character" w:styleId="CaptionChar" w:customStyle="1">
    <w:name w:val="Caption Char"/>
    <w:basedOn w:val="DefaultParagraphFont"/>
    <w:link w:val="Caption"/>
    <w:uiPriority w:val="35"/>
    <w:rsid w:val="00792EDF"/>
    <w:rPr>
      <w:rFonts w:ascii="Times New Roman Bold" w:hAnsi="Times New Roman Bold"/>
      <w:b w:val="1"/>
      <w:bCs w:val="1"/>
      <w:sz w:val="24"/>
      <w:szCs w:val="18"/>
    </w:rPr>
  </w:style>
  <w:style w:type="paragraph" w:styleId="ListParagraph">
    <w:name w:val="List Paragraph"/>
    <w:basedOn w:val="Normal"/>
    <w:uiPriority w:val="1"/>
    <w:qFormat w:val="1"/>
    <w:rsid w:val="00792EDF"/>
    <w:pPr>
      <w:ind w:left="720"/>
      <w:contextualSpacing w:val="1"/>
    </w:pPr>
  </w:style>
  <w:style w:type="character" w:styleId="TitleChar" w:customStyle="1">
    <w:name w:val="Title Char"/>
    <w:basedOn w:val="DefaultParagraphFont"/>
    <w:link w:val="Title"/>
    <w:uiPriority w:val="10"/>
    <w:rsid w:val="0089371B"/>
    <w:rPr>
      <w:rFonts w:ascii="Times New Roman Bold" w:hAnsi="Times New Roman Bold" w:cstheme="majorBidi" w:eastAsiaTheme="majorEastAsia"/>
      <w:b w:val="1"/>
      <w:spacing w:val="5"/>
      <w:kern w:val="28"/>
      <w:szCs w:val="52"/>
    </w:rPr>
  </w:style>
  <w:style w:type="paragraph" w:styleId="NoSpacing">
    <w:name w:val="No Spacing"/>
    <w:aliases w:val="ANR Pub Man,TXT Body"/>
    <w:uiPriority w:val="1"/>
    <w:qFormat w:val="1"/>
    <w:rsid w:val="0089371B"/>
    <w:pPr>
      <w:spacing w:line="240" w:lineRule="auto"/>
      <w:jc w:val="center"/>
    </w:pPr>
  </w:style>
  <w:style w:type="paragraph" w:styleId="DocumentMap">
    <w:name w:val="Document Map"/>
    <w:basedOn w:val="Normal"/>
    <w:link w:val="DocumentMapChar"/>
    <w:uiPriority w:val="99"/>
    <w:semiHidden w:val="1"/>
    <w:unhideWhenUsed w:val="1"/>
    <w:rsid w:val="0089371B"/>
    <w:pPr>
      <w:spacing w:before="0" w:line="240" w:lineRule="auto"/>
    </w:pPr>
    <w:rPr>
      <w:rFonts w:ascii="Tahoma" w:cs="Tahoma" w:hAnsi="Tahoma"/>
      <w:sz w:val="16"/>
      <w:szCs w:val="16"/>
    </w:rPr>
  </w:style>
  <w:style w:type="character" w:styleId="DocumentMapChar" w:customStyle="1">
    <w:name w:val="Document Map Char"/>
    <w:basedOn w:val="DefaultParagraphFont"/>
    <w:link w:val="DocumentMap"/>
    <w:uiPriority w:val="99"/>
    <w:semiHidden w:val="1"/>
    <w:rsid w:val="0089371B"/>
    <w:rPr>
      <w:rFonts w:ascii="Tahoma" w:cs="Tahoma" w:hAnsi="Tahoma"/>
      <w:sz w:val="16"/>
    </w:rPr>
  </w:style>
  <w:style w:type="paragraph" w:styleId="TOCHeading">
    <w:name w:val="TOC Heading"/>
    <w:basedOn w:val="Heading1"/>
    <w:next w:val="Normal"/>
    <w:uiPriority w:val="39"/>
    <w:unhideWhenUsed w:val="1"/>
    <w:qFormat w:val="1"/>
    <w:rsid w:val="006715A7"/>
    <w:pPr>
      <w:spacing w:line="259" w:lineRule="auto"/>
      <w:jc w:val="left"/>
      <w:outlineLvl w:val="9"/>
    </w:pPr>
    <w:rPr>
      <w:rFonts w:asciiTheme="majorHAnsi" w:hAnsiTheme="majorHAnsi"/>
      <w:b w:val="0"/>
      <w:bCs w:val="0"/>
      <w:color w:val="365f91" w:themeColor="accent1" w:themeShade="0000BF"/>
      <w:sz w:val="32"/>
      <w:szCs w:val="32"/>
    </w:rPr>
  </w:style>
  <w:style w:type="paragraph" w:styleId="TOC2">
    <w:name w:val="toc 2"/>
    <w:basedOn w:val="Normal"/>
    <w:next w:val="Normal"/>
    <w:autoRedefine w:val="1"/>
    <w:uiPriority w:val="39"/>
    <w:unhideWhenUsed w:val="1"/>
    <w:rsid w:val="006715A7"/>
    <w:pPr>
      <w:spacing w:after="100"/>
      <w:ind w:left="240"/>
    </w:pPr>
  </w:style>
  <w:style w:type="character" w:styleId="Hyperlink">
    <w:name w:val="Hyperlink"/>
    <w:basedOn w:val="DefaultParagraphFont"/>
    <w:uiPriority w:val="99"/>
    <w:unhideWhenUsed w:val="1"/>
    <w:rsid w:val="006715A7"/>
    <w:rPr>
      <w:color w:val="0000ff" w:themeColor="hyperlink"/>
      <w:u w:val="single"/>
    </w:rPr>
  </w:style>
  <w:style w:type="paragraph" w:styleId="Header">
    <w:name w:val="header"/>
    <w:basedOn w:val="Normal"/>
    <w:link w:val="HeaderChar"/>
    <w:uiPriority w:val="99"/>
    <w:unhideWhenUsed w:val="1"/>
    <w:rsid w:val="006715A7"/>
    <w:pPr>
      <w:tabs>
        <w:tab w:val="center" w:pos="4680"/>
        <w:tab w:val="right" w:pos="9360"/>
      </w:tabs>
      <w:spacing w:before="0" w:line="240" w:lineRule="auto"/>
    </w:pPr>
  </w:style>
  <w:style w:type="character" w:styleId="HeaderChar" w:customStyle="1">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val="1"/>
    <w:rsid w:val="006715A7"/>
    <w:pPr>
      <w:tabs>
        <w:tab w:val="center" w:pos="4680"/>
        <w:tab w:val="right" w:pos="9360"/>
      </w:tabs>
      <w:spacing w:before="0" w:line="240" w:lineRule="auto"/>
    </w:pPr>
  </w:style>
  <w:style w:type="character" w:styleId="FooterChar" w:customStyle="1">
    <w:name w:val="Footer Char"/>
    <w:basedOn w:val="DefaultParagraphFont"/>
    <w:link w:val="Footer"/>
    <w:uiPriority w:val="99"/>
    <w:rsid w:val="006715A7"/>
    <w:rPr>
      <w:rFonts w:cs="Times New Roman"/>
      <w:szCs w:val="24"/>
    </w:rPr>
  </w:style>
  <w:style w:type="paragraph" w:styleId="TOC1">
    <w:name w:val="toc 1"/>
    <w:basedOn w:val="Normal"/>
    <w:next w:val="Normal"/>
    <w:autoRedefine w:val="1"/>
    <w:uiPriority w:val="39"/>
    <w:unhideWhenUsed w:val="1"/>
    <w:rsid w:val="007A3B99"/>
    <w:pPr>
      <w:spacing w:after="100"/>
    </w:pPr>
  </w:style>
  <w:style w:type="paragraph" w:styleId="Text" w:customStyle="1">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val="1"/>
    <w:rsid w:val="007A3B99"/>
    <w:pPr>
      <w:spacing w:after="100" w:afterAutospacing="1" w:before="100" w:beforeAutospacing="1" w:line="240" w:lineRule="auto"/>
      <w:jc w:val="left"/>
    </w:pPr>
  </w:style>
  <w:style w:type="paragraph" w:styleId="Figure" w:customStyle="1">
    <w:name w:val="Figure"/>
    <w:basedOn w:val="Normal"/>
    <w:next w:val="Normal"/>
    <w:link w:val="FigureChar"/>
    <w:qFormat w:val="1"/>
    <w:rsid w:val="007A3B99"/>
    <w:pPr>
      <w:spacing w:after="100" w:afterAutospacing="1" w:before="100" w:beforeAutospacing="1"/>
      <w:jc w:val="center"/>
    </w:pPr>
    <w:rPr>
      <w:rFonts w:eastAsia="Calibri"/>
      <w:color w:val="000000" w:themeColor="text1"/>
      <w:szCs w:val="22"/>
    </w:rPr>
  </w:style>
  <w:style w:type="character" w:styleId="FigureChar" w:customStyle="1">
    <w:name w:val="Figure Char"/>
    <w:basedOn w:val="DefaultParagraphFont"/>
    <w:link w:val="Figure"/>
    <w:rsid w:val="007A3B99"/>
    <w:rPr>
      <w:rFonts w:cs="Times New Roman" w:eastAsia="Calibri"/>
      <w:color w:val="000000" w:themeColor="text1"/>
      <w:szCs w:val="22"/>
      <w:lang w:val="en-US"/>
    </w:rPr>
  </w:style>
  <w:style w:type="paragraph" w:styleId="Default" w:customStyle="1">
    <w:name w:val="Default"/>
    <w:rsid w:val="007A3B99"/>
    <w:pPr>
      <w:autoSpaceDE w:val="0"/>
      <w:autoSpaceDN w:val="0"/>
      <w:adjustRightInd w:val="0"/>
      <w:spacing w:line="240" w:lineRule="auto"/>
    </w:pPr>
    <w:rPr>
      <w:rFonts w:eastAsia="Calibri"/>
      <w:color w:val="000000"/>
    </w:rPr>
  </w:style>
  <w:style w:type="paragraph" w:styleId="AuthorName" w:customStyle="1">
    <w:name w:val="Author Name"/>
    <w:basedOn w:val="Normal"/>
    <w:next w:val="AuthorAffiliation"/>
    <w:rsid w:val="007A3B99"/>
    <w:pPr>
      <w:spacing w:after="240" w:before="0" w:line="240" w:lineRule="auto"/>
      <w:ind w:firstLine="284"/>
      <w:jc w:val="center"/>
    </w:pPr>
    <w:rPr>
      <w:spacing w:val="-2"/>
      <w:kern w:val="20"/>
      <w:szCs w:val="20"/>
    </w:rPr>
  </w:style>
  <w:style w:type="paragraph" w:styleId="AuthorAffiliation" w:customStyle="1">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val="1"/>
    <w:unhideWhenUsed w:val="1"/>
    <w:rsid w:val="007A3B99"/>
    <w:pPr>
      <w:spacing w:before="0" w:line="240" w:lineRule="auto"/>
      <w:ind w:firstLine="284"/>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A3B99"/>
    <w:rPr>
      <w:rFonts w:ascii="Tahoma" w:cs="Tahoma" w:eastAsia="Times New Roman" w:hAnsi="Tahoma"/>
      <w:sz w:val="16"/>
      <w:lang w:val="en-US"/>
    </w:rPr>
  </w:style>
  <w:style w:type="table" w:styleId="TableGrid">
    <w:name w:val="Table Grid"/>
    <w:basedOn w:val="TableNormal"/>
    <w:uiPriority w:val="59"/>
    <w:rsid w:val="007A3B99"/>
    <w:pPr>
      <w:spacing w:line="240" w:lineRule="auto"/>
    </w:pPr>
    <w:rPr>
      <w:rFonts w:ascii="Calibri" w:hAnsi="Calibri"/>
      <w:sz w:val="20"/>
      <w:szCs w:val="20"/>
      <w:lang w:val="ms-MY"/>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LightShading1" w:customStyle="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table" w:styleId="ListTable1Light1" w:customStyle="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val="1"/>
        <w:bCs w:val="1"/>
      </w:rPr>
      <w:tblPr/>
      <w:tcPr>
        <w:tcBorders>
          <w:bottom w:color="666666" w:space="0" w:sz="4" w:val="single"/>
        </w:tcBorders>
      </w:tcPr>
    </w:tblStylePr>
    <w:tblStylePr w:type="lastRow">
      <w:rPr>
        <w:b w:val="1"/>
        <w:bCs w:val="1"/>
      </w:rPr>
      <w:tblPr/>
      <w:tcPr>
        <w:tcBorders>
          <w:top w:color="666666" w:space="0" w:sz="4" w:val="single"/>
        </w:tcBorders>
      </w:tcPr>
    </w:tblStylePr>
    <w:tblStylePr w:type="firstCol">
      <w:rPr>
        <w:b w:val="1"/>
        <w:bCs w:val="1"/>
      </w:rPr>
    </w:tblStylePr>
    <w:tblStylePr w:type="lastCol">
      <w:rPr>
        <w:b w:val="1"/>
        <w:bCs w:val="1"/>
      </w:rPr>
    </w:tblStylePr>
    <w:tblStylePr w:type="band1Vert">
      <w:tblPr/>
      <w:tcPr>
        <w:shd w:color="auto" w:fill="cccccc" w:val="clear"/>
      </w:tcPr>
    </w:tblStylePr>
    <w:tblStylePr w:type="band1Horz">
      <w:tblPr/>
      <w:tcPr>
        <w:shd w:color="auto" w:fill="cccccc" w:val="clear"/>
      </w:tcPr>
    </w:tblStylePr>
  </w:style>
  <w:style w:type="table" w:styleId="PlainTable41" w:customStyle="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table" w:styleId="TableGridLight1" w:customStyle="1">
    <w:name w:val="Table Grid Light1"/>
    <w:basedOn w:val="TableNormal"/>
    <w:uiPriority w:val="40"/>
    <w:rsid w:val="007A3B99"/>
    <w:pPr>
      <w:spacing w:line="240" w:lineRule="auto"/>
    </w:pPr>
    <w:rPr>
      <w:rFonts w:ascii="Calibri" w:hAnsi="Calibri"/>
      <w:sz w:val="20"/>
      <w:szCs w:val="20"/>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character" w:styleId="CommentReference">
    <w:name w:val="annotation reference"/>
    <w:uiPriority w:val="99"/>
    <w:semiHidden w:val="1"/>
    <w:unhideWhenUsed w:val="1"/>
    <w:rsid w:val="007A3B99"/>
    <w:rPr>
      <w:sz w:val="16"/>
      <w:szCs w:val="16"/>
    </w:rPr>
  </w:style>
  <w:style w:type="paragraph" w:styleId="CommentText">
    <w:name w:val="annotation text"/>
    <w:basedOn w:val="Normal"/>
    <w:link w:val="CommentTextChar"/>
    <w:uiPriority w:val="99"/>
    <w:semiHidden w:val="1"/>
    <w:unhideWhenUsed w:val="1"/>
    <w:rsid w:val="007A3B99"/>
    <w:pPr>
      <w:spacing w:before="0" w:line="240" w:lineRule="auto"/>
      <w:ind w:firstLine="284"/>
    </w:pPr>
    <w:rPr>
      <w:sz w:val="20"/>
      <w:szCs w:val="20"/>
    </w:rPr>
  </w:style>
  <w:style w:type="character" w:styleId="CommentTextChar" w:customStyle="1">
    <w:name w:val="Comment Text Char"/>
    <w:basedOn w:val="DefaultParagraphFont"/>
    <w:link w:val="CommentText"/>
    <w:uiPriority w:val="99"/>
    <w:semiHidden w:val="1"/>
    <w:rsid w:val="007A3B99"/>
    <w:rPr>
      <w:rFonts w:cs="Times New Roman" w:eastAsia="Times New Roman"/>
      <w:sz w:val="20"/>
      <w:szCs w:val="20"/>
      <w:lang w:val="en-US"/>
    </w:rPr>
  </w:style>
  <w:style w:type="paragraph" w:styleId="CommentSubject">
    <w:name w:val="annotation subject"/>
    <w:basedOn w:val="CommentText"/>
    <w:next w:val="CommentText"/>
    <w:link w:val="CommentSubjectChar"/>
    <w:uiPriority w:val="99"/>
    <w:semiHidden w:val="1"/>
    <w:unhideWhenUsed w:val="1"/>
    <w:rsid w:val="007A3B99"/>
    <w:rPr>
      <w:b w:val="1"/>
      <w:bCs w:val="1"/>
    </w:rPr>
  </w:style>
  <w:style w:type="character" w:styleId="CommentSubjectChar" w:customStyle="1">
    <w:name w:val="Comment Subject Char"/>
    <w:basedOn w:val="CommentTextChar"/>
    <w:link w:val="CommentSubject"/>
    <w:uiPriority w:val="99"/>
    <w:semiHidden w:val="1"/>
    <w:rsid w:val="007A3B99"/>
    <w:rPr>
      <w:rFonts w:cs="Times New Roman" w:eastAsia="Times New Roman"/>
      <w:b w:val="1"/>
      <w:bCs w:val="1"/>
      <w:sz w:val="20"/>
      <w:szCs w:val="20"/>
      <w:lang w:val="en-US"/>
    </w:rPr>
  </w:style>
  <w:style w:type="character" w:styleId="apple-converted-space" w:customStyle="1">
    <w:name w:val="apple-converted-space"/>
    <w:basedOn w:val="DefaultParagraphFont"/>
    <w:rsid w:val="007A3B99"/>
  </w:style>
  <w:style w:type="character" w:styleId="LineNumber">
    <w:name w:val="line number"/>
    <w:basedOn w:val="DefaultParagraphFont"/>
    <w:uiPriority w:val="99"/>
    <w:semiHidden w:val="1"/>
    <w:unhideWhenUsed w:val="1"/>
    <w:rsid w:val="007A3B99"/>
  </w:style>
  <w:style w:type="numbering" w:styleId="NoList1" w:customStyle="1">
    <w:name w:val="No List1"/>
    <w:next w:val="NoList"/>
    <w:uiPriority w:val="99"/>
    <w:semiHidden w:val="1"/>
    <w:unhideWhenUsed w:val="1"/>
    <w:rsid w:val="007A3B99"/>
  </w:style>
  <w:style w:type="table" w:styleId="TableGrid1" w:customStyle="1">
    <w:name w:val="Table Grid1"/>
    <w:basedOn w:val="TableNormal"/>
    <w:next w:val="TableGrid"/>
    <w:uiPriority w:val="39"/>
    <w:rsid w:val="007A3B99"/>
    <w:pPr>
      <w:spacing w:line="240" w:lineRule="auto"/>
    </w:pPr>
    <w:rPr>
      <w:rFonts w:ascii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7A3B99"/>
    <w:rPr>
      <w:color w:val="808080"/>
    </w:rPr>
  </w:style>
  <w:style w:type="numbering" w:styleId="NoList2" w:customStyle="1">
    <w:name w:val="No List2"/>
    <w:next w:val="NoList"/>
    <w:uiPriority w:val="99"/>
    <w:semiHidden w:val="1"/>
    <w:unhideWhenUsed w:val="1"/>
    <w:rsid w:val="007A3B99"/>
  </w:style>
  <w:style w:type="table" w:styleId="TableGrid2" w:customStyle="1">
    <w:name w:val="Table Grid2"/>
    <w:basedOn w:val="TableNormal"/>
    <w:next w:val="TableGrid"/>
    <w:uiPriority w:val="39"/>
    <w:rsid w:val="007A3B99"/>
    <w:pPr>
      <w:spacing w:line="240" w:lineRule="auto"/>
    </w:pPr>
    <w:rPr>
      <w:rFonts w:ascii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Preformatted">
    <w:name w:val="HTML Preformatted"/>
    <w:basedOn w:val="Normal"/>
    <w:link w:val="HTMLPreformattedChar"/>
    <w:uiPriority w:val="99"/>
    <w:semiHidden w:val="1"/>
    <w:unhideWhenUsed w:val="1"/>
    <w:rsid w:val="007A3B99"/>
    <w:pPr>
      <w:spacing w:before="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7A3B99"/>
    <w:rPr>
      <w:rFonts w:ascii="Consolas" w:cs="Times New Roman" w:eastAsia="Times New Roman" w:hAnsi="Consolas"/>
      <w:sz w:val="20"/>
      <w:szCs w:val="20"/>
    </w:rPr>
  </w:style>
  <w:style w:type="paragraph" w:styleId="TableofFigures">
    <w:name w:val="table of figures"/>
    <w:basedOn w:val="Normal"/>
    <w:next w:val="Normal"/>
    <w:uiPriority w:val="99"/>
    <w:unhideWhenUsed w:val="1"/>
    <w:rsid w:val="007A3B99"/>
    <w:pPr>
      <w:spacing w:before="0" w:line="360" w:lineRule="auto"/>
    </w:pPr>
  </w:style>
  <w:style w:type="paragraph" w:styleId="TOC3">
    <w:name w:val="toc 3"/>
    <w:basedOn w:val="Normal"/>
    <w:next w:val="Normal"/>
    <w:autoRedefine w:val="1"/>
    <w:uiPriority w:val="39"/>
    <w:unhideWhenUsed w:val="1"/>
    <w:rsid w:val="007A3B99"/>
    <w:pPr>
      <w:spacing w:after="100" w:afterAutospacing="1" w:before="100" w:beforeAutospacing="1"/>
      <w:ind w:left="480"/>
    </w:pPr>
    <w:rPr>
      <w:rFonts w:eastAsia="Calibri"/>
      <w:szCs w:val="22"/>
    </w:rPr>
  </w:style>
  <w:style w:type="paragraph" w:styleId="TOC4">
    <w:name w:val="toc 4"/>
    <w:basedOn w:val="Normal"/>
    <w:next w:val="Normal"/>
    <w:autoRedefine w:val="1"/>
    <w:uiPriority w:val="39"/>
    <w:unhideWhenUsed w:val="1"/>
    <w:rsid w:val="007A3B99"/>
    <w:pPr>
      <w:spacing w:after="100" w:before="0" w:line="259" w:lineRule="auto"/>
      <w:ind w:left="660"/>
      <w:jc w:val="left"/>
    </w:pPr>
    <w:rPr>
      <w:rFonts w:asciiTheme="minorHAnsi" w:cstheme="minorBidi" w:eastAsiaTheme="minorEastAsia" w:hAnsiTheme="minorHAnsi"/>
      <w:sz w:val="22"/>
      <w:szCs w:val="22"/>
    </w:rPr>
  </w:style>
  <w:style w:type="paragraph" w:styleId="TOC5">
    <w:name w:val="toc 5"/>
    <w:basedOn w:val="Normal"/>
    <w:next w:val="Normal"/>
    <w:autoRedefine w:val="1"/>
    <w:uiPriority w:val="39"/>
    <w:unhideWhenUsed w:val="1"/>
    <w:rsid w:val="007A3B99"/>
    <w:pPr>
      <w:spacing w:after="100" w:before="0" w:line="259" w:lineRule="auto"/>
      <w:ind w:left="880"/>
      <w:jc w:val="left"/>
    </w:pPr>
    <w:rPr>
      <w:rFonts w:asciiTheme="minorHAnsi" w:cstheme="minorBidi" w:eastAsiaTheme="minorEastAsia" w:hAnsiTheme="minorHAnsi"/>
      <w:sz w:val="22"/>
      <w:szCs w:val="22"/>
    </w:rPr>
  </w:style>
  <w:style w:type="paragraph" w:styleId="TOC6">
    <w:name w:val="toc 6"/>
    <w:basedOn w:val="Normal"/>
    <w:next w:val="Normal"/>
    <w:autoRedefine w:val="1"/>
    <w:uiPriority w:val="39"/>
    <w:unhideWhenUsed w:val="1"/>
    <w:rsid w:val="007A3B99"/>
    <w:pPr>
      <w:spacing w:after="100" w:before="0" w:line="259" w:lineRule="auto"/>
      <w:ind w:left="1100"/>
      <w:jc w:val="left"/>
    </w:pPr>
    <w:rPr>
      <w:rFonts w:asciiTheme="minorHAnsi" w:cstheme="minorBidi" w:eastAsiaTheme="minorEastAsia" w:hAnsiTheme="minorHAnsi"/>
      <w:sz w:val="22"/>
      <w:szCs w:val="22"/>
    </w:rPr>
  </w:style>
  <w:style w:type="paragraph" w:styleId="TOC7">
    <w:name w:val="toc 7"/>
    <w:basedOn w:val="Normal"/>
    <w:next w:val="Normal"/>
    <w:autoRedefine w:val="1"/>
    <w:uiPriority w:val="39"/>
    <w:unhideWhenUsed w:val="1"/>
    <w:rsid w:val="007A3B99"/>
    <w:pPr>
      <w:spacing w:after="100" w:before="0" w:line="259" w:lineRule="auto"/>
      <w:ind w:left="1320"/>
      <w:jc w:val="left"/>
    </w:pPr>
    <w:rPr>
      <w:rFonts w:asciiTheme="minorHAnsi" w:cstheme="minorBidi" w:eastAsiaTheme="minorEastAsia" w:hAnsiTheme="minorHAnsi"/>
      <w:sz w:val="22"/>
      <w:szCs w:val="22"/>
    </w:rPr>
  </w:style>
  <w:style w:type="paragraph" w:styleId="TOC8">
    <w:name w:val="toc 8"/>
    <w:basedOn w:val="Normal"/>
    <w:next w:val="Normal"/>
    <w:autoRedefine w:val="1"/>
    <w:uiPriority w:val="39"/>
    <w:unhideWhenUsed w:val="1"/>
    <w:rsid w:val="007A3B99"/>
    <w:pPr>
      <w:spacing w:after="100" w:before="0" w:line="259" w:lineRule="auto"/>
      <w:ind w:left="1540"/>
      <w:jc w:val="left"/>
    </w:pPr>
    <w:rPr>
      <w:rFonts w:asciiTheme="minorHAnsi" w:cstheme="minorBidi" w:eastAsiaTheme="minorEastAsia" w:hAnsiTheme="minorHAnsi"/>
      <w:sz w:val="22"/>
      <w:szCs w:val="22"/>
    </w:rPr>
  </w:style>
  <w:style w:type="paragraph" w:styleId="TOC9">
    <w:name w:val="toc 9"/>
    <w:basedOn w:val="Normal"/>
    <w:next w:val="Normal"/>
    <w:autoRedefine w:val="1"/>
    <w:uiPriority w:val="39"/>
    <w:unhideWhenUsed w:val="1"/>
    <w:rsid w:val="007A3B99"/>
    <w:pPr>
      <w:spacing w:after="100" w:before="0" w:line="259" w:lineRule="auto"/>
      <w:ind w:left="1760"/>
      <w:jc w:val="left"/>
    </w:pPr>
    <w:rPr>
      <w:rFonts w:asciiTheme="minorHAnsi" w:cstheme="minorBidi" w:eastAsiaTheme="minorEastAsia" w:hAnsiTheme="minorHAnsi"/>
      <w:sz w:val="22"/>
      <w:szCs w:val="22"/>
    </w:rPr>
  </w:style>
  <w:style w:type="character" w:styleId="Strong">
    <w:name w:val="Strong"/>
    <w:basedOn w:val="DefaultParagraphFont"/>
    <w:uiPriority w:val="22"/>
    <w:qFormat w:val="1"/>
    <w:rsid w:val="00362E2C"/>
    <w:rPr>
      <w:b w:val="1"/>
      <w:bCs w:val="1"/>
    </w:rPr>
  </w:style>
  <w:style w:type="table" w:styleId="a" w:customStyle="1">
    <w:basedOn w:val="TableNormal"/>
    <w:pPr>
      <w:spacing w:line="240" w:lineRule="auto"/>
    </w:pPr>
    <w:rPr>
      <w:rFonts w:ascii="Calibri" w:cs="Calibri" w:eastAsia="Calibri" w:hAnsi="Calibri"/>
      <w:color w:val="000000"/>
      <w:sz w:val="22"/>
      <w:szCs w:val="22"/>
    </w:rPr>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character" w:styleId="Emphasis">
    <w:name w:val="Emphasis"/>
    <w:basedOn w:val="DefaultParagraphFont"/>
    <w:uiPriority w:val="20"/>
    <w:qFormat w:val="1"/>
    <w:rsid w:val="004D5222"/>
    <w:rPr>
      <w:i w:val="1"/>
      <w:iCs w:val="1"/>
    </w:rPr>
  </w:style>
  <w:style w:type="paragraph" w:styleId="BodyText">
    <w:name w:val="Body Text"/>
    <w:basedOn w:val="Normal"/>
    <w:link w:val="BodyTextChar"/>
    <w:rsid w:val="002459EE"/>
    <w:pPr>
      <w:tabs>
        <w:tab w:val="left" w:pos="288"/>
      </w:tabs>
      <w:spacing w:after="120" w:before="0" w:line="228" w:lineRule="auto"/>
      <w:ind w:firstLine="288"/>
    </w:pPr>
    <w:rPr>
      <w:rFonts w:eastAsia="SimSun"/>
      <w:spacing w:val="-1"/>
      <w:sz w:val="20"/>
      <w:szCs w:val="20"/>
      <w:lang w:eastAsia="x-none" w:val="x-none"/>
    </w:rPr>
  </w:style>
  <w:style w:type="character" w:styleId="BodyTextChar" w:customStyle="1">
    <w:name w:val="Body Text Char"/>
    <w:basedOn w:val="DefaultParagraphFont"/>
    <w:link w:val="BodyText"/>
    <w:rsid w:val="002459EE"/>
    <w:rPr>
      <w:rFonts w:eastAsia="SimSun"/>
      <w:spacing w:val="-1"/>
      <w:sz w:val="20"/>
      <w:szCs w:val="20"/>
      <w:lang w:eastAsia="x-none" w:val="x-none"/>
    </w:rPr>
  </w:style>
  <w:style w:type="paragraph" w:styleId="equation" w:customStyle="1">
    <w:name w:val="equation"/>
    <w:basedOn w:val="Normal"/>
    <w:rsid w:val="002459EE"/>
    <w:pPr>
      <w:tabs>
        <w:tab w:val="center" w:pos="2520"/>
        <w:tab w:val="right" w:pos="5040"/>
      </w:tabs>
      <w:spacing w:after="240" w:line="216" w:lineRule="auto"/>
      <w:jc w:val="center"/>
    </w:pPr>
    <w:rPr>
      <w:rFonts w:ascii="Symbol" w:cs="Symbol" w:eastAsia="SimSun" w:hAnsi="Symbol"/>
      <w:sz w:val="20"/>
      <w:szCs w:val="20"/>
      <w:lang w:eastAsia="en-US"/>
    </w:rPr>
  </w:style>
  <w:style w:type="paragraph" w:styleId="figurecaption" w:customStyle="1">
    <w:name w:val="figure caption"/>
    <w:rsid w:val="00395CA8"/>
    <w:pPr>
      <w:numPr>
        <w:numId w:val="5"/>
      </w:numPr>
      <w:tabs>
        <w:tab w:val="left" w:pos="533"/>
      </w:tabs>
      <w:spacing w:after="200" w:before="80" w:line="240" w:lineRule="auto"/>
      <w:ind w:left="0" w:firstLine="0"/>
    </w:pPr>
    <w:rPr>
      <w:rFonts w:eastAsia="SimSun"/>
      <w:noProof w:val="1"/>
      <w:sz w:val="16"/>
      <w:szCs w:val="16"/>
      <w:lang w:eastAsia="en-US"/>
    </w:rPr>
  </w:style>
  <w:style w:type="paragraph" w:styleId="tablecolhead" w:customStyle="1">
    <w:name w:val="table col head"/>
    <w:basedOn w:val="Normal"/>
    <w:rsid w:val="008552C5"/>
    <w:pPr>
      <w:spacing w:before="0" w:line="240" w:lineRule="auto"/>
      <w:jc w:val="center"/>
    </w:pPr>
    <w:rPr>
      <w:rFonts w:eastAsia="SimSun"/>
      <w:b w:val="1"/>
      <w:bCs w:val="1"/>
      <w:sz w:val="16"/>
      <w:szCs w:val="16"/>
      <w:lang w:eastAsia="en-US"/>
    </w:rPr>
  </w:style>
  <w:style w:type="paragraph" w:styleId="tablecolsubhead" w:customStyle="1">
    <w:name w:val="table col subhead"/>
    <w:basedOn w:val="tablecolhead"/>
    <w:rsid w:val="008552C5"/>
    <w:rPr>
      <w:i w:val="1"/>
      <w:iCs w:val="1"/>
      <w:sz w:val="15"/>
      <w:szCs w:val="15"/>
    </w:rPr>
  </w:style>
  <w:style w:type="paragraph" w:styleId="tablecopy" w:customStyle="1">
    <w:name w:val="table copy"/>
    <w:rsid w:val="008552C5"/>
    <w:pPr>
      <w:spacing w:before="0" w:line="240" w:lineRule="auto"/>
    </w:pPr>
    <w:rPr>
      <w:rFonts w:eastAsia="SimSun"/>
      <w:noProof w:val="1"/>
      <w:sz w:val="16"/>
      <w:szCs w:val="16"/>
      <w:lang w:eastAsia="en-US"/>
    </w:rPr>
  </w:style>
  <w:style w:type="paragraph" w:styleId="tablehead" w:customStyle="1">
    <w:name w:val="table head"/>
    <w:rsid w:val="0082452D"/>
    <w:pPr>
      <w:numPr>
        <w:numId w:val="6"/>
      </w:numPr>
      <w:spacing w:after="120" w:line="216" w:lineRule="auto"/>
      <w:jc w:val="center"/>
    </w:pPr>
    <w:rPr>
      <w:rFonts w:eastAsia="SimSun"/>
      <w:smallCaps w:val="1"/>
      <w:noProof w:val="1"/>
      <w:sz w:val="16"/>
      <w:szCs w:val="16"/>
      <w:lang w:eastAsia="en-US"/>
    </w:rPr>
  </w:style>
  <w:style w:type="paragraph" w:styleId="references" w:customStyle="1">
    <w:name w:val="references"/>
    <w:rsid w:val="00363556"/>
    <w:pPr>
      <w:numPr>
        <w:numId w:val="7"/>
      </w:numPr>
      <w:spacing w:after="50" w:before="0" w:line="180" w:lineRule="exact"/>
    </w:pPr>
    <w:rPr>
      <w:rFonts w:eastAsia="MS Mincho"/>
      <w:noProof w:val="1"/>
      <w:sz w:val="16"/>
      <w:szCs w:val="16"/>
      <w:lang w:eastAsia="en-US"/>
    </w:rPr>
  </w:style>
  <w:style w:type="table" w:styleId="a3" w:customStyle="1">
    <w:basedOn w:val="TableNormal"/>
    <w:pPr>
      <w:spacing w:line="240" w:lineRule="auto"/>
    </w:pPr>
    <w:rPr>
      <w:rFonts w:ascii="Calibri" w:cs="Calibri" w:eastAsia="Calibri" w:hAnsi="Calibri"/>
      <w:color w:val="000000"/>
      <w:sz w:val="22"/>
      <w:szCs w:val="22"/>
    </w:rPr>
    <w:tblPr>
      <w:tblStyleRowBandSize w:val="1"/>
      <w:tblStyleColBandSize w:val="1"/>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pPr>
      <w:spacing w:line="240" w:lineRule="auto"/>
    </w:pPr>
    <w:rPr>
      <w:rFonts w:ascii="Calibri" w:cs="Calibri" w:eastAsia="Calibri" w:hAnsi="Calibri"/>
      <w:sz w:val="20"/>
      <w:szCs w:val="20"/>
    </w:rPr>
    <w:tblPr>
      <w:tblStyleRowBandSize w:val="1"/>
      <w:tblStyleColBandSize w:val="1"/>
    </w:tblPr>
  </w:style>
  <w:style w:type="table" w:styleId="a8" w:customStyle="1">
    <w:basedOn w:val="TableNormal"/>
    <w:tblPr>
      <w:tblStyleRowBandSize w:val="1"/>
      <w:tblStyleColBandSize w:val="1"/>
      <w:tblCellMar>
        <w:left w:w="115.0" w:type="dxa"/>
        <w:right w:w="115.0" w:type="dxa"/>
      </w:tblCellMar>
    </w:tblPr>
  </w:style>
  <w:style w:type="character" w:styleId="katex-mathml" w:customStyle="1">
    <w:name w:val="katex-mathml"/>
    <w:basedOn w:val="DefaultParagraphFont"/>
    <w:rsid w:val="001477D9"/>
  </w:style>
  <w:style w:type="character" w:styleId="mord" w:customStyle="1">
    <w:name w:val="mord"/>
    <w:basedOn w:val="DefaultParagraphFont"/>
    <w:rsid w:val="001477D9"/>
  </w:style>
  <w:style w:type="character" w:styleId="mspace" w:customStyle="1">
    <w:name w:val="mspace"/>
    <w:basedOn w:val="DefaultParagraphFont"/>
    <w:rsid w:val="001477D9"/>
  </w:style>
  <w:style w:type="character" w:styleId="mrel" w:customStyle="1">
    <w:name w:val="mrel"/>
    <w:basedOn w:val="DefaultParagraphFont"/>
    <w:rsid w:val="001477D9"/>
  </w:style>
  <w:style w:type="character" w:styleId="mbin" w:customStyle="1">
    <w:name w:val="mbin"/>
    <w:basedOn w:val="DefaultParagraphFont"/>
    <w:rsid w:val="001477D9"/>
  </w:style>
  <w:style w:type="character" w:styleId="vlist-s" w:customStyle="1">
    <w:name w:val="vlist-s"/>
    <w:basedOn w:val="DefaultParagraphFont"/>
    <w:rsid w:val="001477D9"/>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oQZ6qc6asCGAZ8cG5hVtszvWWA==">CgMxLjAyCWguMzBqMHpsbDIOaC5kaTF3enJxdno3ejEyDmguY2Zlam9ydjMxOHl5Mg5oLnI0eXE1aWF0dnlsdzIOaC40cjBydTVhZHF2cXE4AHIhMTBIUFh2VUVPNVV3RWozOUp2emp4X0Rid3U0dDdtQzdm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2019-05-01T08:44:00Z</dcterms:created>
  <dc:creator>Reddy ANR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