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9A56A2" w14:textId="47577BA6" w:rsidR="00FA3FAA" w:rsidRDefault="00E9052D">
      <w:pPr>
        <w:rPr>
          <w:lang w:val="en-US"/>
        </w:rPr>
      </w:pPr>
      <w:r>
        <w:rPr>
          <w:lang w:val="en-US"/>
        </w:rPr>
        <w:t>Program 8</w:t>
      </w:r>
    </w:p>
    <w:p w14:paraId="6EEA4D3C" w14:textId="0C4A51A1" w:rsidR="00E9052D" w:rsidRDefault="00E9052D">
      <w:pPr>
        <w:rPr>
          <w:lang w:val="en-US"/>
        </w:rPr>
      </w:pPr>
      <w:r w:rsidRPr="00E9052D">
        <w:rPr>
          <w:noProof/>
          <w:lang w:val="en-US"/>
        </w:rPr>
        <w:drawing>
          <wp:inline distT="0" distB="0" distL="0" distR="0" wp14:anchorId="1A2A3B6A" wp14:editId="63736629">
            <wp:extent cx="5731105" cy="3119755"/>
            <wp:effectExtent l="0" t="0" r="3175" b="4445"/>
            <wp:docPr id="9432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7530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105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4A74" w14:textId="2858EC4D" w:rsidR="008C6B80" w:rsidRPr="00E9052D" w:rsidRDefault="008C6B80">
      <w:pPr>
        <w:rPr>
          <w:lang w:val="en-US"/>
        </w:rPr>
      </w:pPr>
      <w:r w:rsidRPr="008C6B80">
        <w:rPr>
          <w:lang w:val="en-US"/>
        </w:rPr>
        <w:drawing>
          <wp:inline distT="0" distB="0" distL="0" distR="0" wp14:anchorId="766E0775" wp14:editId="57CED203">
            <wp:extent cx="5731510" cy="2684145"/>
            <wp:effectExtent l="0" t="0" r="2540" b="1905"/>
            <wp:docPr id="53742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26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6B80" w:rsidRPr="00E90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52D"/>
    <w:rsid w:val="00146680"/>
    <w:rsid w:val="008C6B80"/>
    <w:rsid w:val="00D914B5"/>
    <w:rsid w:val="00E9052D"/>
    <w:rsid w:val="00EB7FA7"/>
    <w:rsid w:val="00FA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8D541"/>
  <w15:chartTrackingRefBased/>
  <w15:docId w15:val="{6DAAE071-1046-461F-9A18-083ECE13D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5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2026-09-10T07:48:00Z</dcterms:created>
  <dcterms:modified xsi:type="dcterms:W3CDTF">2026-09-10T08:01:00Z</dcterms:modified>
</cp:coreProperties>
</file>