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28773" w14:textId="62CFD24E" w:rsidR="00AF5175" w:rsidRPr="0027334F" w:rsidRDefault="00157B46" w:rsidP="005E4D58">
      <w:pPr>
        <w:jc w:val="both"/>
        <w:rPr>
          <w:b/>
          <w:bCs/>
          <w:sz w:val="36"/>
          <w:szCs w:val="36"/>
        </w:rPr>
      </w:pPr>
      <w:r>
        <w:rPr>
          <w:b/>
          <w:bCs/>
          <w:sz w:val="36"/>
          <w:szCs w:val="36"/>
        </w:rPr>
        <w:t xml:space="preserve"> </w:t>
      </w:r>
      <w:r w:rsidR="0027334F" w:rsidRPr="0027334F">
        <w:rPr>
          <w:b/>
          <w:bCs/>
          <w:sz w:val="36"/>
          <w:szCs w:val="36"/>
        </w:rPr>
        <w:t>Assignment 1 Data Mining</w:t>
      </w:r>
    </w:p>
    <w:p w14:paraId="6507316A" w14:textId="6CED4281" w:rsidR="0027334F" w:rsidRPr="0027334F" w:rsidRDefault="0027334F" w:rsidP="005E4D58">
      <w:pPr>
        <w:jc w:val="both"/>
        <w:rPr>
          <w:b/>
          <w:bCs/>
          <w:sz w:val="36"/>
          <w:szCs w:val="36"/>
        </w:rPr>
      </w:pPr>
      <w:r w:rsidRPr="0027334F">
        <w:rPr>
          <w:b/>
          <w:bCs/>
          <w:sz w:val="36"/>
          <w:szCs w:val="36"/>
        </w:rPr>
        <w:t>Fall 2020</w:t>
      </w:r>
    </w:p>
    <w:p w14:paraId="651D4B8B" w14:textId="3DF1D574" w:rsidR="0027334F" w:rsidRDefault="0027334F" w:rsidP="005E4D58">
      <w:pPr>
        <w:jc w:val="both"/>
        <w:rPr>
          <w:b/>
          <w:bCs/>
          <w:sz w:val="36"/>
          <w:szCs w:val="36"/>
        </w:rPr>
      </w:pPr>
      <w:r w:rsidRPr="0027334F">
        <w:rPr>
          <w:b/>
          <w:bCs/>
          <w:sz w:val="36"/>
          <w:szCs w:val="36"/>
        </w:rPr>
        <w:t>Points 100</w:t>
      </w:r>
    </w:p>
    <w:p w14:paraId="01969857" w14:textId="643DFD1D" w:rsidR="008D6FE0" w:rsidRDefault="008D6FE0" w:rsidP="005E4D58">
      <w:pPr>
        <w:jc w:val="both"/>
        <w:rPr>
          <w:b/>
          <w:bCs/>
          <w:sz w:val="36"/>
          <w:szCs w:val="36"/>
        </w:rPr>
      </w:pPr>
      <w:r>
        <w:rPr>
          <w:b/>
          <w:bCs/>
          <w:sz w:val="36"/>
          <w:szCs w:val="36"/>
        </w:rPr>
        <w:t>Due Date: September 15</w:t>
      </w:r>
      <w:r w:rsidRPr="008D6FE0">
        <w:rPr>
          <w:b/>
          <w:bCs/>
          <w:sz w:val="36"/>
          <w:szCs w:val="36"/>
          <w:vertAlign w:val="superscript"/>
        </w:rPr>
        <w:t>th</w:t>
      </w:r>
      <w:r>
        <w:rPr>
          <w:b/>
          <w:bCs/>
          <w:sz w:val="36"/>
          <w:szCs w:val="36"/>
        </w:rPr>
        <w:t>, 2020</w:t>
      </w:r>
    </w:p>
    <w:p w14:paraId="6094A687" w14:textId="18A91F26" w:rsidR="0027334F" w:rsidRDefault="0027334F" w:rsidP="005E4D58">
      <w:pPr>
        <w:jc w:val="both"/>
        <w:rPr>
          <w:rFonts w:cstheme="minorHAnsi"/>
          <w:sz w:val="24"/>
          <w:szCs w:val="24"/>
        </w:rPr>
      </w:pPr>
      <w:r w:rsidRPr="0027334F">
        <w:rPr>
          <w:rFonts w:cstheme="minorHAnsi"/>
          <w:b/>
          <w:bCs/>
          <w:sz w:val="24"/>
          <w:szCs w:val="24"/>
        </w:rPr>
        <w:t>System Overview:</w:t>
      </w:r>
      <w:r>
        <w:rPr>
          <w:rFonts w:cstheme="minorHAnsi"/>
          <w:sz w:val="24"/>
          <w:szCs w:val="24"/>
        </w:rPr>
        <w:t xml:space="preserve"> </w:t>
      </w:r>
      <w:r w:rsidRPr="0027334F">
        <w:rPr>
          <w:rFonts w:cstheme="minorHAnsi"/>
          <w:sz w:val="24"/>
          <w:szCs w:val="24"/>
        </w:rPr>
        <w:t>In this project we are considering the Artificial Pancreas medical control system, specifically the Medtronic 670G system. The Medtronic system consists of a continuous glucose monitor (CGM), the Guardian Sensor</w:t>
      </w:r>
      <w:sdt>
        <w:sdtPr>
          <w:rPr>
            <w:rFonts w:cstheme="minorHAnsi"/>
            <w:sz w:val="24"/>
            <w:szCs w:val="24"/>
          </w:rPr>
          <w:id w:val="-1861268036"/>
          <w:citation/>
        </w:sdtPr>
        <w:sdtEndPr/>
        <w:sdtContent>
          <w:r w:rsidRPr="0027334F">
            <w:rPr>
              <w:rFonts w:cstheme="minorHAnsi"/>
              <w:sz w:val="24"/>
              <w:szCs w:val="24"/>
            </w:rPr>
            <w:fldChar w:fldCharType="begin"/>
          </w:r>
          <w:r w:rsidRPr="0027334F">
            <w:rPr>
              <w:rFonts w:cstheme="minorHAnsi"/>
              <w:sz w:val="24"/>
              <w:szCs w:val="24"/>
            </w:rPr>
            <w:instrText xml:space="preserve"> CITATION Mat14 \l 1033 </w:instrText>
          </w:r>
          <w:r w:rsidRPr="0027334F">
            <w:rPr>
              <w:rFonts w:cstheme="minorHAnsi"/>
              <w:sz w:val="24"/>
              <w:szCs w:val="24"/>
            </w:rPr>
            <w:fldChar w:fldCharType="separate"/>
          </w:r>
          <w:r w:rsidRPr="0027334F">
            <w:rPr>
              <w:rFonts w:cstheme="minorHAnsi"/>
              <w:noProof/>
              <w:sz w:val="24"/>
              <w:szCs w:val="24"/>
            </w:rPr>
            <w:t xml:space="preserve"> (12)</w:t>
          </w:r>
          <w:r w:rsidRPr="0027334F">
            <w:rPr>
              <w:rFonts w:cstheme="minorHAnsi"/>
              <w:sz w:val="24"/>
              <w:szCs w:val="24"/>
            </w:rPr>
            <w:fldChar w:fldCharType="end"/>
          </w:r>
        </w:sdtContent>
      </w:sdt>
      <w:r w:rsidRPr="0027334F">
        <w:rPr>
          <w:rFonts w:cstheme="minorHAnsi"/>
          <w:sz w:val="24"/>
          <w:szCs w:val="24"/>
        </w:rPr>
        <w:t xml:space="preserve"> is used to collect blood glucose measurements every 5 minutes. The sensor is single use and can be used continuously for 7 days after which it has to be replaced. The replacement procedures include a recalibration process that requires the user to obtain blood glucose measurements using a Contour NextLink 2.4 glucosemeter ®. Note that this process also requires manual intervention. The Guardian Link Transmitter®, powers the CGM sensor and sends the data to the MiniMed 670G® insulin pump. The insulin pump utilizes the Smart Guard Technology, that modulates the insulin delivery based on the CGM data. The SmartGuard Technology uses a Proportional, Integrative, and Derivative controller to derive small bursts of insulin also called Micro bolus to be delivered to the user. During meals, the user uses a BolusWizard to compute the amount of food bolus required to maintain blood glucose levels. The user manually estimates the amount of carbohydrate intake and enters it to the Bolus Wizard. The Bolus Wizard is pre-configured with correction factor, body weight and average insulin sensitivity of the subject calculates the bolus insulin to be delivered. The user can then program the MiniMed 670G infusion pump to deliver that amount. In addition to the bolus, the MiniMed 670Ginsulin pump can also provide a correction bolus. The correction bolus amount is provided only if the CGM reading is above a threshold (typically 120 mg/dL) and is a proportional amount with respect to the difference of the CGM reading and the threshold. The SmartGuard technology has two methods of suspending insulin delivery: a) Suspend on low, where the insulin delivery is stopped when the CGM reading is less than a certain threshold, or b) suspend on predicted low, where the insulin delivery is stopped when the CGM reading is predicted to be less than a certain threshold. Apart from these options, insulin delivery can also be suspended manually by the user or can be suspended when the insulin reservoir is running low.</w:t>
      </w:r>
    </w:p>
    <w:p w14:paraId="2F22BAE1" w14:textId="4DE9711D" w:rsidR="0027334F" w:rsidRDefault="004D43F0" w:rsidP="005E4D58">
      <w:pPr>
        <w:jc w:val="both"/>
        <w:rPr>
          <w:rFonts w:cstheme="minorHAnsi"/>
          <w:sz w:val="24"/>
          <w:szCs w:val="24"/>
        </w:rPr>
      </w:pPr>
      <w:r w:rsidRPr="004D43F0">
        <w:rPr>
          <w:rFonts w:cstheme="minorHAnsi"/>
          <w:b/>
          <w:bCs/>
          <w:sz w:val="24"/>
          <w:szCs w:val="24"/>
        </w:rPr>
        <w:t xml:space="preserve">Dataset: </w:t>
      </w:r>
      <w:r w:rsidR="0027334F">
        <w:rPr>
          <w:rFonts w:cstheme="minorHAnsi"/>
          <w:sz w:val="24"/>
          <w:szCs w:val="24"/>
        </w:rPr>
        <w:t>You will be given two datasets: a) from the Continuous Glucose Sensor (CGMData.csv) and b) from the insulin pump (InfusionData.csv)</w:t>
      </w:r>
    </w:p>
    <w:p w14:paraId="73745823" w14:textId="77777777" w:rsidR="0027334F" w:rsidRPr="0027334F" w:rsidRDefault="0027334F" w:rsidP="005E4D58">
      <w:pPr>
        <w:jc w:val="both"/>
        <w:rPr>
          <w:rFonts w:cstheme="minorHAnsi"/>
          <w:sz w:val="24"/>
          <w:szCs w:val="24"/>
        </w:rPr>
      </w:pPr>
      <w:r w:rsidRPr="0027334F">
        <w:rPr>
          <w:rFonts w:cstheme="minorHAnsi"/>
          <w:sz w:val="24"/>
          <w:szCs w:val="24"/>
        </w:rPr>
        <w:t xml:space="preserve">The output of the CGM sensor consists of three columns, a) </w:t>
      </w:r>
      <w:r w:rsidRPr="0027334F">
        <w:rPr>
          <w:rFonts w:cstheme="minorHAnsi"/>
          <w:b/>
          <w:bCs/>
          <w:sz w:val="24"/>
          <w:szCs w:val="24"/>
        </w:rPr>
        <w:t>data time stamp</w:t>
      </w:r>
      <w:r w:rsidRPr="0027334F">
        <w:rPr>
          <w:rFonts w:cstheme="minorHAnsi"/>
          <w:sz w:val="24"/>
          <w:szCs w:val="24"/>
        </w:rPr>
        <w:t xml:space="preserve">, b) </w:t>
      </w:r>
      <w:r w:rsidRPr="0027334F">
        <w:rPr>
          <w:rFonts w:cstheme="minorHAnsi"/>
          <w:b/>
          <w:bCs/>
          <w:sz w:val="24"/>
          <w:szCs w:val="24"/>
        </w:rPr>
        <w:t>the 5 minute filtered CGM reading in mg/dL</w:t>
      </w:r>
      <w:r w:rsidRPr="0027334F">
        <w:rPr>
          <w:rFonts w:cstheme="minorHAnsi"/>
          <w:sz w:val="24"/>
          <w:szCs w:val="24"/>
        </w:rPr>
        <w:t xml:space="preserve">, and c) the Sensor Glucose (SG) value which is the raw sensor output every 5 mins. </w:t>
      </w:r>
    </w:p>
    <w:p w14:paraId="2075A1D3" w14:textId="516633C5" w:rsidR="0027334F" w:rsidRPr="0027334F" w:rsidRDefault="0027334F" w:rsidP="005E4D58">
      <w:pPr>
        <w:jc w:val="both"/>
        <w:rPr>
          <w:rFonts w:cstheme="minorHAnsi"/>
          <w:sz w:val="24"/>
          <w:szCs w:val="24"/>
        </w:rPr>
      </w:pPr>
      <w:r w:rsidRPr="0027334F">
        <w:rPr>
          <w:rFonts w:cstheme="minorHAnsi"/>
          <w:sz w:val="24"/>
          <w:szCs w:val="24"/>
        </w:rPr>
        <w:t xml:space="preserve">The output of the pump has the following information, a) </w:t>
      </w:r>
      <w:r w:rsidRPr="0027334F">
        <w:rPr>
          <w:rFonts w:cstheme="minorHAnsi"/>
          <w:b/>
          <w:bCs/>
          <w:sz w:val="24"/>
          <w:szCs w:val="24"/>
        </w:rPr>
        <w:t>data time stamp</w:t>
      </w:r>
      <w:r w:rsidRPr="0027334F">
        <w:rPr>
          <w:rFonts w:cstheme="minorHAnsi"/>
          <w:sz w:val="24"/>
          <w:szCs w:val="24"/>
        </w:rPr>
        <w:t xml:space="preserve">, b) Basal setting, c) Micro bolus every 5 mins, d) </w:t>
      </w:r>
      <w:r w:rsidRPr="005E4D58">
        <w:rPr>
          <w:rFonts w:cstheme="minorHAnsi"/>
          <w:sz w:val="24"/>
          <w:szCs w:val="24"/>
        </w:rPr>
        <w:t>Meal intake amount in terms of grams of carbohydrate</w:t>
      </w:r>
      <w:r w:rsidRPr="0027334F">
        <w:rPr>
          <w:rFonts w:cstheme="minorHAnsi"/>
          <w:sz w:val="24"/>
          <w:szCs w:val="24"/>
        </w:rPr>
        <w:t xml:space="preserve">, e) Meal </w:t>
      </w:r>
      <w:r w:rsidRPr="0027334F">
        <w:rPr>
          <w:rFonts w:cstheme="minorHAnsi"/>
          <w:sz w:val="24"/>
          <w:szCs w:val="24"/>
        </w:rPr>
        <w:lastRenderedPageBreak/>
        <w:t xml:space="preserve">bolus, f) correction bolus, g) correction factor, h) CGM calibration or insulin reservoir related alarms, and i) </w:t>
      </w:r>
      <w:r w:rsidRPr="0027334F">
        <w:rPr>
          <w:rFonts w:cstheme="minorHAnsi"/>
          <w:b/>
          <w:bCs/>
          <w:sz w:val="24"/>
          <w:szCs w:val="24"/>
        </w:rPr>
        <w:t>auto mode exit events and unique codes representing reasons</w:t>
      </w:r>
      <w:r w:rsidRPr="0027334F">
        <w:rPr>
          <w:rFonts w:cstheme="minorHAnsi"/>
          <w:sz w:val="24"/>
          <w:szCs w:val="24"/>
        </w:rPr>
        <w:t>.</w:t>
      </w:r>
    </w:p>
    <w:p w14:paraId="7D2012DB" w14:textId="5449B672" w:rsidR="0027334F" w:rsidRDefault="0027334F" w:rsidP="005E4D58">
      <w:pPr>
        <w:jc w:val="both"/>
        <w:rPr>
          <w:sz w:val="24"/>
          <w:szCs w:val="24"/>
        </w:rPr>
      </w:pPr>
      <w:r>
        <w:rPr>
          <w:sz w:val="24"/>
          <w:szCs w:val="24"/>
        </w:rPr>
        <w:t xml:space="preserve">The bold items are the columns that you will be using in this assignment. </w:t>
      </w:r>
    </w:p>
    <w:p w14:paraId="2AE915CC" w14:textId="6D59C1F9" w:rsidR="004D43F0" w:rsidRPr="004D43F0" w:rsidRDefault="004D43F0" w:rsidP="005E4D58">
      <w:pPr>
        <w:jc w:val="both"/>
        <w:rPr>
          <w:b/>
          <w:bCs/>
          <w:sz w:val="24"/>
          <w:szCs w:val="24"/>
        </w:rPr>
      </w:pPr>
      <w:r w:rsidRPr="004D43F0">
        <w:rPr>
          <w:b/>
          <w:bCs/>
          <w:sz w:val="24"/>
          <w:szCs w:val="24"/>
        </w:rPr>
        <w:t>Metrics to be extracted:</w:t>
      </w:r>
    </w:p>
    <w:p w14:paraId="7FB710C1" w14:textId="77777777" w:rsidR="004D43F0" w:rsidRPr="004D43F0" w:rsidRDefault="004D43F0" w:rsidP="005E4D58">
      <w:pPr>
        <w:jc w:val="both"/>
        <w:rPr>
          <w:rFonts w:cstheme="minorHAnsi"/>
          <w:sz w:val="24"/>
          <w:szCs w:val="24"/>
        </w:rPr>
      </w:pPr>
      <w:r w:rsidRPr="004D43F0">
        <w:rPr>
          <w:rFonts w:cstheme="minorHAnsi"/>
          <w:sz w:val="24"/>
          <w:szCs w:val="24"/>
        </w:rPr>
        <w:t>a) Percentage time in hyperglycemia (CGM &gt; 180 mg/dL), b) percentage of time in hyperglycemia critical (CGM &gt; 250 mg/dL), c) percentage time in range (CGM &gt;= 70 mg/dL and CGM &lt;= 180 mg/dL), d) percentage time in range secondary (CGM &gt;= 70 mg/dL and CGM &lt;= 150 mg/dL), e) percentage time in hypoglycemia level 1 (CGM &lt; 70 mg/dL), and f) percentage time in hypoglycemia level 2 (CGM &lt; 54 mg/dL).</w:t>
      </w:r>
    </w:p>
    <w:p w14:paraId="129EBA02" w14:textId="0D469F70" w:rsidR="004D43F0" w:rsidRPr="004D43F0" w:rsidRDefault="004D43F0" w:rsidP="005E4D58">
      <w:pPr>
        <w:jc w:val="both"/>
        <w:rPr>
          <w:rFonts w:cstheme="minorHAnsi"/>
          <w:sz w:val="24"/>
          <w:szCs w:val="24"/>
        </w:rPr>
      </w:pPr>
      <w:r w:rsidRPr="004D43F0">
        <w:rPr>
          <w:rFonts w:cstheme="minorHAnsi"/>
          <w:sz w:val="24"/>
          <w:szCs w:val="24"/>
        </w:rPr>
        <w:t>Each of the above mentioned metrics are extracted in three different time intervals: daytime (6 am to midnight), overnight (midnight to 6 am) and whole day (12 am to 12 am).</w:t>
      </w:r>
    </w:p>
    <w:p w14:paraId="695F4AED" w14:textId="0546616F" w:rsidR="004D43F0" w:rsidRDefault="004D43F0" w:rsidP="005E4D58">
      <w:pPr>
        <w:jc w:val="both"/>
        <w:rPr>
          <w:rFonts w:cstheme="minorHAnsi"/>
          <w:sz w:val="24"/>
          <w:szCs w:val="24"/>
        </w:rPr>
      </w:pPr>
      <w:r w:rsidRPr="004D43F0">
        <w:rPr>
          <w:rFonts w:cstheme="minorHAnsi"/>
          <w:sz w:val="24"/>
          <w:szCs w:val="24"/>
        </w:rPr>
        <w:t xml:space="preserve">Hence there are </w:t>
      </w:r>
      <w:r w:rsidR="00DA77A9">
        <w:rPr>
          <w:rFonts w:cstheme="minorHAnsi"/>
          <w:sz w:val="24"/>
          <w:szCs w:val="24"/>
        </w:rPr>
        <w:t>18</w:t>
      </w:r>
      <w:r w:rsidRPr="004D43F0">
        <w:rPr>
          <w:rFonts w:cstheme="minorHAnsi"/>
          <w:sz w:val="24"/>
          <w:szCs w:val="24"/>
        </w:rPr>
        <w:t xml:space="preserve"> metrics to be extracted.</w:t>
      </w:r>
    </w:p>
    <w:p w14:paraId="2F580779" w14:textId="08D8F5BF" w:rsidR="005E4D58" w:rsidRDefault="005E4D58" w:rsidP="005E4D58">
      <w:pPr>
        <w:jc w:val="both"/>
        <w:rPr>
          <w:rFonts w:cstheme="minorHAnsi"/>
          <w:sz w:val="24"/>
          <w:szCs w:val="24"/>
        </w:rPr>
      </w:pPr>
      <w:r>
        <w:rPr>
          <w:rFonts w:cstheme="minorHAnsi"/>
          <w:sz w:val="24"/>
          <w:szCs w:val="24"/>
        </w:rPr>
        <w:t xml:space="preserve">The metrics will be computed for two cases: </w:t>
      </w:r>
    </w:p>
    <w:p w14:paraId="06586207" w14:textId="5A87CBCA" w:rsidR="005E4D58" w:rsidRDefault="005E4D58" w:rsidP="005E4D58">
      <w:pPr>
        <w:jc w:val="both"/>
        <w:rPr>
          <w:rFonts w:cstheme="minorHAnsi"/>
          <w:sz w:val="24"/>
          <w:szCs w:val="24"/>
        </w:rPr>
      </w:pPr>
      <w:r>
        <w:rPr>
          <w:rFonts w:cstheme="minorHAnsi"/>
          <w:sz w:val="24"/>
          <w:szCs w:val="24"/>
        </w:rPr>
        <w:t>Case A: Manual mode</w:t>
      </w:r>
    </w:p>
    <w:p w14:paraId="26A1E8B7" w14:textId="44439060" w:rsidR="005E4D58" w:rsidRDefault="005E4D58" w:rsidP="005E4D58">
      <w:pPr>
        <w:jc w:val="both"/>
        <w:rPr>
          <w:rFonts w:cstheme="minorHAnsi"/>
          <w:sz w:val="24"/>
          <w:szCs w:val="24"/>
        </w:rPr>
      </w:pPr>
      <w:r>
        <w:rPr>
          <w:rFonts w:cstheme="minorHAnsi"/>
          <w:sz w:val="24"/>
          <w:szCs w:val="24"/>
        </w:rPr>
        <w:t>Case B: Auto mode</w:t>
      </w:r>
    </w:p>
    <w:p w14:paraId="00ABBC0B" w14:textId="4227D918" w:rsidR="0027334F" w:rsidRDefault="004D43F0" w:rsidP="005E4D58">
      <w:pPr>
        <w:jc w:val="both"/>
        <w:rPr>
          <w:b/>
          <w:bCs/>
          <w:sz w:val="24"/>
          <w:szCs w:val="24"/>
        </w:rPr>
      </w:pPr>
      <w:r w:rsidRPr="004D43F0">
        <w:rPr>
          <w:b/>
          <w:bCs/>
          <w:sz w:val="24"/>
          <w:szCs w:val="24"/>
        </w:rPr>
        <w:t>Analysis Procedure:</w:t>
      </w:r>
      <w:r w:rsidR="005E4D58">
        <w:rPr>
          <w:b/>
          <w:bCs/>
          <w:sz w:val="24"/>
          <w:szCs w:val="24"/>
        </w:rPr>
        <w:t xml:space="preserve"> </w:t>
      </w:r>
    </w:p>
    <w:p w14:paraId="17AC2EB7" w14:textId="3A9ECCF7" w:rsidR="005E4D58" w:rsidRDefault="005E4D58" w:rsidP="005E4D58">
      <w:pPr>
        <w:jc w:val="both"/>
        <w:rPr>
          <w:b/>
          <w:bCs/>
          <w:sz w:val="24"/>
          <w:szCs w:val="24"/>
        </w:rPr>
      </w:pPr>
      <w:r>
        <w:rPr>
          <w:sz w:val="24"/>
          <w:szCs w:val="24"/>
        </w:rPr>
        <w:t xml:space="preserve">The data is in reverse order of time. This means that the first row is the end of the data collection whereas the last row is the beginning of the data collection. The data starts with manual mode. Manual mode continues until you get a message </w:t>
      </w:r>
      <w:r w:rsidRPr="005E4D58">
        <w:rPr>
          <w:sz w:val="24"/>
          <w:szCs w:val="24"/>
        </w:rPr>
        <w:t>AUTO MODE ACTIVE PLGM OFF</w:t>
      </w:r>
      <w:r>
        <w:rPr>
          <w:sz w:val="24"/>
          <w:szCs w:val="24"/>
        </w:rPr>
        <w:t xml:space="preserve"> in the column “Q” of the </w:t>
      </w:r>
      <w:r w:rsidR="00E760BF">
        <w:rPr>
          <w:sz w:val="24"/>
          <w:szCs w:val="24"/>
        </w:rPr>
        <w:t>InsulinD</w:t>
      </w:r>
      <w:r>
        <w:rPr>
          <w:sz w:val="24"/>
          <w:szCs w:val="24"/>
        </w:rPr>
        <w:t>ata</w:t>
      </w:r>
      <w:r w:rsidR="00E760BF">
        <w:rPr>
          <w:sz w:val="24"/>
          <w:szCs w:val="24"/>
        </w:rPr>
        <w:t>.csv</w:t>
      </w:r>
      <w:r>
        <w:rPr>
          <w:sz w:val="24"/>
          <w:szCs w:val="24"/>
        </w:rPr>
        <w:t xml:space="preserve">. From then onwards Auto mode starts. </w:t>
      </w:r>
      <w:r w:rsidR="00E760BF">
        <w:rPr>
          <w:sz w:val="24"/>
          <w:szCs w:val="24"/>
        </w:rPr>
        <w:t xml:space="preserve">So the first task is to determine the time stamp when Auto mode starts. </w:t>
      </w:r>
      <w:r w:rsidR="00E760BF" w:rsidRPr="00E760BF">
        <w:rPr>
          <w:b/>
          <w:bCs/>
          <w:sz w:val="24"/>
          <w:szCs w:val="24"/>
        </w:rPr>
        <w:t xml:space="preserve">Remember that the time stamp of the CGM data is not the same as the time stamp of the insulin pump data because these are two different devices which operate asynchronously. </w:t>
      </w:r>
    </w:p>
    <w:p w14:paraId="792A027C" w14:textId="0F22C631" w:rsidR="00E760BF" w:rsidRDefault="00E760BF" w:rsidP="005E4D58">
      <w:pPr>
        <w:jc w:val="both"/>
        <w:rPr>
          <w:sz w:val="24"/>
          <w:szCs w:val="24"/>
        </w:rPr>
      </w:pPr>
      <w:r>
        <w:rPr>
          <w:b/>
          <w:bCs/>
          <w:sz w:val="24"/>
          <w:szCs w:val="24"/>
        </w:rPr>
        <w:t>Once you determine the start of Auto Mode from InsulinData.csv, you have to figure out the time stamp in CGMData.csv where Auto mode starts. This can be done simply by searching for the time stamp that is nearest to (and later than) the Auto mode start time stamp obtained from InsulinData.csv.</w:t>
      </w:r>
    </w:p>
    <w:p w14:paraId="0DC055DF" w14:textId="441A0B8F" w:rsidR="005E4D58" w:rsidRDefault="005E4D58" w:rsidP="005E4D58">
      <w:pPr>
        <w:jc w:val="both"/>
        <w:rPr>
          <w:sz w:val="24"/>
          <w:szCs w:val="24"/>
        </w:rPr>
      </w:pPr>
      <w:r w:rsidRPr="005E4D58">
        <w:rPr>
          <w:sz w:val="24"/>
          <w:szCs w:val="24"/>
        </w:rPr>
        <w:t>For each user, CGM data is first parsed and divided into segments, where each segment corresponds to a day worth of data. One day is considered to start at 12 am and end at 11:59 pm. If there is no CGM data loss, then there should be 288 samples in each segment. The segment as a whole is used to compute the metrics for the whole day time period. Each segment is then divided into two sub-segments: daytime sub-segment and overnight subsegment.</w:t>
      </w:r>
      <w:r>
        <w:rPr>
          <w:sz w:val="24"/>
          <w:szCs w:val="24"/>
        </w:rPr>
        <w:t xml:space="preserve"> </w:t>
      </w:r>
      <w:r w:rsidRPr="005E4D58">
        <w:rPr>
          <w:sz w:val="24"/>
          <w:szCs w:val="24"/>
        </w:rPr>
        <w:t xml:space="preserve">For each subsegment, the CGM series is investigated to count the number of samples that belong to the </w:t>
      </w:r>
      <w:r w:rsidRPr="005E4D58">
        <w:rPr>
          <w:sz w:val="24"/>
          <w:szCs w:val="24"/>
        </w:rPr>
        <w:lastRenderedPageBreak/>
        <w:t>ranges specified in the metrics. To compute percentage with respect to 24 hours, the total number of samples in the specified range is divided by 288.</w:t>
      </w:r>
    </w:p>
    <w:p w14:paraId="363A4AE9" w14:textId="75589DF0" w:rsidR="00E760BF" w:rsidRDefault="00E760BF" w:rsidP="005E4D58">
      <w:pPr>
        <w:jc w:val="both"/>
        <w:rPr>
          <w:sz w:val="24"/>
          <w:szCs w:val="24"/>
        </w:rPr>
      </w:pPr>
    </w:p>
    <w:p w14:paraId="63B00376" w14:textId="58C83EC2" w:rsidR="00E760BF" w:rsidRDefault="00E760BF" w:rsidP="005E4D58">
      <w:pPr>
        <w:jc w:val="both"/>
        <w:rPr>
          <w:b/>
          <w:bCs/>
          <w:sz w:val="24"/>
          <w:szCs w:val="24"/>
        </w:rPr>
      </w:pPr>
      <w:r w:rsidRPr="00E760BF">
        <w:rPr>
          <w:b/>
          <w:bCs/>
          <w:sz w:val="24"/>
          <w:szCs w:val="24"/>
        </w:rPr>
        <w:t>Expected Outcome of the Assignment</w:t>
      </w:r>
    </w:p>
    <w:p w14:paraId="151C7910" w14:textId="0FCEE122" w:rsidR="00E760BF" w:rsidRDefault="00E760BF" w:rsidP="005E4D58">
      <w:pPr>
        <w:jc w:val="both"/>
        <w:rPr>
          <w:sz w:val="24"/>
          <w:szCs w:val="24"/>
        </w:rPr>
      </w:pPr>
      <w:r>
        <w:rPr>
          <w:sz w:val="24"/>
          <w:szCs w:val="24"/>
        </w:rPr>
        <w:t>Write a python or matlab script that accepts two csv files: CGMData.csv and InsulinData.csv and runs the analysis procedure and outputs the metrics discussed in the metrics section in another csv file using the format described in Results.csv.</w:t>
      </w:r>
    </w:p>
    <w:p w14:paraId="3D7845FF" w14:textId="7C557D1A" w:rsidR="003F7176" w:rsidRDefault="00E760BF" w:rsidP="005E4D58">
      <w:pPr>
        <w:jc w:val="both"/>
        <w:rPr>
          <w:sz w:val="24"/>
          <w:szCs w:val="24"/>
        </w:rPr>
      </w:pPr>
      <w:r>
        <w:rPr>
          <w:sz w:val="24"/>
          <w:szCs w:val="24"/>
        </w:rPr>
        <w:t>Submit your Python or Matlab script, and Results.csv file</w:t>
      </w:r>
      <w:r w:rsidR="003F7176">
        <w:rPr>
          <w:sz w:val="24"/>
          <w:szCs w:val="24"/>
        </w:rPr>
        <w:t xml:space="preserve"> in a zip file in Canvas.</w:t>
      </w:r>
    </w:p>
    <w:p w14:paraId="6FA839FE" w14:textId="77777777" w:rsidR="00C9776D" w:rsidRPr="00AE6D7C" w:rsidRDefault="00C9776D" w:rsidP="00C9776D">
      <w:pPr>
        <w:jc w:val="both"/>
        <w:rPr>
          <w:color w:val="0070C0"/>
          <w:sz w:val="24"/>
          <w:szCs w:val="24"/>
        </w:rPr>
      </w:pPr>
      <w:r w:rsidRPr="00AE6D7C">
        <w:rPr>
          <w:b/>
          <w:bCs/>
          <w:color w:val="0070C0"/>
          <w:sz w:val="24"/>
          <w:szCs w:val="24"/>
        </w:rPr>
        <w:t>Deliverables:</w:t>
      </w:r>
    </w:p>
    <w:p w14:paraId="23C5BA8A" w14:textId="51871225" w:rsidR="00C9776D" w:rsidRPr="00AE6D7C" w:rsidRDefault="00C9776D" w:rsidP="00C9776D">
      <w:pPr>
        <w:numPr>
          <w:ilvl w:val="0"/>
          <w:numId w:val="1"/>
        </w:numPr>
        <w:jc w:val="both"/>
        <w:rPr>
          <w:color w:val="0070C0"/>
          <w:sz w:val="24"/>
          <w:szCs w:val="24"/>
        </w:rPr>
      </w:pPr>
      <w:r w:rsidRPr="00AE6D7C">
        <w:rPr>
          <w:color w:val="0070C0"/>
          <w:sz w:val="24"/>
          <w:szCs w:val="24"/>
        </w:rPr>
        <w:t xml:space="preserve">Code ( </w:t>
      </w:r>
      <w:r w:rsidR="005171B8" w:rsidRPr="00AE6D7C">
        <w:rPr>
          <w:color w:val="0070C0"/>
          <w:sz w:val="24"/>
          <w:szCs w:val="24"/>
        </w:rPr>
        <w:t>‘</w:t>
      </w:r>
      <w:r w:rsidRPr="00AE6D7C">
        <w:rPr>
          <w:color w:val="0070C0"/>
          <w:sz w:val="24"/>
          <w:szCs w:val="24"/>
        </w:rPr>
        <w:t>lastname.m</w:t>
      </w:r>
      <w:r w:rsidR="005171B8" w:rsidRPr="00AE6D7C">
        <w:rPr>
          <w:color w:val="0070C0"/>
          <w:sz w:val="24"/>
          <w:szCs w:val="24"/>
        </w:rPr>
        <w:t>’</w:t>
      </w:r>
      <w:r w:rsidRPr="00AE6D7C">
        <w:rPr>
          <w:color w:val="0070C0"/>
          <w:sz w:val="24"/>
          <w:szCs w:val="24"/>
        </w:rPr>
        <w:t xml:space="preserve"> or </w:t>
      </w:r>
      <w:r w:rsidR="005171B8" w:rsidRPr="00AE6D7C">
        <w:rPr>
          <w:color w:val="0070C0"/>
          <w:sz w:val="24"/>
          <w:szCs w:val="24"/>
        </w:rPr>
        <w:t>‘</w:t>
      </w:r>
      <w:r w:rsidRPr="00AE6D7C">
        <w:rPr>
          <w:color w:val="0070C0"/>
          <w:sz w:val="24"/>
          <w:szCs w:val="24"/>
        </w:rPr>
        <w:t>lastname.py</w:t>
      </w:r>
      <w:r w:rsidR="005171B8" w:rsidRPr="00AE6D7C">
        <w:rPr>
          <w:color w:val="0070C0"/>
          <w:sz w:val="24"/>
          <w:szCs w:val="24"/>
        </w:rPr>
        <w:t>.’</w:t>
      </w:r>
      <w:r w:rsidRPr="00AE6D7C">
        <w:rPr>
          <w:color w:val="0070C0"/>
          <w:sz w:val="24"/>
          <w:szCs w:val="24"/>
        </w:rPr>
        <w:t xml:space="preserve"> code file)</w:t>
      </w:r>
    </w:p>
    <w:p w14:paraId="0A6CF9AF" w14:textId="2CC57E5C" w:rsidR="00C9776D" w:rsidRPr="00AE6D7C" w:rsidRDefault="00C9776D" w:rsidP="00C9776D">
      <w:pPr>
        <w:numPr>
          <w:ilvl w:val="0"/>
          <w:numId w:val="1"/>
        </w:numPr>
        <w:jc w:val="both"/>
        <w:rPr>
          <w:color w:val="0070C0"/>
          <w:sz w:val="24"/>
          <w:szCs w:val="24"/>
        </w:rPr>
      </w:pPr>
      <w:r w:rsidRPr="00AE6D7C">
        <w:rPr>
          <w:color w:val="0070C0"/>
          <w:sz w:val="24"/>
          <w:szCs w:val="24"/>
        </w:rPr>
        <w:t>Lastname_Results.csv</w:t>
      </w:r>
    </w:p>
    <w:p w14:paraId="4482D395" w14:textId="38D0A862" w:rsidR="00C9776D" w:rsidRPr="00AE6D7C" w:rsidRDefault="00C9776D" w:rsidP="00C9776D">
      <w:pPr>
        <w:numPr>
          <w:ilvl w:val="0"/>
          <w:numId w:val="1"/>
        </w:numPr>
        <w:jc w:val="both"/>
        <w:rPr>
          <w:color w:val="0070C0"/>
          <w:sz w:val="24"/>
          <w:szCs w:val="24"/>
        </w:rPr>
      </w:pPr>
      <w:r w:rsidRPr="00AE6D7C">
        <w:rPr>
          <w:color w:val="0070C0"/>
          <w:sz w:val="24"/>
          <w:szCs w:val="24"/>
        </w:rPr>
        <w:t>Read me file (detailing requirements)</w:t>
      </w:r>
    </w:p>
    <w:p w14:paraId="69FBC694" w14:textId="77777777" w:rsidR="00C9776D" w:rsidRPr="00AE6D7C" w:rsidRDefault="00C9776D" w:rsidP="00C9776D">
      <w:pPr>
        <w:jc w:val="both"/>
        <w:rPr>
          <w:color w:val="0070C0"/>
          <w:sz w:val="24"/>
          <w:szCs w:val="24"/>
        </w:rPr>
      </w:pPr>
      <w:r w:rsidRPr="00AE6D7C">
        <w:rPr>
          <w:b/>
          <w:bCs/>
          <w:color w:val="0070C0"/>
          <w:sz w:val="24"/>
          <w:szCs w:val="24"/>
        </w:rPr>
        <w:t>Submission Guidelines:</w:t>
      </w:r>
    </w:p>
    <w:p w14:paraId="7AFE1898" w14:textId="220A246B" w:rsidR="00C9776D" w:rsidRPr="00AE6D7C" w:rsidRDefault="00C9776D" w:rsidP="00C9776D">
      <w:pPr>
        <w:rPr>
          <w:color w:val="0070C0"/>
          <w:sz w:val="24"/>
          <w:szCs w:val="24"/>
        </w:rPr>
      </w:pPr>
      <w:r w:rsidRPr="00AE6D7C">
        <w:rPr>
          <w:color w:val="0070C0"/>
          <w:sz w:val="24"/>
          <w:szCs w:val="24"/>
        </w:rPr>
        <w:t>Please submit a zipped file containing 1, 2 and 3 deliverables as “</w:t>
      </w:r>
      <w:r w:rsidRPr="00AE6D7C">
        <w:rPr>
          <w:b/>
          <w:bCs/>
          <w:color w:val="0070C0"/>
          <w:sz w:val="24"/>
          <w:szCs w:val="24"/>
        </w:rPr>
        <w:t>yourfirstname_lastname_Assignment1.zip</w:t>
      </w:r>
      <w:r w:rsidRPr="00AE6D7C">
        <w:rPr>
          <w:color w:val="0070C0"/>
          <w:sz w:val="24"/>
          <w:szCs w:val="24"/>
        </w:rPr>
        <w:t>".</w:t>
      </w:r>
    </w:p>
    <w:p w14:paraId="60E55F99" w14:textId="77777777" w:rsidR="003F7176" w:rsidRDefault="003F7176" w:rsidP="005E4D58">
      <w:pPr>
        <w:jc w:val="both"/>
        <w:rPr>
          <w:b/>
          <w:bCs/>
          <w:sz w:val="24"/>
          <w:szCs w:val="24"/>
        </w:rPr>
      </w:pPr>
      <w:r w:rsidRPr="003F7176">
        <w:rPr>
          <w:b/>
          <w:bCs/>
          <w:sz w:val="24"/>
          <w:szCs w:val="24"/>
        </w:rPr>
        <w:t>Grading:</w:t>
      </w:r>
    </w:p>
    <w:p w14:paraId="289D86F1" w14:textId="77777777" w:rsidR="00805289" w:rsidRDefault="003F7176" w:rsidP="005E4D58">
      <w:pPr>
        <w:jc w:val="both"/>
        <w:rPr>
          <w:sz w:val="24"/>
          <w:szCs w:val="24"/>
        </w:rPr>
      </w:pPr>
      <w:r>
        <w:rPr>
          <w:sz w:val="24"/>
          <w:szCs w:val="24"/>
        </w:rPr>
        <w:t xml:space="preserve">We will run your Python or Matlab code on a new CGMData.csv and InsulinData.csv from another subject and generate a Results.csv file. </w:t>
      </w:r>
      <w:r w:rsidR="00805289">
        <w:rPr>
          <w:sz w:val="24"/>
          <w:szCs w:val="24"/>
        </w:rPr>
        <w:t xml:space="preserve">We will have a baseline Results.csv file generated from code on our end. We will match the results of your code and our code. A mean square error limit of 10% will be set as baseline threshold for getting full grade. </w:t>
      </w:r>
    </w:p>
    <w:p w14:paraId="3517D146" w14:textId="77777777" w:rsidR="00805289" w:rsidRDefault="00805289" w:rsidP="005E4D58">
      <w:pPr>
        <w:jc w:val="both"/>
        <w:rPr>
          <w:sz w:val="24"/>
          <w:szCs w:val="24"/>
        </w:rPr>
      </w:pPr>
      <w:r>
        <w:rPr>
          <w:sz w:val="24"/>
          <w:szCs w:val="24"/>
        </w:rPr>
        <w:t>Successful execution of your code will result in 70 points</w:t>
      </w:r>
    </w:p>
    <w:p w14:paraId="2739B180" w14:textId="5B84B618" w:rsidR="00E760BF" w:rsidRPr="00805289" w:rsidRDefault="00805289" w:rsidP="005E4D58">
      <w:pPr>
        <w:jc w:val="both"/>
        <w:rPr>
          <w:sz w:val="24"/>
          <w:szCs w:val="24"/>
        </w:rPr>
      </w:pPr>
      <w:r>
        <w:rPr>
          <w:sz w:val="24"/>
          <w:szCs w:val="24"/>
        </w:rPr>
        <w:t xml:space="preserve">The rest of 30 points will be based on the total number of metrics you got within the 10% error limit. </w:t>
      </w:r>
      <w:r w:rsidR="003F7176" w:rsidRPr="003F7176">
        <w:rPr>
          <w:b/>
          <w:bCs/>
          <w:sz w:val="24"/>
          <w:szCs w:val="24"/>
        </w:rPr>
        <w:t xml:space="preserve"> </w:t>
      </w:r>
    </w:p>
    <w:p w14:paraId="27531DEC" w14:textId="77777777" w:rsidR="00E760BF" w:rsidRPr="00E760BF" w:rsidRDefault="00E760BF" w:rsidP="005E4D58">
      <w:pPr>
        <w:jc w:val="both"/>
        <w:rPr>
          <w:sz w:val="24"/>
          <w:szCs w:val="24"/>
        </w:rPr>
      </w:pPr>
    </w:p>
    <w:sectPr w:rsidR="00E760BF" w:rsidRPr="00E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96E72"/>
    <w:multiLevelType w:val="multilevel"/>
    <w:tmpl w:val="B4D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B2184"/>
    <w:multiLevelType w:val="multilevel"/>
    <w:tmpl w:val="1B3A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34F"/>
    <w:rsid w:val="00157B46"/>
    <w:rsid w:val="0027334F"/>
    <w:rsid w:val="00396AEE"/>
    <w:rsid w:val="003F7176"/>
    <w:rsid w:val="004D43F0"/>
    <w:rsid w:val="005171B8"/>
    <w:rsid w:val="005919D3"/>
    <w:rsid w:val="005E4D58"/>
    <w:rsid w:val="00805289"/>
    <w:rsid w:val="008D6FE0"/>
    <w:rsid w:val="00AE631F"/>
    <w:rsid w:val="00AE6D7C"/>
    <w:rsid w:val="00C9776D"/>
    <w:rsid w:val="00DA77A9"/>
    <w:rsid w:val="00E353F3"/>
    <w:rsid w:val="00E7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C929"/>
  <w15:chartTrackingRefBased/>
  <w15:docId w15:val="{D42FD2E6-39A4-4A52-929D-31DCF6A3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691056">
      <w:bodyDiv w:val="1"/>
      <w:marLeft w:val="0"/>
      <w:marRight w:val="0"/>
      <w:marTop w:val="0"/>
      <w:marBottom w:val="0"/>
      <w:divBdr>
        <w:top w:val="none" w:sz="0" w:space="0" w:color="auto"/>
        <w:left w:val="none" w:sz="0" w:space="0" w:color="auto"/>
        <w:bottom w:val="none" w:sz="0" w:space="0" w:color="auto"/>
        <w:right w:val="none" w:sz="0" w:space="0" w:color="auto"/>
      </w:divBdr>
    </w:div>
    <w:div w:id="20238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Mat14</b:Tag>
    <b:SourceType>JournalArticle</b:SourceType>
    <b:Guid>{699DBB12-DBE8-4020-ABC3-F534EC97F655}</b:Guid>
    <b:Author>
      <b:Author>
        <b:NameList>
          <b:Person>
            <b:Last>Matuleviciene</b:Last>
            <b:First>V.,</b:First>
            <b:Middle>Joseph, J.I., Andelin, M., Hirsch, I.B., Attvall, S., Pivodic, A., Dahlqvist, S., Klonoff, D., Haraldsson, B. and Lind, M.,</b:Middle>
          </b:Person>
        </b:NameList>
      </b:Author>
    </b:Author>
    <b:Title>A clinical trial of the accuracy and treatment experience of the Dexcom G4 sensor (Dexcom G4 system) and Enlite sensor (guardian REAL-time system) tested simultaneously in ambulatory patients with type 1 diabetes.</b:Title>
    <b:Year>2014</b:Year>
    <b:Publisher>Diabetes technology &amp; therapeutics</b:Publisher>
    <b:Volume>16</b:Volume>
    <b:Issue>11</b:Issue>
    <b:RefOrder>16</b:RefOrder>
  </b:Source>
</b:Sources>
</file>

<file path=customXml/itemProps1.xml><?xml version="1.0" encoding="utf-8"?>
<ds:datastoreItem xmlns:ds="http://schemas.openxmlformats.org/officeDocument/2006/customXml" ds:itemID="{A1BE7A6D-B7DD-46F7-B4DE-B1B18A22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abanerj3@asu.edu</dc:creator>
  <cp:keywords/>
  <dc:description/>
  <cp:lastModifiedBy>ananya pal</cp:lastModifiedBy>
  <cp:revision>6</cp:revision>
  <dcterms:created xsi:type="dcterms:W3CDTF">2020-08-27T16:01:00Z</dcterms:created>
  <dcterms:modified xsi:type="dcterms:W3CDTF">2020-09-03T13:16:00Z</dcterms:modified>
</cp:coreProperties>
</file>