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With the help of Machine learning, we have created a model to obtain the dimensional values for design 1, corresponding to cut off frequency provided by the user.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753360" cy="223202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19730" cy="214566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Following are few of obtained dimensional values:</w:t>
      </w:r>
    </w:p>
    <w:tbl>
      <w:tblPr>
        <w:tblStyle w:val="TableGrid"/>
        <w:tblW w:w="81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5"/>
        <w:gridCol w:w="738"/>
        <w:gridCol w:w="912"/>
        <w:gridCol w:w="963"/>
        <w:gridCol w:w="737"/>
        <w:gridCol w:w="913"/>
        <w:gridCol w:w="850"/>
        <w:gridCol w:w="728"/>
        <w:gridCol w:w="825"/>
        <w:gridCol w:w="775"/>
      </w:tblGrid>
      <w:tr>
        <w:trPr/>
        <w:tc>
          <w:tcPr>
            <w:tcW w:w="141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User defined cut-off frequencies (in GHz)</w:t>
            </w:r>
          </w:p>
        </w:tc>
        <w:tc>
          <w:tcPr>
            <w:tcW w:w="3525" w:type="dxa"/>
            <w:gridSpan w:val="4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Dimensions (in mm) obtained by using trained model</w:t>
            </w:r>
          </w:p>
        </w:tc>
        <w:tc>
          <w:tcPr>
            <w:tcW w:w="1578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Simulation result cut-off frequencies (in GHz)</w:t>
            </w:r>
          </w:p>
        </w:tc>
        <w:tc>
          <w:tcPr>
            <w:tcW w:w="1600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Absolute Error</w:t>
            </w:r>
          </w:p>
        </w:tc>
      </w:tr>
      <w:tr>
        <w:trPr>
          <w:trHeight w:val="269" w:hRule="atLeast"/>
        </w:trPr>
        <w:tc>
          <w:tcPr>
            <w:tcW w:w="67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 frequency</w:t>
            </w:r>
          </w:p>
        </w:tc>
        <w:tc>
          <w:tcPr>
            <w:tcW w:w="73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 frequency</w:t>
            </w:r>
          </w:p>
        </w:tc>
        <w:tc>
          <w:tcPr>
            <w:tcW w:w="3525" w:type="dxa"/>
            <w:gridSpan w:val="4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578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00" w:type="dxa"/>
            <w:gridSpan w:val="2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67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3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9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 freq</w:t>
            </w:r>
          </w:p>
        </w:tc>
        <w:tc>
          <w:tcPr>
            <w:tcW w:w="72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 freq</w:t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Lower cutoff</w:t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Upper Cutoff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  <w:tc>
          <w:tcPr>
            <w:tcW w:w="9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10.0</w:t>
            </w:r>
          </w:p>
        </w:tc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  <w:tc>
          <w:tcPr>
            <w:tcW w:w="9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4.0</w:t>
            </w:r>
          </w:p>
        </w:tc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4.75</w:t>
            </w:r>
          </w:p>
        </w:tc>
        <w:tc>
          <w:tcPr>
            <w:tcW w:w="9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3.75</w:t>
            </w:r>
          </w:p>
        </w:tc>
        <w:tc>
          <w:tcPr>
            <w:tcW w:w="9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1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9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1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9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1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2.25</w:t>
            </w:r>
          </w:p>
        </w:tc>
        <w:tc>
          <w:tcPr>
            <w:tcW w:w="9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1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9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1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4.25</w:t>
            </w:r>
          </w:p>
        </w:tc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1.75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2.75</w:t>
            </w:r>
          </w:p>
        </w:tc>
        <w:tc>
          <w:tcPr>
            <w:tcW w:w="9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1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9.25</w:t>
            </w:r>
          </w:p>
        </w:tc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3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12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5.25</w:t>
            </w:r>
          </w:p>
        </w:tc>
        <w:tc>
          <w:tcPr>
            <w:tcW w:w="96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  <w:tc>
          <w:tcPr>
            <w:tcW w:w="73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913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8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2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  <w:tc>
          <w:tcPr>
            <w:tcW w:w="775" w:type="dxa"/>
            <w:tcBorders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Absolute Error will be calculated by taking simulation frequency as reference value, in both lower and upper cutoff frequency cases.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099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b0099"/>
    <w:pPr>
      <w:numPr>
        <w:ilvl w:val="3"/>
        <w:numId w:val="1"/>
      </w:numPr>
      <w:spacing w:lineRule="auto" w:line="276" w:before="200" w:after="120"/>
      <w:ind w:left="864" w:hanging="864"/>
      <w:outlineLvl w:val="3"/>
    </w:pPr>
    <w:rPr>
      <w:rFonts w:ascii="Calibri" w:hAnsi="Calibri" w:eastAsia="Times New Roman" w:cs="" w:asciiTheme="minorHAnsi" w:cstheme="minorBidi" w:hAnsiTheme="minorHAnsi"/>
      <w:iCs/>
      <w:color w:val="auto"/>
      <w:sz w:val="26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link w:val="Heading4"/>
    <w:uiPriority w:val="9"/>
    <w:qFormat/>
    <w:rsid w:val="008b0099"/>
    <w:rPr>
      <w:rFonts w:eastAsia="Times New Roman"/>
      <w:iCs/>
      <w:sz w:val="26"/>
      <w:szCs w:val="24"/>
      <w:lang w:val="x-none" w:eastAsia="x-non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b009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31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LibreOffice/6.4.5.2$Linux_X86_64 LibreOffice_project/40$Build-2</Application>
  <Pages>1</Pages>
  <Words>163</Words>
  <Characters>711</Characters>
  <CharactersWithSpaces>791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2020-09-20T10:40:00Z</dcterms:created>
  <dc:creator>jaydeep singh</dc:creator>
  <dc:description/>
  <dc:language>en-IN</dc:language>
  <cp:lastModifiedBy/>
  <dcterms:modified xsi:type="dcterms:W3CDTF">2020-09-21T00:46:55Z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