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we need to use any Axis Template?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we need to do the global deployment? Or local is enough?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