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spparameter esta cambio en disco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parameter en memoria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*cambiar tnsname para sqlplus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* from V$DIAG_INFO;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VALUE FROM V$DIAG_INFO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WHERE NAME=UPPER('%ALERT');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DATABASE MOVE DATAFILE 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