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fvxi3ojhma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Cena 05 – O Coração de Ávida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Reino da Temperança | Confronto Final – “A Verdade que Liberta”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fch83heuun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Introdução narrativa – O Salão de Ávida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grupo é conduzido por Rasputino até as portas douradas do Grande Salão. Ao se abrirem, uma onda de aromas doces e irresistíveis invade o ar: bolos, frutas cristalizadas, pães recém-assados e doces coloridos parecem brilhar sob a luz dos vitrais.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centro do salão, uma mesa imensa transborda em fartura. Mas, à medida que os heróis se aproximam, percebem que a abundância não é natural: cada doce cintila como se escondesse um feitiço de tentação.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fundo, sentada em um trono de pedra e ouro, está </w:t>
      </w:r>
      <w:r w:rsidDel="00000000" w:rsidR="00000000" w:rsidRPr="00000000">
        <w:rPr>
          <w:b w:val="1"/>
          <w:bCs w:val="1"/>
          <w:rtl w:val="0"/>
        </w:rPr>
        <w:t xml:space="preserve">Ávida</w:t>
      </w:r>
      <w:r w:rsidDel="00000000" w:rsidR="00000000" w:rsidRPr="00000000">
        <w:rPr>
          <w:rtl w:val="0"/>
        </w:rPr>
        <w:t xml:space="preserve">. Seus olhos são belos e tristes, mas cobertos por uma sombra de arrogância e desdém. Ela olha para os heróis como quem deseja e rejeita ao mesmo tempo.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que possam falar, a voz de </w:t>
      </w:r>
      <w:r w:rsidDel="00000000" w:rsidR="00000000" w:rsidRPr="00000000">
        <w:rPr>
          <w:b w:val="1"/>
          <w:bCs w:val="1"/>
          <w:rtl w:val="0"/>
        </w:rPr>
        <w:t xml:space="preserve">Galhar</w:t>
      </w:r>
      <w:r w:rsidDel="00000000" w:rsidR="00000000" w:rsidRPr="00000000">
        <w:rPr>
          <w:rtl w:val="0"/>
        </w:rPr>
        <w:t xml:space="preserve"> ecoa suavemente em seus corações:</w:t>
        <w:br w:type="textWrapping"/>
        <w:t xml:space="preserve">“Não será a força que abrirá caminho… mas sim a Verdade. Os fragmentos que vocês carregam são a chave. Unam-nos, e verão a dor que Ávida tanto teme. Só ao tocá-la, o Reino poderá ser liberto.”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frho85my47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 – A Tentação da Mesa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Ávida ergue o braço e aponta para a mesa:</w:t>
        <w:br w:type="textWrapping"/>
        <w:t xml:space="preserve">“Vocês são convidados ao meu banquete. Provem… alimentem-se… e talvez eu os escute.”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algum herói comer, o narrador descreve:</w:t>
        <w:br w:type="textWrapping"/>
        <w:t xml:space="preserve">“O sabor é o mais doce que já provaram, mas logo vem o vazio. Quanto mais comem, mais insatisfeitos ficam.”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resistirem, Ávida reage com ira:</w:t>
        <w:br w:type="textWrapping"/>
        <w:t xml:space="preserve">“Então desprezam o que ofereço? Acham que podem me desafiar?”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cena revela que a fartura é apenas um reflexo do vazio dela.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p28myvv8y2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 – A Verdade Revelada (União dos Fragmentos)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quatro fragmentos</w:t>
      </w:r>
      <w:r w:rsidDel="00000000" w:rsidR="00000000" w:rsidRPr="00000000">
        <w:rPr>
          <w:rtl w:val="0"/>
        </w:rPr>
        <w:t xml:space="preserve"> recolhidos brilham e se unem, projetando as memórias de Ávida pelo salão: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abandono</w:t>
      </w:r>
      <w:r w:rsidDel="00000000" w:rsidR="00000000" w:rsidRPr="00000000">
        <w:rPr>
          <w:rtl w:val="0"/>
        </w:rPr>
        <w:t xml:space="preserve">: a menina Ávida esperando a mãe que nunca voltou.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exclusão</w:t>
      </w:r>
      <w:r w:rsidDel="00000000" w:rsidR="00000000" w:rsidRPr="00000000">
        <w:rPr>
          <w:rtl w:val="0"/>
        </w:rPr>
        <w:t xml:space="preserve">: guardiões fechando as portas do Reino da Temperança em seu rosto.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vazio</w:t>
      </w:r>
      <w:r w:rsidDel="00000000" w:rsidR="00000000" w:rsidRPr="00000000">
        <w:rPr>
          <w:rtl w:val="0"/>
        </w:rPr>
        <w:t xml:space="preserve">: adulta, acumulando objetos em vão.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defesa</w:t>
      </w:r>
      <w:r w:rsidDel="00000000" w:rsidR="00000000" w:rsidRPr="00000000">
        <w:rPr>
          <w:rtl w:val="0"/>
        </w:rPr>
        <w:t xml:space="preserve">: envolta por uma armadura negra de cristal rubro, escondendo sua dor.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imagens mostram que a </w:t>
      </w:r>
      <w:r w:rsidDel="00000000" w:rsidR="00000000" w:rsidRPr="00000000">
        <w:rPr>
          <w:b w:val="1"/>
          <w:bCs w:val="1"/>
          <w:rtl w:val="0"/>
        </w:rPr>
        <w:t xml:space="preserve">voracidade</w:t>
      </w:r>
      <w:r w:rsidDel="00000000" w:rsidR="00000000" w:rsidRPr="00000000">
        <w:rPr>
          <w:rtl w:val="0"/>
        </w:rPr>
        <w:t xml:space="preserve"> é apenas um disfarce para não tocar a dor original do abandono e da rejeição.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opajhipofi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 – Dissolvendo as Sombras (Dinâmica dos Dados)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trono de Ávida surgem </w:t>
      </w:r>
      <w:r w:rsidDel="00000000" w:rsidR="00000000" w:rsidRPr="00000000">
        <w:rPr>
          <w:b w:val="1"/>
          <w:bCs w:val="1"/>
          <w:rtl w:val="0"/>
        </w:rPr>
        <w:t xml:space="preserve">servos sombrios</w:t>
      </w:r>
      <w:r w:rsidDel="00000000" w:rsidR="00000000" w:rsidRPr="00000000">
        <w:rPr>
          <w:rtl w:val="0"/>
        </w:rPr>
        <w:t xml:space="preserve">, manifestações de gula, ilusão e defesas emocionais (negação, raiva, fuga). Eles avançam para impedir os heróis de falar a Verdade.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Dinâmica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jogador deve </w:t>
      </w:r>
      <w:r w:rsidDel="00000000" w:rsidR="00000000" w:rsidRPr="00000000">
        <w:rPr>
          <w:b w:val="1"/>
          <w:bCs w:val="1"/>
          <w:rtl w:val="0"/>
        </w:rPr>
        <w:t xml:space="preserve">rolar os seis dados</w:t>
      </w:r>
      <w:r w:rsidDel="00000000" w:rsidR="00000000" w:rsidRPr="00000000">
        <w:rPr>
          <w:rtl w:val="0"/>
        </w:rPr>
        <w:t xml:space="preserve"> e tentar completar os quatro elementos no tabuleiro pessoal.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Elemento</w:t>
      </w:r>
      <w:r w:rsidDel="00000000" w:rsidR="00000000" w:rsidRPr="00000000">
        <w:rPr>
          <w:rtl w:val="0"/>
        </w:rPr>
        <w:t xml:space="preserve">: preenche o espaço correspondente.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Luz</w:t>
      </w:r>
      <w:r w:rsidDel="00000000" w:rsidR="00000000" w:rsidRPr="00000000">
        <w:rPr>
          <w:rtl w:val="0"/>
        </w:rPr>
        <w:t xml:space="preserve">: dissolve um servo sombrio, abrindo espaço para a Verdade.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Sombra</w:t>
      </w:r>
      <w:r w:rsidDel="00000000" w:rsidR="00000000" w:rsidRPr="00000000">
        <w:rPr>
          <w:rtl w:val="0"/>
        </w:rPr>
        <w:t xml:space="preserve">: revela uma defesa de Ávida. O narrador descreve:</w:t>
        <w:br w:type="textWrapping"/>
        <w:t xml:space="preserve">“Um servo sombrio se aproxima, tentando calar sua voz.”</w:t>
        <w:br w:type="textWrapping"/>
        <w:t xml:space="preserve">Nesse momento, Galhar pergunta:</w:t>
        <w:br w:type="textWrapping"/>
        <w:t xml:space="preserve">“O que em você tenta se esconder da sua própria dor?”</w:t>
        <w:br w:type="textWrapping"/>
        <w:t xml:space="preserve">Se o jogador responde com sinceridade, a Sombra se converte em Luz.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faltar algum elemento, o jogador deve </w:t>
      </w:r>
      <w:r w:rsidDel="00000000" w:rsidR="00000000" w:rsidRPr="00000000">
        <w:rPr>
          <w:b w:val="1"/>
          <w:bCs w:val="1"/>
          <w:rtl w:val="0"/>
        </w:rPr>
        <w:t xml:space="preserve">expressá-lo narrativamente</w:t>
      </w:r>
      <w:r w:rsidDel="00000000" w:rsidR="00000000" w:rsidRPr="00000000">
        <w:rPr>
          <w:rtl w:val="0"/>
        </w:rPr>
        <w:t xml:space="preserve">, criando um poder que conecte emoção e elemento.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Exemplos de poderes criados pelos heróis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Fogo: “coragem ardente que queima a ilusão”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Terra: “firmeza para sustentar a dor sem fugir”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Água: “choro purificador que derrete as máscaras”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Ar: “sopro de clareza que dispersa a mentira”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Condição de vitória:</w:t>
      </w:r>
      <w:r w:rsidDel="00000000" w:rsidR="00000000" w:rsidRPr="00000000">
        <w:rPr>
          <w:rtl w:val="0"/>
        </w:rPr>
        <w:t xml:space="preserve"> somente quando </w:t>
      </w:r>
      <w:r w:rsidDel="00000000" w:rsidR="00000000" w:rsidRPr="00000000">
        <w:rPr>
          <w:b w:val="1"/>
          <w:bCs w:val="1"/>
          <w:rtl w:val="0"/>
        </w:rPr>
        <w:t xml:space="preserve">todos completarem os quatro elementos</w:t>
      </w:r>
      <w:r w:rsidDel="00000000" w:rsidR="00000000" w:rsidRPr="00000000">
        <w:rPr>
          <w:rtl w:val="0"/>
        </w:rPr>
        <w:t xml:space="preserve"> no tabuleiro os servos se dissipam e o coração de Ávida pode ser tocado.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qz5fca7fq8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 – O Toque no Coração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as sombras dissipadas, Ávida cai de joelhos diante do trono, lutando contra sua própria dor.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heróis precisam dizer a Verdade em voz alta:</w:t>
        <w:br w:type="textWrapping"/>
        <w:t xml:space="preserve">“Ávida, sua fome nunca foi por coisas. Foi por amor.”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nomear a ferida — </w:t>
      </w:r>
      <w:r w:rsidDel="00000000" w:rsidR="00000000" w:rsidRPr="00000000">
        <w:rPr>
          <w:b w:val="1"/>
          <w:bCs w:val="1"/>
          <w:rtl w:val="0"/>
        </w:rPr>
        <w:t xml:space="preserve">abandono e rejeição</w:t>
      </w:r>
      <w:r w:rsidDel="00000000" w:rsidR="00000000" w:rsidRPr="00000000">
        <w:rPr>
          <w:rtl w:val="0"/>
        </w:rPr>
        <w:t xml:space="preserve"> —, o coração dela se ilumina.</w:t>
        <w:br w:type="textWrapping"/>
        <w:t xml:space="preserve">A armadura de cristal rubro se despedaça e a sombra da voracidade se dissolve.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corpo de Ávida emerge a figura radiante da </w:t>
      </w:r>
      <w:r w:rsidDel="00000000" w:rsidR="00000000" w:rsidRPr="00000000">
        <w:rPr>
          <w:b w:val="1"/>
          <w:bCs w:val="1"/>
          <w:rtl w:val="0"/>
        </w:rPr>
        <w:t xml:space="preserve">Rainha Temperantia</w:t>
      </w:r>
      <w:r w:rsidDel="00000000" w:rsidR="00000000" w:rsidRPr="00000000">
        <w:rPr>
          <w:rtl w:val="0"/>
        </w:rPr>
        <w:t xml:space="preserve">, que estava aprisionada em sua dor.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b4tuvq47qj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Epílogo da Cena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Rainha Temperantia retoma o trono. O salão se transforma: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mesa de doces ilusórios se converte em alimentos simples e verdadeiros: pães quentes, frutas frescas, água cristalina.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vitrais brilham com novas cores, revelando cenas de harmonia.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Ávida, livre, chora e agradece:</w:t>
        <w:br w:type="textWrapping"/>
        <w:t xml:space="preserve">“Vocês me ajudaram a ver a ferida que sempre temi. Agora posso descansar.”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Temperantia entrega aos heróis a </w:t>
      </w:r>
      <w:r w:rsidDel="00000000" w:rsidR="00000000" w:rsidRPr="00000000">
        <w:rPr>
          <w:b w:val="1"/>
          <w:bCs w:val="1"/>
          <w:rtl w:val="0"/>
        </w:rPr>
        <w:t xml:space="preserve">Joia da Temperança</w:t>
      </w:r>
      <w:r w:rsidDel="00000000" w:rsidR="00000000" w:rsidRPr="00000000">
        <w:rPr>
          <w:rtl w:val="0"/>
        </w:rPr>
        <w:t xml:space="preserve"> e declara:</w:t>
        <w:br w:type="textWrapping"/>
        <w:t xml:space="preserve">“A Temperança é equilíbrio entre necessidade e desejo. Que essa joia lhes lembre de que nada do que é verdadeiro nasce do excesso, mas da justa medida.”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n24hoq8bgi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Recompensa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Insígnia da Temperança</w:t>
      </w:r>
      <w:r w:rsidDel="00000000" w:rsidR="00000000" w:rsidRPr="00000000">
        <w:rPr>
          <w:rtl w:val="0"/>
        </w:rPr>
        <w:t xml:space="preserve">: cada jogador recebe essa insígnia em seu tabuleiro pessoal.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Poder especial da Insígnia</w:t>
      </w:r>
      <w:r w:rsidDel="00000000" w:rsidR="00000000" w:rsidRPr="00000000">
        <w:rPr>
          <w:rtl w:val="0"/>
        </w:rPr>
        <w:t xml:space="preserve">: uma vez por Reino, um jogador pode invocar a Insígnia da Temperança para equilibrar qualquer excesso em jogo (transformar uma Sombra em elemento, impedir uma falha coletiva, ou restaurar a harmonia de uma cena).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Joia da Temperança</w:t>
      </w:r>
      <w:r w:rsidDel="00000000" w:rsidR="00000000" w:rsidRPr="00000000">
        <w:rPr>
          <w:rtl w:val="0"/>
        </w:rPr>
        <w:t xml:space="preserve"> é resgatada.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Reino se harmoniza e o caminho para o próximo Reino se abre.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